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1E" w:rsidRDefault="006A101E" w:rsidP="00F710FD">
      <w:pPr>
        <w:tabs>
          <w:tab w:val="left" w:pos="900"/>
        </w:tabs>
        <w:spacing w:after="0" w:line="240" w:lineRule="auto"/>
        <w:jc w:val="both"/>
        <w:rPr>
          <w:rFonts w:ascii="Times New Roman" w:hAnsi="Times New Roman"/>
          <w:sz w:val="24"/>
          <w:szCs w:val="24"/>
        </w:rPr>
      </w:pPr>
      <w:bookmarkStart w:id="0" w:name="_GoBack"/>
      <w:bookmarkEnd w:id="0"/>
      <w:r>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-687705</wp:posOffset>
            </wp:positionH>
            <wp:positionV relativeFrom="paragraph">
              <wp:posOffset>-1270</wp:posOffset>
            </wp:positionV>
            <wp:extent cx="7168515" cy="974153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68515" cy="9741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9C4" w:rsidRPr="00EA06B3" w:rsidRDefault="003D19C4" w:rsidP="006A101E">
      <w:pPr>
        <w:spacing w:after="0" w:line="240" w:lineRule="auto"/>
        <w:rPr>
          <w:rFonts w:ascii="Times New Roman" w:hAnsi="Times New Roman"/>
          <w:sz w:val="24"/>
          <w:szCs w:val="24"/>
        </w:rPr>
      </w:pPr>
      <w:r w:rsidRPr="00EA06B3">
        <w:rPr>
          <w:rFonts w:ascii="Times New Roman" w:hAnsi="Times New Roman"/>
          <w:sz w:val="24"/>
          <w:szCs w:val="24"/>
        </w:rPr>
        <w:lastRenderedPageBreak/>
        <w:t xml:space="preserve">Структура отчета о </w:t>
      </w:r>
      <w:proofErr w:type="spellStart"/>
      <w:r w:rsidRPr="00EA06B3">
        <w:rPr>
          <w:rFonts w:ascii="Times New Roman" w:hAnsi="Times New Roman"/>
          <w:sz w:val="24"/>
          <w:szCs w:val="24"/>
        </w:rPr>
        <w:t>самообследовании</w:t>
      </w:r>
      <w:proofErr w:type="spellEnd"/>
      <w:r w:rsidRPr="00EA06B3">
        <w:rPr>
          <w:rFonts w:ascii="Times New Roman" w:hAnsi="Times New Roman"/>
          <w:sz w:val="24"/>
          <w:szCs w:val="24"/>
        </w:rPr>
        <w:t>:</w:t>
      </w:r>
    </w:p>
    <w:p w:rsidR="003D19C4" w:rsidRPr="00EA06B3" w:rsidRDefault="003D19C4" w:rsidP="00F710FD">
      <w:pPr>
        <w:tabs>
          <w:tab w:val="left" w:pos="900"/>
        </w:tabs>
        <w:spacing w:after="0" w:line="240" w:lineRule="auto"/>
        <w:ind w:firstLine="567"/>
        <w:rPr>
          <w:rFonts w:ascii="Times New Roman" w:hAnsi="Times New Roman"/>
          <w:sz w:val="24"/>
          <w:szCs w:val="24"/>
        </w:rPr>
      </w:pPr>
    </w:p>
    <w:p w:rsidR="003D19C4" w:rsidRPr="00EA06B3" w:rsidRDefault="003D19C4" w:rsidP="00F710FD">
      <w:pPr>
        <w:tabs>
          <w:tab w:val="left" w:pos="900"/>
        </w:tabs>
        <w:spacing w:after="0" w:line="240" w:lineRule="auto"/>
        <w:ind w:firstLine="567"/>
        <w:rPr>
          <w:rFonts w:ascii="Times New Roman" w:hAnsi="Times New Roman"/>
          <w:sz w:val="24"/>
          <w:szCs w:val="24"/>
        </w:rPr>
      </w:pPr>
    </w:p>
    <w:p w:rsidR="003D19C4" w:rsidRPr="00EA06B3" w:rsidRDefault="003D19C4" w:rsidP="005125FA">
      <w:pPr>
        <w:numPr>
          <w:ilvl w:val="0"/>
          <w:numId w:val="8"/>
        </w:numPr>
        <w:tabs>
          <w:tab w:val="left" w:pos="900"/>
        </w:tabs>
        <w:spacing w:after="0" w:line="240" w:lineRule="auto"/>
        <w:rPr>
          <w:rFonts w:ascii="Times New Roman" w:hAnsi="Times New Roman"/>
          <w:sz w:val="24"/>
          <w:szCs w:val="24"/>
        </w:rPr>
      </w:pPr>
      <w:r w:rsidRPr="00EA06B3">
        <w:rPr>
          <w:rFonts w:ascii="Times New Roman" w:hAnsi="Times New Roman"/>
          <w:sz w:val="24"/>
          <w:szCs w:val="24"/>
        </w:rPr>
        <w:t>Аналитическая часть</w:t>
      </w:r>
    </w:p>
    <w:p w:rsidR="003D19C4" w:rsidRPr="00EA06B3" w:rsidRDefault="003D19C4" w:rsidP="005125FA">
      <w:pPr>
        <w:numPr>
          <w:ilvl w:val="0"/>
          <w:numId w:val="8"/>
        </w:numPr>
        <w:tabs>
          <w:tab w:val="left" w:pos="900"/>
        </w:tabs>
        <w:spacing w:after="0" w:line="240" w:lineRule="auto"/>
        <w:rPr>
          <w:rFonts w:ascii="Times New Roman" w:hAnsi="Times New Roman"/>
          <w:sz w:val="24"/>
          <w:szCs w:val="24"/>
        </w:rPr>
      </w:pPr>
      <w:r w:rsidRPr="00EA06B3">
        <w:rPr>
          <w:rFonts w:ascii="Times New Roman" w:hAnsi="Times New Roman"/>
          <w:sz w:val="24"/>
          <w:szCs w:val="24"/>
        </w:rPr>
        <w:t>Результаты анализа, оценка образовательной деятельности:</w:t>
      </w:r>
    </w:p>
    <w:p w:rsidR="003D19C4" w:rsidRPr="00EA06B3" w:rsidRDefault="003D19C4" w:rsidP="008C1B30">
      <w:pPr>
        <w:numPr>
          <w:ilvl w:val="1"/>
          <w:numId w:val="8"/>
        </w:numPr>
        <w:tabs>
          <w:tab w:val="left" w:pos="900"/>
        </w:tabs>
        <w:spacing w:after="0" w:line="240" w:lineRule="auto"/>
        <w:jc w:val="both"/>
        <w:rPr>
          <w:rFonts w:ascii="Times New Roman" w:hAnsi="Times New Roman"/>
          <w:sz w:val="24"/>
          <w:szCs w:val="24"/>
        </w:rPr>
      </w:pPr>
      <w:r w:rsidRPr="008C1B30">
        <w:rPr>
          <w:rFonts w:ascii="Times New Roman" w:hAnsi="Times New Roman"/>
          <w:sz w:val="24"/>
          <w:szCs w:val="24"/>
        </w:rPr>
        <w:t>структура</w:t>
      </w:r>
      <w:r w:rsidRPr="00EA06B3">
        <w:rPr>
          <w:rFonts w:ascii="Times New Roman" w:hAnsi="Times New Roman"/>
          <w:sz w:val="24"/>
          <w:szCs w:val="24"/>
        </w:rPr>
        <w:t xml:space="preserve"> образовательного учреждения и система управления;</w:t>
      </w:r>
    </w:p>
    <w:p w:rsidR="003D19C4" w:rsidRPr="00EA06B3" w:rsidRDefault="003D19C4" w:rsidP="008C1B30">
      <w:pPr>
        <w:numPr>
          <w:ilvl w:val="1"/>
          <w:numId w:val="8"/>
        </w:numPr>
        <w:tabs>
          <w:tab w:val="left" w:pos="900"/>
        </w:tabs>
        <w:spacing w:after="0" w:line="240" w:lineRule="auto"/>
        <w:jc w:val="both"/>
        <w:rPr>
          <w:rFonts w:ascii="Times New Roman" w:hAnsi="Times New Roman"/>
          <w:sz w:val="24"/>
          <w:szCs w:val="24"/>
        </w:rPr>
      </w:pPr>
      <w:r w:rsidRPr="00EA06B3">
        <w:rPr>
          <w:rFonts w:ascii="Times New Roman" w:hAnsi="Times New Roman"/>
          <w:sz w:val="24"/>
          <w:szCs w:val="24"/>
        </w:rPr>
        <w:t xml:space="preserve"> содержание и качество подготовки </w:t>
      </w:r>
      <w:proofErr w:type="gramStart"/>
      <w:r w:rsidRPr="00EA06B3">
        <w:rPr>
          <w:rFonts w:ascii="Times New Roman" w:hAnsi="Times New Roman"/>
          <w:sz w:val="24"/>
          <w:szCs w:val="24"/>
        </w:rPr>
        <w:t>обучающихся</w:t>
      </w:r>
      <w:proofErr w:type="gramEnd"/>
      <w:r w:rsidRPr="00EA06B3">
        <w:rPr>
          <w:rFonts w:ascii="Times New Roman" w:hAnsi="Times New Roman"/>
          <w:sz w:val="24"/>
          <w:szCs w:val="24"/>
        </w:rPr>
        <w:t>;</w:t>
      </w:r>
    </w:p>
    <w:p w:rsidR="003D19C4" w:rsidRPr="00EA06B3" w:rsidRDefault="003D19C4" w:rsidP="008C1B30">
      <w:pPr>
        <w:numPr>
          <w:ilvl w:val="1"/>
          <w:numId w:val="8"/>
        </w:numPr>
        <w:tabs>
          <w:tab w:val="left" w:pos="900"/>
        </w:tabs>
        <w:spacing w:after="0" w:line="240" w:lineRule="auto"/>
        <w:jc w:val="both"/>
        <w:rPr>
          <w:rFonts w:ascii="Times New Roman" w:hAnsi="Times New Roman"/>
          <w:sz w:val="24"/>
          <w:szCs w:val="24"/>
        </w:rPr>
      </w:pPr>
      <w:r w:rsidRPr="00EA06B3">
        <w:rPr>
          <w:rFonts w:ascii="Times New Roman" w:hAnsi="Times New Roman"/>
          <w:sz w:val="24"/>
          <w:szCs w:val="24"/>
        </w:rPr>
        <w:t>организация учебного процесса;</w:t>
      </w:r>
    </w:p>
    <w:p w:rsidR="003D19C4" w:rsidRPr="00EA06B3" w:rsidRDefault="003D19C4" w:rsidP="008C1B30">
      <w:pPr>
        <w:numPr>
          <w:ilvl w:val="1"/>
          <w:numId w:val="8"/>
        </w:numPr>
        <w:tabs>
          <w:tab w:val="left" w:pos="900"/>
        </w:tabs>
        <w:spacing w:after="0" w:line="240" w:lineRule="auto"/>
        <w:jc w:val="both"/>
        <w:rPr>
          <w:rFonts w:ascii="Times New Roman" w:hAnsi="Times New Roman"/>
          <w:sz w:val="24"/>
          <w:szCs w:val="24"/>
        </w:rPr>
      </w:pPr>
      <w:proofErr w:type="spellStart"/>
      <w:r w:rsidRPr="00EA06B3">
        <w:rPr>
          <w:rFonts w:ascii="Times New Roman" w:hAnsi="Times New Roman"/>
          <w:sz w:val="24"/>
          <w:szCs w:val="24"/>
        </w:rPr>
        <w:t>восстребованность</w:t>
      </w:r>
      <w:proofErr w:type="spellEnd"/>
      <w:r w:rsidRPr="00EA06B3">
        <w:rPr>
          <w:rFonts w:ascii="Times New Roman" w:hAnsi="Times New Roman"/>
          <w:sz w:val="24"/>
          <w:szCs w:val="24"/>
        </w:rPr>
        <w:t xml:space="preserve"> выпускников;</w:t>
      </w:r>
    </w:p>
    <w:p w:rsidR="003D19C4" w:rsidRPr="00EA06B3" w:rsidRDefault="003D19C4" w:rsidP="008C1B30">
      <w:pPr>
        <w:numPr>
          <w:ilvl w:val="1"/>
          <w:numId w:val="8"/>
        </w:numPr>
        <w:tabs>
          <w:tab w:val="left" w:pos="900"/>
        </w:tabs>
        <w:spacing w:after="0" w:line="240" w:lineRule="auto"/>
        <w:jc w:val="both"/>
        <w:rPr>
          <w:rFonts w:ascii="Times New Roman" w:hAnsi="Times New Roman"/>
          <w:sz w:val="24"/>
          <w:szCs w:val="24"/>
        </w:rPr>
      </w:pPr>
      <w:r w:rsidRPr="00EA06B3">
        <w:rPr>
          <w:rFonts w:ascii="Times New Roman" w:hAnsi="Times New Roman"/>
          <w:sz w:val="24"/>
          <w:szCs w:val="24"/>
        </w:rPr>
        <w:t xml:space="preserve"> качество кадрового обеспечения;</w:t>
      </w:r>
    </w:p>
    <w:p w:rsidR="003D19C4" w:rsidRPr="00EA06B3" w:rsidRDefault="003D19C4" w:rsidP="008C1B30">
      <w:pPr>
        <w:numPr>
          <w:ilvl w:val="1"/>
          <w:numId w:val="8"/>
        </w:numPr>
        <w:tabs>
          <w:tab w:val="left" w:pos="900"/>
        </w:tabs>
        <w:spacing w:after="0" w:line="240" w:lineRule="auto"/>
        <w:jc w:val="both"/>
        <w:rPr>
          <w:rFonts w:ascii="Times New Roman" w:hAnsi="Times New Roman"/>
          <w:sz w:val="24"/>
          <w:szCs w:val="24"/>
        </w:rPr>
      </w:pPr>
      <w:r w:rsidRPr="00EA06B3">
        <w:rPr>
          <w:rFonts w:ascii="Times New Roman" w:hAnsi="Times New Roman"/>
          <w:sz w:val="24"/>
          <w:szCs w:val="24"/>
        </w:rPr>
        <w:t xml:space="preserve"> качество учебно-методического обеспечения, библиотечно-</w:t>
      </w:r>
    </w:p>
    <w:p w:rsidR="003D19C4" w:rsidRPr="00EA06B3" w:rsidRDefault="003D19C4" w:rsidP="008C1B30">
      <w:pPr>
        <w:tabs>
          <w:tab w:val="left" w:pos="900"/>
        </w:tabs>
        <w:spacing w:after="0" w:line="240" w:lineRule="auto"/>
        <w:ind w:left="927"/>
        <w:jc w:val="both"/>
        <w:rPr>
          <w:rFonts w:ascii="Times New Roman" w:hAnsi="Times New Roman"/>
          <w:sz w:val="24"/>
          <w:szCs w:val="24"/>
        </w:rPr>
      </w:pPr>
      <w:r w:rsidRPr="00EA06B3">
        <w:rPr>
          <w:rFonts w:ascii="Times New Roman" w:hAnsi="Times New Roman"/>
          <w:sz w:val="24"/>
          <w:szCs w:val="24"/>
        </w:rPr>
        <w:t xml:space="preserve">          информационного обеспечения;</w:t>
      </w:r>
    </w:p>
    <w:p w:rsidR="003D19C4" w:rsidRPr="00EA06B3" w:rsidRDefault="003D19C4" w:rsidP="008C1B30">
      <w:pPr>
        <w:numPr>
          <w:ilvl w:val="1"/>
          <w:numId w:val="8"/>
        </w:numPr>
        <w:tabs>
          <w:tab w:val="left" w:pos="900"/>
        </w:tabs>
        <w:spacing w:after="0" w:line="240" w:lineRule="auto"/>
        <w:jc w:val="both"/>
        <w:rPr>
          <w:rFonts w:ascii="Times New Roman" w:hAnsi="Times New Roman"/>
          <w:sz w:val="24"/>
          <w:szCs w:val="24"/>
        </w:rPr>
      </w:pPr>
      <w:r w:rsidRPr="00EA06B3">
        <w:rPr>
          <w:rFonts w:ascii="Times New Roman" w:hAnsi="Times New Roman"/>
          <w:sz w:val="24"/>
          <w:szCs w:val="24"/>
        </w:rPr>
        <w:t xml:space="preserve"> материально-техническая база;</w:t>
      </w:r>
    </w:p>
    <w:p w:rsidR="003D19C4" w:rsidRPr="00EA06B3" w:rsidRDefault="003D19C4" w:rsidP="008C1B30">
      <w:pPr>
        <w:numPr>
          <w:ilvl w:val="1"/>
          <w:numId w:val="8"/>
        </w:numPr>
        <w:tabs>
          <w:tab w:val="left" w:pos="900"/>
        </w:tabs>
        <w:spacing w:after="0" w:line="240" w:lineRule="auto"/>
        <w:jc w:val="both"/>
        <w:rPr>
          <w:rFonts w:ascii="Times New Roman" w:hAnsi="Times New Roman"/>
          <w:sz w:val="24"/>
          <w:szCs w:val="24"/>
        </w:rPr>
      </w:pPr>
      <w:r w:rsidRPr="00EA06B3">
        <w:rPr>
          <w:rFonts w:ascii="Times New Roman" w:hAnsi="Times New Roman"/>
          <w:sz w:val="24"/>
          <w:szCs w:val="24"/>
        </w:rPr>
        <w:t>внутренняя система оценки качества образования;</w:t>
      </w:r>
    </w:p>
    <w:p w:rsidR="003D19C4" w:rsidRPr="00EA06B3" w:rsidRDefault="003D19C4" w:rsidP="008C1B30">
      <w:pPr>
        <w:numPr>
          <w:ilvl w:val="1"/>
          <w:numId w:val="8"/>
        </w:numPr>
        <w:tabs>
          <w:tab w:val="left" w:pos="900"/>
        </w:tabs>
        <w:spacing w:after="0" w:line="240" w:lineRule="auto"/>
        <w:jc w:val="both"/>
        <w:rPr>
          <w:rFonts w:ascii="Times New Roman" w:hAnsi="Times New Roman"/>
          <w:sz w:val="24"/>
          <w:szCs w:val="24"/>
        </w:rPr>
      </w:pPr>
      <w:r w:rsidRPr="00EA06B3">
        <w:rPr>
          <w:rFonts w:ascii="Times New Roman" w:hAnsi="Times New Roman"/>
          <w:sz w:val="24"/>
          <w:szCs w:val="24"/>
        </w:rPr>
        <w:t>анализ показателей деятельности организации.</w:t>
      </w:r>
    </w:p>
    <w:p w:rsidR="003D19C4" w:rsidRPr="00EA06B3" w:rsidRDefault="003D19C4" w:rsidP="008C1B30">
      <w:pPr>
        <w:tabs>
          <w:tab w:val="left" w:pos="900"/>
        </w:tabs>
        <w:spacing w:after="0" w:line="240" w:lineRule="auto"/>
        <w:ind w:left="927"/>
        <w:jc w:val="both"/>
        <w:rPr>
          <w:rFonts w:ascii="Times New Roman" w:hAnsi="Times New Roman"/>
          <w:b/>
          <w:sz w:val="24"/>
          <w:szCs w:val="24"/>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b/>
          <w:sz w:val="36"/>
          <w:szCs w:val="36"/>
        </w:rPr>
      </w:pPr>
    </w:p>
    <w:p w:rsidR="003D19C4" w:rsidRDefault="003D19C4" w:rsidP="00F710FD">
      <w:pPr>
        <w:tabs>
          <w:tab w:val="left" w:pos="900"/>
        </w:tabs>
        <w:spacing w:after="0" w:line="240" w:lineRule="auto"/>
        <w:ind w:left="927"/>
        <w:jc w:val="center"/>
        <w:rPr>
          <w:rFonts w:ascii="Times New Roman" w:hAnsi="Times New Roman"/>
          <w:sz w:val="28"/>
          <w:szCs w:val="28"/>
        </w:rPr>
      </w:pPr>
    </w:p>
    <w:p w:rsidR="003D19C4" w:rsidRDefault="003D19C4" w:rsidP="00F710FD">
      <w:pPr>
        <w:tabs>
          <w:tab w:val="left" w:pos="900"/>
        </w:tabs>
        <w:spacing w:after="0" w:line="240" w:lineRule="auto"/>
        <w:ind w:left="927"/>
        <w:jc w:val="center"/>
        <w:rPr>
          <w:rFonts w:ascii="Times New Roman" w:hAnsi="Times New Roman"/>
          <w:sz w:val="28"/>
          <w:szCs w:val="28"/>
        </w:rPr>
      </w:pPr>
    </w:p>
    <w:p w:rsidR="003D19C4" w:rsidRDefault="003D19C4" w:rsidP="00F710FD">
      <w:pPr>
        <w:tabs>
          <w:tab w:val="left" w:pos="0"/>
        </w:tabs>
        <w:spacing w:after="0" w:line="240" w:lineRule="auto"/>
        <w:ind w:hanging="9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3D19C4" w:rsidRPr="00A12966" w:rsidRDefault="003D19C4" w:rsidP="00F710FD">
      <w:pPr>
        <w:tabs>
          <w:tab w:val="left" w:pos="0"/>
        </w:tabs>
        <w:spacing w:after="0" w:line="240" w:lineRule="auto"/>
        <w:ind w:hanging="927"/>
        <w:jc w:val="both"/>
        <w:rPr>
          <w:rFonts w:ascii="Times New Roman" w:hAnsi="Times New Roman"/>
          <w:sz w:val="24"/>
          <w:szCs w:val="24"/>
        </w:rPr>
      </w:pPr>
      <w:r>
        <w:rPr>
          <w:rFonts w:ascii="Times New Roman" w:hAnsi="Times New Roman"/>
          <w:sz w:val="28"/>
          <w:szCs w:val="28"/>
        </w:rPr>
        <w:tab/>
      </w:r>
      <w:proofErr w:type="spellStart"/>
      <w:r>
        <w:rPr>
          <w:rFonts w:ascii="Times New Roman" w:hAnsi="Times New Roman"/>
          <w:sz w:val="24"/>
          <w:szCs w:val="24"/>
        </w:rPr>
        <w:t>Самообследование</w:t>
      </w:r>
      <w:proofErr w:type="spellEnd"/>
      <w:r>
        <w:rPr>
          <w:rFonts w:ascii="Times New Roman" w:hAnsi="Times New Roman"/>
          <w:sz w:val="24"/>
          <w:szCs w:val="24"/>
        </w:rPr>
        <w:t xml:space="preserve"> МАОУ СОШ №76</w:t>
      </w:r>
      <w:r w:rsidRPr="00A12966">
        <w:rPr>
          <w:rFonts w:ascii="Times New Roman" w:hAnsi="Times New Roman"/>
          <w:sz w:val="24"/>
          <w:szCs w:val="24"/>
        </w:rPr>
        <w:t xml:space="preserve"> проводилось в соответствии с Порядком о проведения </w:t>
      </w:r>
      <w:proofErr w:type="spellStart"/>
      <w:r w:rsidRPr="00A12966">
        <w:rPr>
          <w:rFonts w:ascii="Times New Roman" w:hAnsi="Times New Roman"/>
          <w:sz w:val="24"/>
          <w:szCs w:val="24"/>
        </w:rPr>
        <w:t>самообследования</w:t>
      </w:r>
      <w:proofErr w:type="spellEnd"/>
      <w:r w:rsidRPr="00A12966">
        <w:rPr>
          <w:rFonts w:ascii="Times New Roman" w:hAnsi="Times New Roman"/>
          <w:sz w:val="24"/>
          <w:szCs w:val="24"/>
        </w:rPr>
        <w:t xml:space="preserve"> образовательной организации, утвержденного приказом от 14</w:t>
      </w:r>
      <w:r>
        <w:rPr>
          <w:rFonts w:ascii="Times New Roman" w:hAnsi="Times New Roman"/>
          <w:sz w:val="24"/>
          <w:szCs w:val="24"/>
        </w:rPr>
        <w:t>.06.2013. № 462 «Об утверждении</w:t>
      </w:r>
      <w:r w:rsidRPr="00A12966">
        <w:rPr>
          <w:rFonts w:ascii="Times New Roman" w:hAnsi="Times New Roman"/>
          <w:sz w:val="24"/>
          <w:szCs w:val="24"/>
        </w:rPr>
        <w:t xml:space="preserve"> Порядка проведения </w:t>
      </w:r>
      <w:proofErr w:type="spellStart"/>
      <w:r w:rsidRPr="00A12966">
        <w:rPr>
          <w:rFonts w:ascii="Times New Roman" w:hAnsi="Times New Roman"/>
          <w:sz w:val="24"/>
          <w:szCs w:val="24"/>
        </w:rPr>
        <w:t>самообследования</w:t>
      </w:r>
      <w:proofErr w:type="spellEnd"/>
      <w:r w:rsidRPr="00A12966">
        <w:rPr>
          <w:rFonts w:ascii="Times New Roman" w:hAnsi="Times New Roman"/>
          <w:sz w:val="24"/>
          <w:szCs w:val="24"/>
        </w:rPr>
        <w:t xml:space="preserve"> образовательной организации».</w:t>
      </w:r>
    </w:p>
    <w:p w:rsidR="003D19C4" w:rsidRPr="00A12966" w:rsidRDefault="003D19C4" w:rsidP="00F710FD">
      <w:pPr>
        <w:tabs>
          <w:tab w:val="left" w:pos="0"/>
        </w:tabs>
        <w:spacing w:after="0" w:line="240" w:lineRule="auto"/>
        <w:ind w:hanging="927"/>
        <w:jc w:val="both"/>
        <w:rPr>
          <w:rFonts w:ascii="Times New Roman" w:hAnsi="Times New Roman"/>
          <w:sz w:val="24"/>
          <w:szCs w:val="24"/>
        </w:rPr>
      </w:pPr>
      <w:r w:rsidRPr="00A12966">
        <w:rPr>
          <w:rFonts w:ascii="Times New Roman" w:hAnsi="Times New Roman"/>
          <w:sz w:val="24"/>
          <w:szCs w:val="24"/>
        </w:rPr>
        <w:tab/>
        <w:t xml:space="preserve">Целями проведения </w:t>
      </w:r>
      <w:proofErr w:type="spellStart"/>
      <w:r w:rsidRPr="00A12966">
        <w:rPr>
          <w:rFonts w:ascii="Times New Roman" w:hAnsi="Times New Roman"/>
          <w:sz w:val="24"/>
          <w:szCs w:val="24"/>
        </w:rPr>
        <w:t>самообследования</w:t>
      </w:r>
      <w:proofErr w:type="spellEnd"/>
      <w:r w:rsidRPr="00A12966">
        <w:rPr>
          <w:rFonts w:ascii="Times New Roman" w:hAnsi="Times New Roman"/>
          <w:sz w:val="24"/>
          <w:szCs w:val="24"/>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A12966">
        <w:rPr>
          <w:rFonts w:ascii="Times New Roman" w:hAnsi="Times New Roman"/>
          <w:sz w:val="24"/>
          <w:szCs w:val="24"/>
        </w:rPr>
        <w:t>самооследования</w:t>
      </w:r>
      <w:proofErr w:type="spellEnd"/>
      <w:r w:rsidRPr="00A12966">
        <w:rPr>
          <w:rFonts w:ascii="Times New Roman" w:hAnsi="Times New Roman"/>
          <w:sz w:val="24"/>
          <w:szCs w:val="24"/>
        </w:rPr>
        <w:t>.</w:t>
      </w:r>
    </w:p>
    <w:p w:rsidR="003D19C4" w:rsidRPr="00A12966" w:rsidRDefault="003D19C4" w:rsidP="00F710FD">
      <w:pPr>
        <w:tabs>
          <w:tab w:val="left" w:pos="0"/>
          <w:tab w:val="left" w:pos="6899"/>
        </w:tabs>
        <w:spacing w:after="0" w:line="240" w:lineRule="auto"/>
        <w:ind w:hanging="927"/>
        <w:jc w:val="both"/>
        <w:rPr>
          <w:rFonts w:ascii="Times New Roman" w:hAnsi="Times New Roman"/>
          <w:sz w:val="24"/>
          <w:szCs w:val="24"/>
        </w:rPr>
      </w:pPr>
      <w:r w:rsidRPr="00A12966">
        <w:rPr>
          <w:rFonts w:ascii="Times New Roman" w:hAnsi="Times New Roman"/>
          <w:sz w:val="24"/>
          <w:szCs w:val="24"/>
        </w:rPr>
        <w:tab/>
      </w:r>
      <w:proofErr w:type="spellStart"/>
      <w:r w:rsidRPr="00A12966">
        <w:rPr>
          <w:rFonts w:ascii="Times New Roman" w:hAnsi="Times New Roman"/>
          <w:sz w:val="24"/>
          <w:szCs w:val="24"/>
        </w:rPr>
        <w:t>Самообследование</w:t>
      </w:r>
      <w:proofErr w:type="spellEnd"/>
      <w:r w:rsidRPr="00A12966">
        <w:rPr>
          <w:rFonts w:ascii="Times New Roman" w:hAnsi="Times New Roman"/>
          <w:sz w:val="24"/>
          <w:szCs w:val="24"/>
        </w:rPr>
        <w:t xml:space="preserve"> проводится ежегодно </w:t>
      </w:r>
      <w:r>
        <w:rPr>
          <w:rFonts w:ascii="Times New Roman" w:hAnsi="Times New Roman"/>
          <w:sz w:val="24"/>
          <w:szCs w:val="24"/>
        </w:rPr>
        <w:t>в августе, администрацией школы проводится в форме анализа.</w:t>
      </w:r>
    </w:p>
    <w:p w:rsidR="003D19C4" w:rsidRPr="00BB01B1" w:rsidRDefault="003D19C4" w:rsidP="005125FA">
      <w:pPr>
        <w:numPr>
          <w:ilvl w:val="0"/>
          <w:numId w:val="9"/>
        </w:numPr>
        <w:tabs>
          <w:tab w:val="left" w:pos="900"/>
        </w:tabs>
        <w:spacing w:after="0" w:line="240" w:lineRule="auto"/>
        <w:jc w:val="both"/>
        <w:rPr>
          <w:rFonts w:ascii="Times New Roman" w:hAnsi="Times New Roman"/>
          <w:sz w:val="24"/>
          <w:szCs w:val="24"/>
        </w:rPr>
      </w:pPr>
      <w:r w:rsidRPr="00BB01B1">
        <w:rPr>
          <w:rFonts w:ascii="Times New Roman" w:hAnsi="Times New Roman"/>
          <w:sz w:val="24"/>
          <w:szCs w:val="24"/>
        </w:rPr>
        <w:t>Аналитическая часть</w:t>
      </w:r>
    </w:p>
    <w:p w:rsidR="003D19C4" w:rsidRPr="00BB01B1" w:rsidRDefault="003D19C4" w:rsidP="00F710FD">
      <w:pPr>
        <w:pStyle w:val="ad"/>
        <w:spacing w:after="0"/>
        <w:ind w:left="0" w:firstLine="489"/>
        <w:jc w:val="both"/>
        <w:rPr>
          <w:rFonts w:ascii="Times New Roman" w:hAnsi="Times New Roman"/>
          <w:bCs/>
          <w:sz w:val="24"/>
          <w:szCs w:val="24"/>
        </w:rPr>
      </w:pPr>
      <w:proofErr w:type="spellStart"/>
      <w:r>
        <w:rPr>
          <w:rFonts w:ascii="Times New Roman" w:hAnsi="Times New Roman"/>
          <w:bCs/>
          <w:sz w:val="24"/>
          <w:szCs w:val="24"/>
        </w:rPr>
        <w:t>МАОУ</w:t>
      </w:r>
      <w:proofErr w:type="gramStart"/>
      <w:r>
        <w:rPr>
          <w:rFonts w:ascii="Times New Roman" w:hAnsi="Times New Roman"/>
          <w:bCs/>
          <w:sz w:val="24"/>
          <w:szCs w:val="24"/>
        </w:rPr>
        <w:t>«С</w:t>
      </w:r>
      <w:proofErr w:type="gramEnd"/>
      <w:r>
        <w:rPr>
          <w:rFonts w:ascii="Times New Roman" w:hAnsi="Times New Roman"/>
          <w:bCs/>
          <w:sz w:val="24"/>
          <w:szCs w:val="24"/>
        </w:rPr>
        <w:t>редняя</w:t>
      </w:r>
      <w:proofErr w:type="spellEnd"/>
      <w:r>
        <w:rPr>
          <w:rFonts w:ascii="Times New Roman" w:hAnsi="Times New Roman"/>
          <w:bCs/>
          <w:sz w:val="24"/>
          <w:szCs w:val="24"/>
        </w:rPr>
        <w:t xml:space="preserve"> общеобразовательная школа №76»</w:t>
      </w:r>
      <w:r w:rsidRPr="00BB01B1">
        <w:rPr>
          <w:rFonts w:ascii="Times New Roman" w:hAnsi="Times New Roman"/>
          <w:bCs/>
          <w:sz w:val="24"/>
          <w:szCs w:val="24"/>
        </w:rPr>
        <w:t xml:space="preserve"> является муниципальным</w:t>
      </w:r>
      <w:r>
        <w:rPr>
          <w:rFonts w:ascii="Times New Roman" w:hAnsi="Times New Roman"/>
          <w:bCs/>
          <w:sz w:val="24"/>
          <w:szCs w:val="24"/>
        </w:rPr>
        <w:t xml:space="preserve"> автономным</w:t>
      </w:r>
      <w:r w:rsidRPr="00BB01B1">
        <w:rPr>
          <w:rFonts w:ascii="Times New Roman" w:hAnsi="Times New Roman"/>
          <w:bCs/>
          <w:sz w:val="24"/>
          <w:szCs w:val="24"/>
        </w:rPr>
        <w:t xml:space="preserve"> </w:t>
      </w:r>
      <w:r>
        <w:rPr>
          <w:rFonts w:ascii="Times New Roman" w:hAnsi="Times New Roman"/>
          <w:bCs/>
          <w:sz w:val="24"/>
          <w:szCs w:val="24"/>
        </w:rPr>
        <w:t>обще</w:t>
      </w:r>
      <w:r w:rsidRPr="00BB01B1">
        <w:rPr>
          <w:rFonts w:ascii="Times New Roman" w:hAnsi="Times New Roman"/>
          <w:bCs/>
          <w:sz w:val="24"/>
          <w:szCs w:val="24"/>
        </w:rPr>
        <w:t>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3D19C4" w:rsidRPr="00BB01B1" w:rsidRDefault="003D19C4" w:rsidP="00F710FD">
      <w:pPr>
        <w:pStyle w:val="ad"/>
        <w:spacing w:after="0"/>
        <w:ind w:left="0" w:firstLine="489"/>
        <w:jc w:val="both"/>
        <w:rPr>
          <w:rFonts w:ascii="Times New Roman" w:hAnsi="Times New Roman"/>
          <w:bCs/>
          <w:sz w:val="24"/>
          <w:szCs w:val="24"/>
        </w:rPr>
      </w:pPr>
      <w:proofErr w:type="gramStart"/>
      <w:r w:rsidRPr="00BB01B1">
        <w:rPr>
          <w:rFonts w:ascii="Times New Roman" w:hAnsi="Times New Roman"/>
          <w:bCs/>
          <w:sz w:val="24"/>
          <w:szCs w:val="24"/>
        </w:rPr>
        <w:t>Принципами образовательной политики являются следующие:</w:t>
      </w:r>
      <w:proofErr w:type="gramEnd"/>
    </w:p>
    <w:p w:rsidR="003D19C4" w:rsidRPr="00BB01B1" w:rsidRDefault="003D19C4" w:rsidP="00F710FD">
      <w:pPr>
        <w:pStyle w:val="ad"/>
        <w:spacing w:after="0"/>
        <w:ind w:left="0" w:firstLine="489"/>
        <w:jc w:val="both"/>
        <w:rPr>
          <w:rFonts w:ascii="Times New Roman" w:hAnsi="Times New Roman"/>
          <w:bCs/>
          <w:sz w:val="24"/>
          <w:szCs w:val="24"/>
        </w:rPr>
      </w:pPr>
      <w:r w:rsidRPr="00BB01B1">
        <w:rPr>
          <w:rFonts w:ascii="Times New Roman" w:hAnsi="Times New Roman"/>
          <w:bCs/>
          <w:sz w:val="24"/>
          <w:szCs w:val="24"/>
        </w:rPr>
        <w:t>- демократизация (сотрудничество педагогов и учеников, учащихся друг с другом,   педагогов и родителей);</w:t>
      </w:r>
    </w:p>
    <w:p w:rsidR="003D19C4" w:rsidRPr="00BB01B1" w:rsidRDefault="003D19C4" w:rsidP="00F710FD">
      <w:pPr>
        <w:pStyle w:val="ad"/>
        <w:spacing w:after="0"/>
        <w:ind w:left="0" w:firstLine="489"/>
        <w:jc w:val="both"/>
        <w:rPr>
          <w:rFonts w:ascii="Times New Roman" w:hAnsi="Times New Roman"/>
          <w:bCs/>
          <w:sz w:val="24"/>
          <w:szCs w:val="24"/>
        </w:rPr>
      </w:pPr>
      <w:r w:rsidRPr="00BB01B1">
        <w:rPr>
          <w:rFonts w:ascii="Times New Roman" w:hAnsi="Times New Roman"/>
          <w:bCs/>
          <w:sz w:val="24"/>
          <w:szCs w:val="24"/>
        </w:rPr>
        <w:t xml:space="preserve">- </w:t>
      </w:r>
      <w:r w:rsidRPr="00BB01B1">
        <w:rPr>
          <w:rFonts w:ascii="Times New Roman" w:hAnsi="Times New Roman"/>
          <w:bCs/>
          <w:sz w:val="24"/>
          <w:szCs w:val="24"/>
        </w:rPr>
        <w:tab/>
      </w:r>
      <w:proofErr w:type="spellStart"/>
      <w:r w:rsidRPr="00BB01B1">
        <w:rPr>
          <w:rFonts w:ascii="Times New Roman" w:hAnsi="Times New Roman"/>
          <w:bCs/>
          <w:sz w:val="24"/>
          <w:szCs w:val="24"/>
        </w:rPr>
        <w:t>гуманизация</w:t>
      </w:r>
      <w:proofErr w:type="spellEnd"/>
      <w:r w:rsidRPr="00BB01B1">
        <w:rPr>
          <w:rFonts w:ascii="Times New Roman" w:hAnsi="Times New Roman"/>
          <w:bCs/>
          <w:sz w:val="24"/>
          <w:szCs w:val="24"/>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3D19C4" w:rsidRPr="00BB01B1" w:rsidRDefault="003D19C4" w:rsidP="00F710FD">
      <w:pPr>
        <w:pStyle w:val="ad"/>
        <w:spacing w:after="0"/>
        <w:ind w:left="0" w:firstLine="489"/>
        <w:jc w:val="both"/>
        <w:rPr>
          <w:rFonts w:ascii="Times New Roman" w:hAnsi="Times New Roman"/>
          <w:bCs/>
          <w:sz w:val="24"/>
          <w:szCs w:val="24"/>
        </w:rPr>
      </w:pPr>
      <w:r w:rsidRPr="00BB01B1">
        <w:rPr>
          <w:rFonts w:ascii="Times New Roman" w:hAnsi="Times New Roman"/>
          <w:bCs/>
          <w:sz w:val="24"/>
          <w:szCs w:val="24"/>
        </w:rPr>
        <w:t xml:space="preserve">- </w:t>
      </w:r>
      <w:r w:rsidRPr="00BB01B1">
        <w:rPr>
          <w:rFonts w:ascii="Times New Roman" w:hAnsi="Times New Roman"/>
          <w:bCs/>
          <w:sz w:val="24"/>
          <w:szCs w:val="24"/>
        </w:rPr>
        <w:tab/>
        <w:t>дифференциация (учет учебных, интеллектуальных и психологических особенностей учеников, их профессиональных склонностей);</w:t>
      </w:r>
    </w:p>
    <w:p w:rsidR="003D19C4" w:rsidRPr="00BB01B1" w:rsidRDefault="003D19C4" w:rsidP="00F710FD">
      <w:pPr>
        <w:pStyle w:val="ad"/>
        <w:spacing w:after="0"/>
        <w:ind w:left="0" w:firstLine="489"/>
        <w:jc w:val="both"/>
        <w:rPr>
          <w:rFonts w:ascii="Times New Roman" w:hAnsi="Times New Roman"/>
          <w:bCs/>
          <w:sz w:val="24"/>
          <w:szCs w:val="24"/>
        </w:rPr>
      </w:pPr>
      <w:r w:rsidRPr="00BB01B1">
        <w:rPr>
          <w:rFonts w:ascii="Times New Roman" w:hAnsi="Times New Roman"/>
          <w:bCs/>
          <w:sz w:val="24"/>
          <w:szCs w:val="24"/>
        </w:rPr>
        <w:t xml:space="preserve">- </w:t>
      </w:r>
      <w:r w:rsidRPr="00BB01B1">
        <w:rPr>
          <w:rFonts w:ascii="Times New Roman" w:hAnsi="Times New Roman"/>
          <w:bCs/>
          <w:sz w:val="24"/>
          <w:szCs w:val="24"/>
        </w:rPr>
        <w:tab/>
        <w:t>индивидуализация (создание индивидуальной образовательной программы для каждого школьника в перспективе);</w:t>
      </w:r>
    </w:p>
    <w:p w:rsidR="003D19C4" w:rsidRPr="00BB01B1" w:rsidRDefault="003D19C4" w:rsidP="00F710FD">
      <w:pPr>
        <w:pStyle w:val="ad"/>
        <w:spacing w:after="0"/>
        <w:ind w:left="0" w:firstLine="489"/>
        <w:jc w:val="both"/>
        <w:rPr>
          <w:rFonts w:ascii="Times New Roman" w:hAnsi="Times New Roman"/>
          <w:bCs/>
          <w:sz w:val="24"/>
          <w:szCs w:val="24"/>
        </w:rPr>
      </w:pPr>
      <w:r w:rsidRPr="00BB01B1">
        <w:rPr>
          <w:rFonts w:ascii="Times New Roman" w:hAnsi="Times New Roman"/>
          <w:bCs/>
          <w:sz w:val="24"/>
          <w:szCs w:val="24"/>
        </w:rPr>
        <w:t>- оптимизация процесса реального развития детей через интеграцию общего и дополнительного образования.</w:t>
      </w:r>
    </w:p>
    <w:p w:rsidR="003D19C4" w:rsidRPr="00BB01B1" w:rsidRDefault="003D19C4" w:rsidP="00F710FD">
      <w:pPr>
        <w:tabs>
          <w:tab w:val="left" w:pos="900"/>
        </w:tabs>
        <w:spacing w:after="0"/>
        <w:ind w:firstLine="567"/>
        <w:jc w:val="both"/>
        <w:rPr>
          <w:rFonts w:ascii="Times New Roman" w:hAnsi="Times New Roman"/>
          <w:sz w:val="24"/>
          <w:szCs w:val="24"/>
        </w:rPr>
      </w:pPr>
      <w:r w:rsidRPr="00BB01B1">
        <w:rPr>
          <w:rFonts w:ascii="Times New Roman" w:hAnsi="Times New Roman"/>
          <w:sz w:val="24"/>
          <w:szCs w:val="24"/>
        </w:rPr>
        <w:t>1. Организационно-правовое обеспечение деятельности образовательного учреждения</w:t>
      </w:r>
    </w:p>
    <w:p w:rsidR="003D19C4" w:rsidRPr="00BB01B1" w:rsidRDefault="003D19C4" w:rsidP="00F710FD">
      <w:pPr>
        <w:tabs>
          <w:tab w:val="left" w:pos="900"/>
        </w:tabs>
        <w:spacing w:after="0"/>
        <w:ind w:firstLine="567"/>
        <w:jc w:val="both"/>
        <w:rPr>
          <w:rFonts w:ascii="Times New Roman" w:hAnsi="Times New Roman"/>
          <w:i/>
          <w:sz w:val="24"/>
          <w:szCs w:val="24"/>
        </w:rPr>
      </w:pPr>
      <w:r w:rsidRPr="00BB01B1">
        <w:rPr>
          <w:rFonts w:ascii="Times New Roman" w:hAnsi="Times New Roman"/>
          <w:i/>
          <w:sz w:val="24"/>
          <w:szCs w:val="24"/>
        </w:rPr>
        <w:t>1.1. Устав образовательного учреждения</w:t>
      </w:r>
    </w:p>
    <w:p w:rsidR="003D19C4" w:rsidRPr="00A17371" w:rsidRDefault="003D19C4" w:rsidP="00F710FD">
      <w:pPr>
        <w:tabs>
          <w:tab w:val="left" w:pos="900"/>
        </w:tabs>
        <w:spacing w:after="0"/>
        <w:ind w:firstLine="567"/>
        <w:jc w:val="both"/>
        <w:rPr>
          <w:rFonts w:ascii="Times New Roman" w:hAnsi="Times New Roman"/>
          <w:color w:val="FF0000"/>
          <w:sz w:val="24"/>
          <w:szCs w:val="24"/>
        </w:rPr>
      </w:pPr>
      <w:r w:rsidRPr="00BB01B1">
        <w:rPr>
          <w:rFonts w:ascii="Times New Roman" w:hAnsi="Times New Roman"/>
          <w:sz w:val="24"/>
          <w:szCs w:val="24"/>
        </w:rPr>
        <w:t xml:space="preserve">Принят на общем собрании </w:t>
      </w:r>
      <w:r>
        <w:rPr>
          <w:rFonts w:ascii="Times New Roman" w:hAnsi="Times New Roman"/>
          <w:sz w:val="24"/>
          <w:szCs w:val="24"/>
        </w:rPr>
        <w:t>(Протокол №3 от 12 июня 2014</w:t>
      </w:r>
      <w:r w:rsidRPr="009E5457">
        <w:rPr>
          <w:rFonts w:ascii="Times New Roman" w:hAnsi="Times New Roman"/>
          <w:sz w:val="24"/>
          <w:szCs w:val="24"/>
        </w:rPr>
        <w:t xml:space="preserve"> года).</w:t>
      </w:r>
    </w:p>
    <w:p w:rsidR="003D19C4" w:rsidRPr="00BB01B1" w:rsidRDefault="003D19C4" w:rsidP="00F710FD">
      <w:pPr>
        <w:tabs>
          <w:tab w:val="left" w:pos="900"/>
        </w:tabs>
        <w:spacing w:after="0"/>
        <w:ind w:firstLine="567"/>
        <w:jc w:val="both"/>
        <w:rPr>
          <w:rFonts w:ascii="Times New Roman" w:hAnsi="Times New Roman"/>
          <w:i/>
          <w:sz w:val="24"/>
          <w:szCs w:val="24"/>
        </w:rPr>
      </w:pPr>
      <w:r w:rsidRPr="00BB01B1">
        <w:rPr>
          <w:rFonts w:ascii="Times New Roman" w:hAnsi="Times New Roman"/>
          <w:i/>
          <w:sz w:val="24"/>
          <w:szCs w:val="24"/>
        </w:rPr>
        <w:t>1.2. Юридический адрес ОУ, фактический адрес ОУ</w:t>
      </w:r>
    </w:p>
    <w:p w:rsidR="003D19C4" w:rsidRPr="00BB01B1" w:rsidRDefault="003D19C4" w:rsidP="00F710FD">
      <w:pPr>
        <w:spacing w:after="0"/>
        <w:jc w:val="both"/>
        <w:rPr>
          <w:rFonts w:ascii="Times New Roman" w:hAnsi="Times New Roman"/>
          <w:sz w:val="24"/>
          <w:szCs w:val="24"/>
          <w:u w:val="single"/>
        </w:rPr>
      </w:pPr>
      <w:r w:rsidRPr="00BB01B1">
        <w:rPr>
          <w:rFonts w:ascii="Times New Roman" w:hAnsi="Times New Roman"/>
          <w:sz w:val="24"/>
          <w:szCs w:val="24"/>
          <w:u w:val="single"/>
        </w:rPr>
        <w:t xml:space="preserve">Юридический и фактический адрес школы: </w:t>
      </w:r>
    </w:p>
    <w:p w:rsidR="003D19C4" w:rsidRPr="00BB01B1" w:rsidRDefault="003D19C4" w:rsidP="00F710FD">
      <w:pPr>
        <w:spacing w:after="0"/>
        <w:jc w:val="both"/>
        <w:rPr>
          <w:rFonts w:ascii="Times New Roman" w:hAnsi="Times New Roman"/>
          <w:sz w:val="24"/>
          <w:szCs w:val="24"/>
        </w:rPr>
      </w:pPr>
      <w:r>
        <w:rPr>
          <w:rFonts w:ascii="Times New Roman" w:hAnsi="Times New Roman"/>
          <w:sz w:val="24"/>
          <w:szCs w:val="24"/>
        </w:rPr>
        <w:t xml:space="preserve">624205, Россия, Свердловская область, г. </w:t>
      </w:r>
      <w:proofErr w:type="gramStart"/>
      <w:r>
        <w:rPr>
          <w:rFonts w:ascii="Times New Roman" w:hAnsi="Times New Roman"/>
          <w:sz w:val="24"/>
          <w:szCs w:val="24"/>
        </w:rPr>
        <w:t>Лесной</w:t>
      </w:r>
      <w:proofErr w:type="gramEnd"/>
      <w:r w:rsidRPr="00BB01B1">
        <w:rPr>
          <w:rFonts w:ascii="Times New Roman" w:hAnsi="Times New Roman"/>
          <w:sz w:val="24"/>
          <w:szCs w:val="24"/>
        </w:rPr>
        <w:t xml:space="preserve">,  </w:t>
      </w:r>
      <w:proofErr w:type="spellStart"/>
      <w:r>
        <w:rPr>
          <w:rFonts w:ascii="Times New Roman" w:hAnsi="Times New Roman"/>
          <w:sz w:val="24"/>
          <w:szCs w:val="24"/>
        </w:rPr>
        <w:t>улицаЮбилейная</w:t>
      </w:r>
      <w:proofErr w:type="spellEnd"/>
      <w:r>
        <w:rPr>
          <w:rFonts w:ascii="Times New Roman" w:hAnsi="Times New Roman"/>
          <w:sz w:val="24"/>
          <w:szCs w:val="24"/>
        </w:rPr>
        <w:t>, 6</w:t>
      </w:r>
    </w:p>
    <w:p w:rsidR="003D19C4" w:rsidRPr="00BB01B1" w:rsidRDefault="003D19C4" w:rsidP="00F710FD">
      <w:pPr>
        <w:spacing w:after="0"/>
        <w:jc w:val="both"/>
        <w:rPr>
          <w:rFonts w:ascii="Times New Roman" w:hAnsi="Times New Roman"/>
          <w:sz w:val="24"/>
          <w:szCs w:val="24"/>
        </w:rPr>
      </w:pPr>
      <w:r>
        <w:rPr>
          <w:rFonts w:ascii="Times New Roman" w:hAnsi="Times New Roman"/>
          <w:sz w:val="24"/>
          <w:szCs w:val="24"/>
        </w:rPr>
        <w:t>Телефон: 8(34342</w:t>
      </w:r>
      <w:r w:rsidRPr="00BB01B1">
        <w:rPr>
          <w:rFonts w:ascii="Times New Roman" w:hAnsi="Times New Roman"/>
          <w:sz w:val="24"/>
          <w:szCs w:val="24"/>
        </w:rPr>
        <w:t>)</w:t>
      </w:r>
      <w:r>
        <w:rPr>
          <w:rFonts w:ascii="Times New Roman" w:hAnsi="Times New Roman"/>
          <w:sz w:val="24"/>
          <w:szCs w:val="24"/>
        </w:rPr>
        <w:t>6-55-93</w:t>
      </w:r>
    </w:p>
    <w:p w:rsidR="003D19C4" w:rsidRPr="00A17371" w:rsidRDefault="003D19C4" w:rsidP="00F710FD">
      <w:pPr>
        <w:spacing w:after="0"/>
        <w:jc w:val="both"/>
        <w:rPr>
          <w:rFonts w:ascii="Times New Roman" w:hAnsi="Times New Roman"/>
          <w:sz w:val="24"/>
          <w:szCs w:val="24"/>
        </w:rPr>
      </w:pPr>
      <w:r w:rsidRPr="00BB01B1">
        <w:rPr>
          <w:rFonts w:ascii="Times New Roman" w:hAnsi="Times New Roman"/>
          <w:sz w:val="24"/>
          <w:szCs w:val="24"/>
          <w:lang w:val="en-US"/>
        </w:rPr>
        <w:t>E</w:t>
      </w:r>
      <w:r w:rsidRPr="00A17371">
        <w:rPr>
          <w:rFonts w:ascii="Times New Roman" w:hAnsi="Times New Roman"/>
          <w:sz w:val="24"/>
          <w:szCs w:val="24"/>
        </w:rPr>
        <w:t>-</w:t>
      </w:r>
      <w:proofErr w:type="spellStart"/>
      <w:r w:rsidRPr="00BB01B1">
        <w:rPr>
          <w:rFonts w:ascii="Times New Roman" w:hAnsi="Times New Roman"/>
          <w:sz w:val="24"/>
          <w:szCs w:val="24"/>
          <w:lang w:val="en-US"/>
        </w:rPr>
        <w:t>mail</w:t>
      </w:r>
      <w:r>
        <w:rPr>
          <w:rFonts w:ascii="Times New Roman" w:hAnsi="Times New Roman"/>
          <w:sz w:val="24"/>
          <w:szCs w:val="24"/>
          <w:lang w:val="en-US"/>
        </w:rPr>
        <w:t>sch</w:t>
      </w:r>
      <w:proofErr w:type="spellEnd"/>
      <w:r>
        <w:rPr>
          <w:rFonts w:ascii="Times New Roman" w:hAnsi="Times New Roman"/>
          <w:sz w:val="24"/>
          <w:szCs w:val="24"/>
        </w:rPr>
        <w:t>76</w:t>
      </w:r>
      <w:r w:rsidRPr="00893E34">
        <w:rPr>
          <w:rFonts w:ascii="Times New Roman" w:hAnsi="Times New Roman"/>
          <w:sz w:val="24"/>
          <w:szCs w:val="24"/>
        </w:rPr>
        <w:t>@</w:t>
      </w:r>
      <w:proofErr w:type="spellStart"/>
      <w:r>
        <w:rPr>
          <w:rFonts w:ascii="Times New Roman" w:hAnsi="Times New Roman"/>
          <w:sz w:val="24"/>
          <w:szCs w:val="24"/>
          <w:lang w:val="en-US"/>
        </w:rPr>
        <w:t>edu</w:t>
      </w:r>
      <w:proofErr w:type="spellEnd"/>
      <w:r w:rsidRPr="00893E34">
        <w:rPr>
          <w:rFonts w:ascii="Times New Roman" w:hAnsi="Times New Roman"/>
          <w:sz w:val="24"/>
          <w:szCs w:val="24"/>
        </w:rPr>
        <w:t>.</w:t>
      </w:r>
      <w:proofErr w:type="spellStart"/>
      <w:r>
        <w:rPr>
          <w:rFonts w:ascii="Times New Roman" w:hAnsi="Times New Roman"/>
          <w:sz w:val="24"/>
          <w:szCs w:val="24"/>
          <w:lang w:val="en-US"/>
        </w:rPr>
        <w:t>Lesnoy</w:t>
      </w:r>
      <w:proofErr w:type="spellEnd"/>
      <w:r w:rsidRPr="00893E34">
        <w:rPr>
          <w:rFonts w:ascii="Times New Roman" w:hAnsi="Times New Roman"/>
          <w:sz w:val="24"/>
          <w:szCs w:val="24"/>
        </w:rPr>
        <w:t>.</w:t>
      </w:r>
      <w:proofErr w:type="spellStart"/>
      <w:r w:rsidRPr="00BB01B1">
        <w:rPr>
          <w:rFonts w:ascii="Times New Roman" w:hAnsi="Times New Roman"/>
          <w:sz w:val="24"/>
          <w:szCs w:val="24"/>
          <w:lang w:val="en-US"/>
        </w:rPr>
        <w:t>ru</w:t>
      </w:r>
      <w:proofErr w:type="spellEnd"/>
    </w:p>
    <w:p w:rsidR="003D19C4" w:rsidRPr="009E5457" w:rsidRDefault="003D19C4" w:rsidP="00F710FD">
      <w:pPr>
        <w:spacing w:after="0"/>
        <w:jc w:val="both"/>
        <w:rPr>
          <w:rFonts w:ascii="Times New Roman" w:hAnsi="Times New Roman"/>
          <w:sz w:val="24"/>
          <w:szCs w:val="24"/>
        </w:rPr>
      </w:pPr>
      <w:r w:rsidRPr="009E5457">
        <w:rPr>
          <w:rFonts w:ascii="Times New Roman" w:hAnsi="Times New Roman"/>
          <w:sz w:val="24"/>
          <w:szCs w:val="24"/>
        </w:rPr>
        <w:t xml:space="preserve">Сайт:   </w:t>
      </w:r>
      <w:hyperlink r:id="rId8" w:history="1">
        <w:r>
          <w:rPr>
            <w:rStyle w:val="a8"/>
          </w:rPr>
          <w:t>http:/76sch</w:t>
        </w:r>
        <w:r w:rsidRPr="009E5457">
          <w:rPr>
            <w:rStyle w:val="a8"/>
          </w:rPr>
          <w:t>.ru/</w:t>
        </w:r>
      </w:hyperlink>
    </w:p>
    <w:p w:rsidR="003D19C4" w:rsidRPr="00BB01B1" w:rsidRDefault="003D19C4" w:rsidP="00F710FD">
      <w:pPr>
        <w:widowControl w:val="0"/>
        <w:tabs>
          <w:tab w:val="left" w:pos="900"/>
        </w:tabs>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1.3</w:t>
      </w:r>
      <w:r w:rsidRPr="00BB01B1">
        <w:rPr>
          <w:rFonts w:ascii="Times New Roman" w:hAnsi="Times New Roman"/>
          <w:i/>
          <w:sz w:val="24"/>
          <w:szCs w:val="24"/>
        </w:rPr>
        <w:t>. Документы, на основании которых осуществляет свою деятельность ОУ:</w:t>
      </w:r>
    </w:p>
    <w:p w:rsidR="003D19C4" w:rsidRPr="00BB01B1" w:rsidRDefault="003D19C4" w:rsidP="00F710FD">
      <w:pPr>
        <w:widowControl w:val="0"/>
        <w:tabs>
          <w:tab w:val="left" w:pos="900"/>
        </w:tabs>
        <w:autoSpaceDE w:val="0"/>
        <w:autoSpaceDN w:val="0"/>
        <w:adjustRightInd w:val="0"/>
        <w:spacing w:after="0" w:line="240" w:lineRule="auto"/>
        <w:ind w:firstLine="567"/>
        <w:jc w:val="both"/>
        <w:rPr>
          <w:rFonts w:ascii="Times New Roman" w:hAnsi="Times New Roman"/>
          <w:b/>
          <w:i/>
          <w:sz w:val="24"/>
          <w:szCs w:val="24"/>
        </w:rPr>
      </w:pPr>
      <w:r w:rsidRPr="00BB01B1">
        <w:rPr>
          <w:rFonts w:ascii="Times New Roman" w:hAnsi="Times New Roman"/>
          <w:i/>
          <w:sz w:val="24"/>
          <w:szCs w:val="24"/>
        </w:rPr>
        <w:t>а) год создания учреждения.</w:t>
      </w:r>
    </w:p>
    <w:p w:rsidR="003D19C4" w:rsidRPr="00BB01B1" w:rsidRDefault="003D19C4" w:rsidP="00F710FD">
      <w:pPr>
        <w:tabs>
          <w:tab w:val="left" w:pos="900"/>
        </w:tabs>
        <w:spacing w:after="0" w:line="240" w:lineRule="auto"/>
        <w:ind w:firstLine="567"/>
        <w:jc w:val="both"/>
        <w:rPr>
          <w:rFonts w:ascii="Times New Roman" w:hAnsi="Times New Roman"/>
          <w:sz w:val="24"/>
          <w:szCs w:val="24"/>
        </w:rPr>
      </w:pPr>
      <w:r w:rsidRPr="00BB01B1">
        <w:rPr>
          <w:rFonts w:ascii="Times New Roman" w:hAnsi="Times New Roman"/>
          <w:sz w:val="24"/>
          <w:szCs w:val="24"/>
        </w:rPr>
        <w:t xml:space="preserve">Школа образована в </w:t>
      </w:r>
      <w:r>
        <w:rPr>
          <w:rFonts w:ascii="Times New Roman" w:hAnsi="Times New Roman"/>
          <w:sz w:val="24"/>
          <w:szCs w:val="24"/>
        </w:rPr>
        <w:t>1995году. С января 2013</w:t>
      </w:r>
      <w:r w:rsidRPr="00BB01B1">
        <w:rPr>
          <w:rFonts w:ascii="Times New Roman" w:hAnsi="Times New Roman"/>
          <w:sz w:val="24"/>
          <w:szCs w:val="24"/>
        </w:rPr>
        <w:t xml:space="preserve"> года яв</w:t>
      </w:r>
      <w:r>
        <w:rPr>
          <w:rFonts w:ascii="Times New Roman" w:hAnsi="Times New Roman"/>
          <w:sz w:val="24"/>
          <w:szCs w:val="24"/>
        </w:rPr>
        <w:t>ляется муниципальным автономным обще</w:t>
      </w:r>
      <w:r w:rsidRPr="00BB01B1">
        <w:rPr>
          <w:rFonts w:ascii="Times New Roman" w:hAnsi="Times New Roman"/>
          <w:sz w:val="24"/>
          <w:szCs w:val="24"/>
        </w:rPr>
        <w:t xml:space="preserve">образовательным учреждением.  </w:t>
      </w:r>
    </w:p>
    <w:p w:rsidR="003D19C4" w:rsidRPr="00BB01B1" w:rsidRDefault="003D19C4" w:rsidP="00F710FD">
      <w:pPr>
        <w:tabs>
          <w:tab w:val="left" w:pos="900"/>
        </w:tabs>
        <w:spacing w:after="0" w:line="240" w:lineRule="auto"/>
        <w:ind w:firstLine="567"/>
        <w:jc w:val="both"/>
        <w:rPr>
          <w:rFonts w:ascii="Times New Roman" w:hAnsi="Times New Roman"/>
          <w:b/>
          <w:i/>
          <w:sz w:val="24"/>
          <w:szCs w:val="24"/>
        </w:rPr>
      </w:pPr>
      <w:r w:rsidRPr="00BB01B1">
        <w:rPr>
          <w:rFonts w:ascii="Times New Roman" w:hAnsi="Times New Roman"/>
          <w:i/>
          <w:sz w:val="24"/>
          <w:szCs w:val="24"/>
        </w:rPr>
        <w:t>б</w:t>
      </w:r>
      <w:proofErr w:type="gramStart"/>
      <w:r w:rsidRPr="00BB01B1">
        <w:rPr>
          <w:rFonts w:ascii="Times New Roman" w:hAnsi="Times New Roman"/>
          <w:i/>
          <w:sz w:val="24"/>
          <w:szCs w:val="24"/>
        </w:rPr>
        <w:t>)л</w:t>
      </w:r>
      <w:proofErr w:type="gramEnd"/>
      <w:r w:rsidRPr="00BB01B1">
        <w:rPr>
          <w:rFonts w:ascii="Times New Roman" w:hAnsi="Times New Roman"/>
          <w:i/>
          <w:sz w:val="24"/>
          <w:szCs w:val="24"/>
        </w:rPr>
        <w:t>ицензия: серия, регистрационный номер, срок действия.</w:t>
      </w:r>
    </w:p>
    <w:p w:rsidR="003D19C4" w:rsidRPr="00DA0B63" w:rsidRDefault="003D19C4" w:rsidP="00F710FD">
      <w:pPr>
        <w:spacing w:after="0" w:line="240" w:lineRule="auto"/>
        <w:jc w:val="both"/>
        <w:rPr>
          <w:rFonts w:ascii="Times New Roman" w:hAnsi="Times New Roman"/>
          <w:i/>
          <w:sz w:val="24"/>
          <w:szCs w:val="24"/>
          <w:highlight w:val="yellow"/>
        </w:rPr>
      </w:pPr>
      <w:r w:rsidRPr="00BB01B1">
        <w:rPr>
          <w:rFonts w:ascii="Times New Roman" w:hAnsi="Times New Roman"/>
          <w:sz w:val="24"/>
          <w:szCs w:val="24"/>
          <w:u w:val="single"/>
        </w:rPr>
        <w:t>Лицензия на право ведения образовательной деятельности</w:t>
      </w:r>
      <w:r w:rsidRPr="00BB01B1">
        <w:rPr>
          <w:rFonts w:ascii="Times New Roman" w:hAnsi="Times New Roman"/>
          <w:sz w:val="24"/>
          <w:szCs w:val="24"/>
        </w:rPr>
        <w:t xml:space="preserve"> выд</w:t>
      </w:r>
      <w:r>
        <w:rPr>
          <w:rFonts w:ascii="Times New Roman" w:hAnsi="Times New Roman"/>
          <w:sz w:val="24"/>
          <w:szCs w:val="24"/>
        </w:rPr>
        <w:t>ана министерством общего и профессионального образования Свердловской област</w:t>
      </w:r>
      <w:proofErr w:type="gramStart"/>
      <w:r>
        <w:rPr>
          <w:rFonts w:ascii="Times New Roman" w:hAnsi="Times New Roman"/>
          <w:sz w:val="24"/>
          <w:szCs w:val="24"/>
        </w:rPr>
        <w:t>и</w:t>
      </w:r>
      <w:r w:rsidRPr="00BB01B1">
        <w:rPr>
          <w:rFonts w:ascii="Times New Roman" w:hAnsi="Times New Roman"/>
          <w:sz w:val="24"/>
          <w:szCs w:val="24"/>
        </w:rPr>
        <w:t>–</w:t>
      </w:r>
      <w:proofErr w:type="gramEnd"/>
      <w:r w:rsidRPr="00BB01B1">
        <w:rPr>
          <w:rFonts w:ascii="Times New Roman" w:hAnsi="Times New Roman"/>
          <w:sz w:val="24"/>
          <w:szCs w:val="24"/>
        </w:rPr>
        <w:t xml:space="preserve"> </w:t>
      </w:r>
      <w:r>
        <w:rPr>
          <w:rFonts w:ascii="Times New Roman" w:hAnsi="Times New Roman"/>
          <w:sz w:val="24"/>
          <w:szCs w:val="24"/>
        </w:rPr>
        <w:t>Серия 66 ЛО1 № 0000379  регистрационный № 17083  от 12 марта июня 2013</w:t>
      </w:r>
      <w:r w:rsidRPr="00DA0B63">
        <w:rPr>
          <w:rFonts w:ascii="Times New Roman" w:hAnsi="Times New Roman"/>
          <w:sz w:val="24"/>
          <w:szCs w:val="24"/>
        </w:rPr>
        <w:t xml:space="preserve"> года, срок действия лицензии бессрочно.</w:t>
      </w:r>
    </w:p>
    <w:p w:rsidR="003D19C4" w:rsidRPr="00BB01B1" w:rsidRDefault="003D19C4" w:rsidP="00F710FD">
      <w:pPr>
        <w:tabs>
          <w:tab w:val="left" w:pos="900"/>
        </w:tabs>
        <w:spacing w:after="0" w:line="240" w:lineRule="auto"/>
        <w:ind w:firstLine="567"/>
        <w:jc w:val="both"/>
        <w:rPr>
          <w:rFonts w:ascii="Times New Roman" w:hAnsi="Times New Roman"/>
          <w:sz w:val="24"/>
          <w:szCs w:val="24"/>
        </w:rPr>
      </w:pPr>
      <w:r>
        <w:rPr>
          <w:rFonts w:ascii="Times New Roman" w:hAnsi="Times New Roman"/>
          <w:sz w:val="24"/>
          <w:szCs w:val="24"/>
        </w:rPr>
        <w:t>МА</w:t>
      </w:r>
      <w:r w:rsidRPr="00BB01B1">
        <w:rPr>
          <w:rFonts w:ascii="Times New Roman" w:hAnsi="Times New Roman"/>
          <w:sz w:val="24"/>
          <w:szCs w:val="24"/>
        </w:rPr>
        <w:t xml:space="preserve">ОУ </w:t>
      </w:r>
      <w:r>
        <w:rPr>
          <w:rFonts w:ascii="Times New Roman" w:hAnsi="Times New Roman"/>
          <w:sz w:val="24"/>
          <w:szCs w:val="24"/>
        </w:rPr>
        <w:t>СОШ№76</w:t>
      </w:r>
      <w:r w:rsidRPr="00BB01B1">
        <w:rPr>
          <w:rFonts w:ascii="Times New Roman" w:hAnsi="Times New Roman"/>
          <w:sz w:val="24"/>
          <w:szCs w:val="24"/>
        </w:rPr>
        <w:t xml:space="preserve">  имеет лицензию на </w:t>
      </w:r>
      <w:proofErr w:type="gramStart"/>
      <w:r w:rsidRPr="00BB01B1">
        <w:rPr>
          <w:rFonts w:ascii="Times New Roman" w:hAnsi="Times New Roman"/>
          <w:sz w:val="24"/>
          <w:szCs w:val="24"/>
        </w:rPr>
        <w:t xml:space="preserve">право </w:t>
      </w:r>
      <w:r>
        <w:rPr>
          <w:rFonts w:ascii="Times New Roman" w:hAnsi="Times New Roman"/>
          <w:sz w:val="24"/>
          <w:szCs w:val="24"/>
        </w:rPr>
        <w:t>ведения</w:t>
      </w:r>
      <w:proofErr w:type="gramEnd"/>
      <w:r>
        <w:rPr>
          <w:rFonts w:ascii="Times New Roman" w:hAnsi="Times New Roman"/>
          <w:sz w:val="24"/>
          <w:szCs w:val="24"/>
        </w:rPr>
        <w:t xml:space="preserve"> образовательной деятельности по следующим образовательным программам:  </w:t>
      </w:r>
      <w:r w:rsidRPr="00DA0B63">
        <w:rPr>
          <w:rFonts w:ascii="Times New Roman" w:hAnsi="Times New Roman"/>
          <w:sz w:val="24"/>
          <w:szCs w:val="24"/>
        </w:rPr>
        <w:t>п</w:t>
      </w:r>
      <w:r>
        <w:rPr>
          <w:rFonts w:ascii="Times New Roman" w:hAnsi="Times New Roman"/>
          <w:sz w:val="24"/>
          <w:szCs w:val="24"/>
        </w:rPr>
        <w:t xml:space="preserve">рограмма </w:t>
      </w:r>
      <w:r w:rsidRPr="00DA0B63">
        <w:rPr>
          <w:rFonts w:ascii="Times New Roman" w:hAnsi="Times New Roman"/>
          <w:sz w:val="24"/>
          <w:szCs w:val="24"/>
        </w:rPr>
        <w:t xml:space="preserve"> начального общего</w:t>
      </w:r>
      <w:r>
        <w:rPr>
          <w:rFonts w:ascii="Times New Roman" w:hAnsi="Times New Roman"/>
          <w:sz w:val="24"/>
          <w:szCs w:val="24"/>
        </w:rPr>
        <w:t xml:space="preserve"> образования</w:t>
      </w:r>
      <w:r w:rsidRPr="00BB01B1">
        <w:rPr>
          <w:rFonts w:ascii="Times New Roman" w:hAnsi="Times New Roman"/>
          <w:sz w:val="24"/>
          <w:szCs w:val="24"/>
        </w:rPr>
        <w:t xml:space="preserve">, </w:t>
      </w:r>
      <w:r>
        <w:rPr>
          <w:rFonts w:ascii="Times New Roman" w:hAnsi="Times New Roman"/>
          <w:sz w:val="24"/>
          <w:szCs w:val="24"/>
        </w:rPr>
        <w:t>программа основного</w:t>
      </w:r>
      <w:r w:rsidRPr="00BB01B1">
        <w:rPr>
          <w:rFonts w:ascii="Times New Roman" w:hAnsi="Times New Roman"/>
          <w:sz w:val="24"/>
          <w:szCs w:val="24"/>
        </w:rPr>
        <w:t xml:space="preserve"> обще</w:t>
      </w:r>
      <w:r>
        <w:rPr>
          <w:rFonts w:ascii="Times New Roman" w:hAnsi="Times New Roman"/>
          <w:sz w:val="24"/>
          <w:szCs w:val="24"/>
        </w:rPr>
        <w:t>го образования, программа среднего общего образования.</w:t>
      </w:r>
    </w:p>
    <w:p w:rsidR="003D19C4" w:rsidRPr="00BB01B1" w:rsidRDefault="003D19C4" w:rsidP="00F710FD">
      <w:pPr>
        <w:tabs>
          <w:tab w:val="left" w:pos="900"/>
        </w:tabs>
        <w:spacing w:after="0" w:line="240" w:lineRule="auto"/>
        <w:ind w:firstLine="567"/>
        <w:jc w:val="both"/>
        <w:rPr>
          <w:rFonts w:ascii="Times New Roman" w:hAnsi="Times New Roman"/>
          <w:i/>
          <w:sz w:val="24"/>
          <w:szCs w:val="24"/>
        </w:rPr>
      </w:pPr>
      <w:r w:rsidRPr="00BB01B1">
        <w:rPr>
          <w:rFonts w:ascii="Times New Roman" w:hAnsi="Times New Roman"/>
          <w:i/>
          <w:sz w:val="24"/>
          <w:szCs w:val="24"/>
        </w:rPr>
        <w:t>в) свидетельство о государственной аккредитации: серия, регистрационный номер, срок действия.</w:t>
      </w:r>
    </w:p>
    <w:p w:rsidR="003D19C4" w:rsidRPr="00BB01B1" w:rsidRDefault="003D19C4" w:rsidP="00F710FD">
      <w:pPr>
        <w:spacing w:after="0" w:line="240" w:lineRule="auto"/>
        <w:jc w:val="both"/>
        <w:rPr>
          <w:rFonts w:ascii="Times New Roman" w:hAnsi="Times New Roman"/>
          <w:sz w:val="24"/>
          <w:szCs w:val="24"/>
        </w:rPr>
      </w:pPr>
      <w:r w:rsidRPr="00BB01B1">
        <w:rPr>
          <w:rFonts w:ascii="Times New Roman" w:hAnsi="Times New Roman"/>
          <w:sz w:val="24"/>
          <w:szCs w:val="24"/>
          <w:u w:val="single"/>
        </w:rPr>
        <w:t>Свидетельст</w:t>
      </w:r>
      <w:r>
        <w:rPr>
          <w:rFonts w:ascii="Times New Roman" w:hAnsi="Times New Roman"/>
          <w:sz w:val="24"/>
          <w:szCs w:val="24"/>
          <w:u w:val="single"/>
        </w:rPr>
        <w:t>во о государственной аккредитации</w:t>
      </w:r>
      <w:r>
        <w:rPr>
          <w:rFonts w:ascii="Times New Roman" w:hAnsi="Times New Roman"/>
          <w:sz w:val="24"/>
          <w:szCs w:val="24"/>
        </w:rPr>
        <w:t xml:space="preserve"> серия 66 АО</w:t>
      </w:r>
      <w:proofErr w:type="gramStart"/>
      <w:r>
        <w:rPr>
          <w:rFonts w:ascii="Times New Roman" w:hAnsi="Times New Roman"/>
          <w:sz w:val="24"/>
          <w:szCs w:val="24"/>
        </w:rPr>
        <w:t>1</w:t>
      </w:r>
      <w:proofErr w:type="gramEnd"/>
      <w:r>
        <w:rPr>
          <w:rFonts w:ascii="Times New Roman" w:hAnsi="Times New Roman"/>
          <w:sz w:val="24"/>
          <w:szCs w:val="24"/>
        </w:rPr>
        <w:t xml:space="preserve"> № 0000487</w:t>
      </w:r>
      <w:r w:rsidRPr="00BB01B1">
        <w:rPr>
          <w:rFonts w:ascii="Times New Roman" w:hAnsi="Times New Roman"/>
          <w:sz w:val="24"/>
          <w:szCs w:val="24"/>
        </w:rPr>
        <w:t>, регистрационный номер</w:t>
      </w:r>
    </w:p>
    <w:p w:rsidR="003D19C4" w:rsidRPr="00BB01B1" w:rsidRDefault="003D19C4" w:rsidP="00F710FD">
      <w:pPr>
        <w:spacing w:after="0" w:line="240" w:lineRule="auto"/>
        <w:jc w:val="both"/>
        <w:rPr>
          <w:rFonts w:ascii="Times New Roman" w:hAnsi="Times New Roman"/>
          <w:sz w:val="24"/>
          <w:szCs w:val="24"/>
        </w:rPr>
      </w:pPr>
      <w:r w:rsidRPr="00BB01B1">
        <w:rPr>
          <w:rFonts w:ascii="Times New Roman" w:hAnsi="Times New Roman"/>
          <w:sz w:val="24"/>
          <w:szCs w:val="24"/>
        </w:rPr>
        <w:t xml:space="preserve">№ </w:t>
      </w:r>
      <w:r>
        <w:rPr>
          <w:rFonts w:ascii="Times New Roman" w:hAnsi="Times New Roman"/>
          <w:sz w:val="24"/>
          <w:szCs w:val="24"/>
        </w:rPr>
        <w:t>7694</w:t>
      </w:r>
      <w:r w:rsidRPr="00BB01B1">
        <w:rPr>
          <w:rFonts w:ascii="Times New Roman" w:hAnsi="Times New Roman"/>
          <w:sz w:val="24"/>
          <w:szCs w:val="24"/>
        </w:rPr>
        <w:t xml:space="preserve"> от </w:t>
      </w:r>
      <w:r>
        <w:rPr>
          <w:rFonts w:ascii="Times New Roman" w:hAnsi="Times New Roman"/>
          <w:sz w:val="24"/>
          <w:szCs w:val="24"/>
        </w:rPr>
        <w:t xml:space="preserve">15 января </w:t>
      </w:r>
      <w:smartTag w:uri="urn:schemas-microsoft-com:office:smarttags" w:element="metricconverter">
        <w:smartTagPr>
          <w:attr w:name="ProductID" w:val="2014 г"/>
        </w:smartTagPr>
        <w:r>
          <w:rPr>
            <w:rFonts w:ascii="Times New Roman" w:hAnsi="Times New Roman"/>
            <w:sz w:val="24"/>
            <w:szCs w:val="24"/>
          </w:rPr>
          <w:t>2014</w:t>
        </w:r>
        <w:r w:rsidRPr="00BB01B1">
          <w:rPr>
            <w:rFonts w:ascii="Times New Roman" w:hAnsi="Times New Roman"/>
            <w:sz w:val="24"/>
            <w:szCs w:val="24"/>
          </w:rPr>
          <w:t xml:space="preserve"> г</w:t>
        </w:r>
      </w:smartTag>
      <w:r w:rsidRPr="00BB01B1">
        <w:rPr>
          <w:rFonts w:ascii="Times New Roman" w:hAnsi="Times New Roman"/>
          <w:sz w:val="24"/>
          <w:szCs w:val="24"/>
        </w:rPr>
        <w:t xml:space="preserve">. (действительно по </w:t>
      </w:r>
      <w:r>
        <w:rPr>
          <w:rFonts w:ascii="Times New Roman" w:hAnsi="Times New Roman"/>
          <w:sz w:val="24"/>
          <w:szCs w:val="24"/>
        </w:rPr>
        <w:t>15 января</w:t>
      </w:r>
      <w:r w:rsidRPr="00BB01B1">
        <w:rPr>
          <w:rFonts w:ascii="Times New Roman" w:hAnsi="Times New Roman"/>
          <w:sz w:val="24"/>
          <w:szCs w:val="24"/>
        </w:rPr>
        <w:t xml:space="preserve"> </w:t>
      </w:r>
      <w:smartTag w:uri="urn:schemas-microsoft-com:office:smarttags" w:element="metricconverter">
        <w:smartTagPr>
          <w:attr w:name="ProductID" w:val="2026 г"/>
        </w:smartTagPr>
        <w:r w:rsidRPr="00BB01B1">
          <w:rPr>
            <w:rFonts w:ascii="Times New Roman" w:hAnsi="Times New Roman"/>
            <w:sz w:val="24"/>
            <w:szCs w:val="24"/>
          </w:rPr>
          <w:t>20</w:t>
        </w:r>
        <w:r>
          <w:rPr>
            <w:rFonts w:ascii="Times New Roman" w:hAnsi="Times New Roman"/>
            <w:sz w:val="24"/>
            <w:szCs w:val="24"/>
          </w:rPr>
          <w:t>26</w:t>
        </w:r>
        <w:r w:rsidRPr="00BB01B1">
          <w:rPr>
            <w:rFonts w:ascii="Times New Roman" w:hAnsi="Times New Roman"/>
            <w:sz w:val="24"/>
            <w:szCs w:val="24"/>
          </w:rPr>
          <w:t xml:space="preserve"> г</w:t>
        </w:r>
      </w:smartTag>
      <w:r w:rsidRPr="00BB01B1">
        <w:rPr>
          <w:rFonts w:ascii="Times New Roman" w:hAnsi="Times New Roman"/>
          <w:sz w:val="24"/>
          <w:szCs w:val="24"/>
        </w:rPr>
        <w:t>.)</w:t>
      </w:r>
    </w:p>
    <w:p w:rsidR="003D19C4" w:rsidRPr="00BB01B1" w:rsidRDefault="003D19C4" w:rsidP="00F710FD">
      <w:pPr>
        <w:tabs>
          <w:tab w:val="left" w:pos="900"/>
        </w:tabs>
        <w:spacing w:after="0" w:line="240" w:lineRule="auto"/>
        <w:ind w:firstLine="567"/>
        <w:jc w:val="both"/>
        <w:rPr>
          <w:rFonts w:ascii="Times New Roman" w:hAnsi="Times New Roman"/>
          <w:i/>
          <w:sz w:val="24"/>
          <w:szCs w:val="24"/>
        </w:rPr>
      </w:pPr>
      <w:r w:rsidRPr="00BB01B1">
        <w:rPr>
          <w:rFonts w:ascii="Times New Roman" w:hAnsi="Times New Roman"/>
          <w:i/>
          <w:sz w:val="24"/>
          <w:szCs w:val="24"/>
        </w:rPr>
        <w:t>1.</w:t>
      </w:r>
      <w:r>
        <w:rPr>
          <w:rFonts w:ascii="Times New Roman" w:hAnsi="Times New Roman"/>
          <w:i/>
          <w:sz w:val="24"/>
          <w:szCs w:val="24"/>
        </w:rPr>
        <w:t>4</w:t>
      </w:r>
      <w:r w:rsidRPr="00BB01B1">
        <w:rPr>
          <w:rFonts w:ascii="Times New Roman" w:hAnsi="Times New Roman"/>
          <w:i/>
          <w:sz w:val="24"/>
          <w:szCs w:val="24"/>
        </w:rPr>
        <w:t>. Учредитель</w:t>
      </w:r>
    </w:p>
    <w:p w:rsidR="003D19C4" w:rsidRPr="00BB01B1" w:rsidRDefault="003D19C4" w:rsidP="00F710FD">
      <w:pPr>
        <w:tabs>
          <w:tab w:val="left" w:pos="900"/>
        </w:tabs>
        <w:spacing w:after="0" w:line="240" w:lineRule="auto"/>
        <w:ind w:firstLine="567"/>
        <w:jc w:val="both"/>
        <w:rPr>
          <w:rFonts w:ascii="Times New Roman" w:hAnsi="Times New Roman"/>
          <w:sz w:val="24"/>
          <w:szCs w:val="24"/>
        </w:rPr>
      </w:pPr>
      <w:r w:rsidRPr="00BB01B1">
        <w:rPr>
          <w:rFonts w:ascii="Times New Roman" w:hAnsi="Times New Roman"/>
          <w:sz w:val="24"/>
          <w:szCs w:val="24"/>
        </w:rPr>
        <w:t>Учредителем учреждения является а</w:t>
      </w:r>
      <w:r>
        <w:rPr>
          <w:rFonts w:ascii="Times New Roman" w:hAnsi="Times New Roman"/>
          <w:sz w:val="24"/>
          <w:szCs w:val="24"/>
        </w:rPr>
        <w:t>дминистрация городского округа «Город Лесной»</w:t>
      </w:r>
      <w:r w:rsidRPr="00BB01B1">
        <w:rPr>
          <w:rFonts w:ascii="Times New Roman" w:hAnsi="Times New Roman"/>
          <w:sz w:val="24"/>
          <w:szCs w:val="24"/>
        </w:rPr>
        <w:t xml:space="preserve">.   </w:t>
      </w:r>
    </w:p>
    <w:p w:rsidR="003D19C4" w:rsidRPr="0076495C" w:rsidRDefault="003D19C4" w:rsidP="00F710FD">
      <w:pPr>
        <w:tabs>
          <w:tab w:val="left" w:pos="900"/>
        </w:tabs>
        <w:spacing w:after="0" w:line="240" w:lineRule="auto"/>
        <w:ind w:firstLine="567"/>
        <w:jc w:val="both"/>
        <w:rPr>
          <w:rFonts w:ascii="Times New Roman" w:hAnsi="Times New Roman"/>
          <w:sz w:val="24"/>
          <w:szCs w:val="24"/>
        </w:rPr>
      </w:pPr>
      <w:r w:rsidRPr="00BB01B1">
        <w:rPr>
          <w:rFonts w:ascii="Times New Roman" w:hAnsi="Times New Roman"/>
          <w:sz w:val="24"/>
          <w:szCs w:val="24"/>
        </w:rPr>
        <w:t>Функции и полномочия Учредителя учреждения от имени а</w:t>
      </w:r>
      <w:r>
        <w:rPr>
          <w:rFonts w:ascii="Times New Roman" w:hAnsi="Times New Roman"/>
          <w:sz w:val="24"/>
          <w:szCs w:val="24"/>
        </w:rPr>
        <w:t>дминистрации городского округа «Город Лесной»</w:t>
      </w:r>
      <w:r w:rsidRPr="00BB01B1">
        <w:rPr>
          <w:rFonts w:ascii="Times New Roman" w:hAnsi="Times New Roman"/>
          <w:sz w:val="24"/>
          <w:szCs w:val="24"/>
        </w:rPr>
        <w:t xml:space="preserve"> о</w:t>
      </w:r>
      <w:r>
        <w:rPr>
          <w:rFonts w:ascii="Times New Roman" w:hAnsi="Times New Roman"/>
          <w:sz w:val="24"/>
          <w:szCs w:val="24"/>
        </w:rPr>
        <w:t>существляет МКУ «Управление образования» городского округа «Город Лесной»</w:t>
      </w:r>
    </w:p>
    <w:p w:rsidR="003D19C4" w:rsidRPr="00BB01B1" w:rsidRDefault="003D19C4" w:rsidP="00F710FD">
      <w:pPr>
        <w:spacing w:after="0" w:line="240" w:lineRule="auto"/>
        <w:ind w:firstLine="567"/>
        <w:jc w:val="both"/>
        <w:rPr>
          <w:rFonts w:ascii="Times New Roman" w:hAnsi="Times New Roman"/>
          <w:sz w:val="24"/>
          <w:szCs w:val="24"/>
        </w:rPr>
      </w:pPr>
      <w:r>
        <w:rPr>
          <w:rFonts w:ascii="Times New Roman" w:hAnsi="Times New Roman"/>
          <w:sz w:val="24"/>
          <w:szCs w:val="24"/>
        </w:rPr>
        <w:t>МА</w:t>
      </w:r>
      <w:r w:rsidRPr="00BB01B1">
        <w:rPr>
          <w:rFonts w:ascii="Times New Roman" w:hAnsi="Times New Roman"/>
          <w:sz w:val="24"/>
          <w:szCs w:val="24"/>
        </w:rPr>
        <w:t xml:space="preserve">ОУ </w:t>
      </w:r>
      <w:r>
        <w:rPr>
          <w:rFonts w:ascii="Times New Roman" w:hAnsi="Times New Roman"/>
          <w:sz w:val="24"/>
          <w:szCs w:val="24"/>
        </w:rPr>
        <w:t>СОШ№76</w:t>
      </w:r>
      <w:r w:rsidRPr="00BB01B1">
        <w:rPr>
          <w:rFonts w:ascii="Times New Roman" w:hAnsi="Times New Roman"/>
          <w:sz w:val="24"/>
          <w:szCs w:val="24"/>
        </w:rPr>
        <w:t xml:space="preserve"> является юридическим лицом, обладает обособленным имуществом на праве оперативного управления, самостоятельным балансом, лицевыми счетами в органах Федерального казначейства, в других кредитных организациях; имеет печать с изображением Государственного герба Российской Федерации и со своим наименованием. </w:t>
      </w:r>
    </w:p>
    <w:p w:rsidR="003D19C4" w:rsidRPr="00BB01B1" w:rsidRDefault="003D19C4" w:rsidP="00F710FD">
      <w:pPr>
        <w:tabs>
          <w:tab w:val="left" w:pos="900"/>
        </w:tabs>
        <w:spacing w:after="0" w:line="240" w:lineRule="auto"/>
        <w:ind w:firstLine="567"/>
        <w:jc w:val="both"/>
        <w:rPr>
          <w:rFonts w:ascii="Times New Roman" w:hAnsi="Times New Roman"/>
          <w:i/>
          <w:sz w:val="24"/>
          <w:szCs w:val="24"/>
        </w:rPr>
      </w:pPr>
      <w:r w:rsidRPr="00BB01B1">
        <w:rPr>
          <w:rFonts w:ascii="Times New Roman" w:hAnsi="Times New Roman"/>
          <w:i/>
          <w:sz w:val="24"/>
          <w:szCs w:val="24"/>
        </w:rPr>
        <w:t>1.</w:t>
      </w:r>
      <w:r>
        <w:rPr>
          <w:rFonts w:ascii="Times New Roman" w:hAnsi="Times New Roman"/>
          <w:i/>
          <w:sz w:val="24"/>
          <w:szCs w:val="24"/>
        </w:rPr>
        <w:t>5</w:t>
      </w:r>
      <w:r w:rsidRPr="00BB01B1">
        <w:rPr>
          <w:rFonts w:ascii="Times New Roman" w:hAnsi="Times New Roman"/>
          <w:i/>
          <w:sz w:val="24"/>
          <w:szCs w:val="24"/>
        </w:rPr>
        <w:t>. Локальные акты, регламентирующие деятельность ОУ.</w:t>
      </w:r>
    </w:p>
    <w:p w:rsidR="003D19C4" w:rsidRDefault="003D19C4" w:rsidP="00F710FD">
      <w:pPr>
        <w:spacing w:after="0" w:line="240" w:lineRule="auto"/>
        <w:jc w:val="both"/>
        <w:rPr>
          <w:rFonts w:ascii="Times New Roman" w:hAnsi="Times New Roman"/>
          <w:sz w:val="24"/>
          <w:szCs w:val="24"/>
        </w:rPr>
      </w:pPr>
      <w:r>
        <w:rPr>
          <w:rFonts w:ascii="Times New Roman" w:hAnsi="Times New Roman"/>
          <w:sz w:val="24"/>
          <w:szCs w:val="24"/>
        </w:rPr>
        <w:t>1.Положение о педагогическом совете;</w:t>
      </w:r>
    </w:p>
    <w:p w:rsidR="003D19C4" w:rsidRDefault="003D19C4" w:rsidP="00F710FD">
      <w:pPr>
        <w:spacing w:after="0" w:line="240" w:lineRule="auto"/>
        <w:rPr>
          <w:rFonts w:ascii="Times New Roman" w:hAnsi="Times New Roman"/>
          <w:sz w:val="24"/>
          <w:szCs w:val="24"/>
        </w:rPr>
      </w:pPr>
      <w:r>
        <w:rPr>
          <w:rFonts w:ascii="Times New Roman" w:hAnsi="Times New Roman"/>
          <w:sz w:val="24"/>
          <w:szCs w:val="24"/>
        </w:rPr>
        <w:t>2.Положениео текущей  промежуточной и итоговой аттестации обучающихся 1-11 классов;</w:t>
      </w:r>
    </w:p>
    <w:p w:rsidR="003D19C4" w:rsidRDefault="003D19C4" w:rsidP="00F710FD">
      <w:pPr>
        <w:spacing w:after="0" w:line="240" w:lineRule="auto"/>
        <w:rPr>
          <w:rFonts w:ascii="Times New Roman" w:hAnsi="Times New Roman"/>
          <w:sz w:val="24"/>
          <w:szCs w:val="24"/>
        </w:rPr>
      </w:pPr>
      <w:r>
        <w:rPr>
          <w:rFonts w:ascii="Times New Roman" w:hAnsi="Times New Roman"/>
          <w:sz w:val="24"/>
          <w:szCs w:val="24"/>
        </w:rPr>
        <w:t>3.Положение о порядке возникновения, изменения и прекращения образовательных  отношений;</w:t>
      </w:r>
    </w:p>
    <w:p w:rsidR="003D19C4" w:rsidRDefault="003D19C4" w:rsidP="00F710FD">
      <w:pPr>
        <w:spacing w:after="0" w:line="240" w:lineRule="auto"/>
        <w:rPr>
          <w:rFonts w:ascii="Times New Roman" w:hAnsi="Times New Roman"/>
          <w:sz w:val="24"/>
          <w:szCs w:val="24"/>
        </w:rPr>
      </w:pPr>
      <w:r>
        <w:rPr>
          <w:rFonts w:ascii="Times New Roman" w:hAnsi="Times New Roman"/>
          <w:sz w:val="24"/>
          <w:szCs w:val="24"/>
        </w:rPr>
        <w:t>4.Правила внутреннего распорядка учащихся;</w:t>
      </w:r>
    </w:p>
    <w:p w:rsidR="003D19C4" w:rsidRDefault="003D19C4" w:rsidP="00F710FD">
      <w:pPr>
        <w:spacing w:after="0" w:line="240" w:lineRule="auto"/>
        <w:rPr>
          <w:rFonts w:ascii="Times New Roman" w:hAnsi="Times New Roman"/>
          <w:sz w:val="24"/>
          <w:szCs w:val="24"/>
        </w:rPr>
      </w:pPr>
      <w:r>
        <w:rPr>
          <w:rFonts w:ascii="Times New Roman" w:hAnsi="Times New Roman"/>
          <w:sz w:val="24"/>
          <w:szCs w:val="24"/>
        </w:rPr>
        <w:t>5 правила внутреннего трудового распорядка</w:t>
      </w:r>
    </w:p>
    <w:p w:rsidR="003D19C4" w:rsidRDefault="003D19C4" w:rsidP="00F710FD">
      <w:pPr>
        <w:spacing w:after="0" w:line="240" w:lineRule="auto"/>
        <w:rPr>
          <w:rFonts w:ascii="Times New Roman" w:hAnsi="Times New Roman"/>
          <w:sz w:val="24"/>
          <w:szCs w:val="24"/>
        </w:rPr>
      </w:pPr>
      <w:r>
        <w:rPr>
          <w:rFonts w:ascii="Times New Roman" w:hAnsi="Times New Roman"/>
          <w:sz w:val="24"/>
          <w:szCs w:val="24"/>
        </w:rPr>
        <w:t>6.Положение о профессиональной этике педагогических работников;</w:t>
      </w:r>
    </w:p>
    <w:p w:rsidR="003D19C4" w:rsidRDefault="003D19C4" w:rsidP="00F710FD">
      <w:pPr>
        <w:shd w:val="clear" w:color="auto" w:fill="FFFFFF"/>
        <w:spacing w:after="0" w:line="240" w:lineRule="auto"/>
        <w:textAlignment w:val="baseline"/>
        <w:outlineLvl w:val="1"/>
        <w:rPr>
          <w:rFonts w:ascii="Times New Roman" w:hAnsi="Times New Roman"/>
          <w:bCs/>
          <w:sz w:val="24"/>
          <w:szCs w:val="24"/>
        </w:rPr>
      </w:pPr>
      <w:r>
        <w:rPr>
          <w:rFonts w:ascii="Times New Roman" w:hAnsi="Times New Roman"/>
          <w:sz w:val="24"/>
          <w:szCs w:val="24"/>
        </w:rPr>
        <w:t>7.</w:t>
      </w:r>
      <w:r>
        <w:rPr>
          <w:rFonts w:ascii="Times New Roman" w:hAnsi="Times New Roman"/>
          <w:bCs/>
          <w:sz w:val="24"/>
          <w:szCs w:val="24"/>
        </w:rPr>
        <w:t xml:space="preserve"> Положение о комиссии по урегулированию споров между участниками образовательных отношений;</w:t>
      </w:r>
    </w:p>
    <w:p w:rsidR="003D19C4" w:rsidRDefault="003D19C4" w:rsidP="00F710FD">
      <w:pPr>
        <w:shd w:val="clear" w:color="auto" w:fill="FFFFFF"/>
        <w:spacing w:after="0" w:line="240" w:lineRule="auto"/>
        <w:textAlignment w:val="baseline"/>
        <w:outlineLvl w:val="1"/>
        <w:rPr>
          <w:rFonts w:ascii="Times New Roman" w:hAnsi="Times New Roman"/>
          <w:bCs/>
          <w:sz w:val="24"/>
          <w:szCs w:val="24"/>
        </w:rPr>
      </w:pPr>
      <w:r>
        <w:rPr>
          <w:rFonts w:ascii="Times New Roman" w:hAnsi="Times New Roman"/>
          <w:bCs/>
          <w:sz w:val="24"/>
          <w:szCs w:val="24"/>
        </w:rPr>
        <w:t>8. Положение о б организации питания обучающихся</w:t>
      </w:r>
    </w:p>
    <w:p w:rsidR="003D19C4" w:rsidRDefault="003D19C4" w:rsidP="00F710FD">
      <w:pPr>
        <w:shd w:val="clear" w:color="auto" w:fill="FFFFFF"/>
        <w:spacing w:after="0" w:line="240" w:lineRule="auto"/>
        <w:textAlignment w:val="baseline"/>
        <w:outlineLvl w:val="1"/>
        <w:rPr>
          <w:rFonts w:ascii="Times New Roman" w:hAnsi="Times New Roman"/>
          <w:bCs/>
          <w:sz w:val="24"/>
          <w:szCs w:val="24"/>
        </w:rPr>
      </w:pPr>
      <w:r>
        <w:rPr>
          <w:rFonts w:ascii="Times New Roman" w:hAnsi="Times New Roman"/>
          <w:bCs/>
          <w:sz w:val="24"/>
          <w:szCs w:val="24"/>
        </w:rPr>
        <w:t>9.Положение о внеурочной деятельности;</w:t>
      </w:r>
    </w:p>
    <w:p w:rsidR="003D19C4" w:rsidRDefault="003D19C4" w:rsidP="00F710FD">
      <w:pPr>
        <w:shd w:val="clear" w:color="auto" w:fill="FFFFFF"/>
        <w:spacing w:after="0" w:line="240" w:lineRule="auto"/>
        <w:textAlignment w:val="baseline"/>
        <w:outlineLvl w:val="1"/>
        <w:rPr>
          <w:rFonts w:ascii="Times New Roman" w:hAnsi="Times New Roman"/>
          <w:bCs/>
          <w:sz w:val="24"/>
          <w:szCs w:val="24"/>
        </w:rPr>
      </w:pPr>
      <w:r>
        <w:rPr>
          <w:rFonts w:ascii="Times New Roman" w:hAnsi="Times New Roman"/>
          <w:bCs/>
          <w:sz w:val="24"/>
          <w:szCs w:val="24"/>
        </w:rPr>
        <w:t>10.Положение о ШМО;</w:t>
      </w:r>
    </w:p>
    <w:p w:rsidR="003D19C4" w:rsidRDefault="003D19C4" w:rsidP="00F710FD">
      <w:pPr>
        <w:shd w:val="clear" w:color="auto" w:fill="FFFFFF"/>
        <w:spacing w:after="0" w:line="240" w:lineRule="auto"/>
        <w:textAlignment w:val="baseline"/>
        <w:outlineLvl w:val="1"/>
        <w:rPr>
          <w:rFonts w:ascii="Times New Roman" w:hAnsi="Times New Roman"/>
          <w:bCs/>
          <w:sz w:val="24"/>
          <w:szCs w:val="24"/>
        </w:rPr>
      </w:pPr>
      <w:r>
        <w:rPr>
          <w:rFonts w:ascii="Times New Roman" w:hAnsi="Times New Roman"/>
          <w:bCs/>
          <w:sz w:val="24"/>
          <w:szCs w:val="24"/>
        </w:rPr>
        <w:t>11 Положение о библиотеке;</w:t>
      </w:r>
    </w:p>
    <w:p w:rsidR="003D19C4" w:rsidRDefault="003D19C4" w:rsidP="00F710FD">
      <w:pPr>
        <w:shd w:val="clear" w:color="auto" w:fill="FFFFFF"/>
        <w:spacing w:after="0" w:line="240" w:lineRule="auto"/>
        <w:textAlignment w:val="baseline"/>
        <w:outlineLvl w:val="1"/>
        <w:rPr>
          <w:rFonts w:ascii="Times New Roman" w:hAnsi="Times New Roman"/>
          <w:bCs/>
          <w:sz w:val="24"/>
          <w:szCs w:val="24"/>
        </w:rPr>
      </w:pPr>
      <w:r>
        <w:rPr>
          <w:rFonts w:ascii="Times New Roman" w:hAnsi="Times New Roman"/>
          <w:bCs/>
          <w:sz w:val="24"/>
          <w:szCs w:val="24"/>
        </w:rPr>
        <w:t>12.Положение о музее;</w:t>
      </w:r>
    </w:p>
    <w:p w:rsidR="003D19C4" w:rsidRDefault="003D19C4" w:rsidP="00F710FD">
      <w:pPr>
        <w:shd w:val="clear" w:color="auto" w:fill="FFFFFF"/>
        <w:spacing w:after="0" w:line="240" w:lineRule="auto"/>
        <w:textAlignment w:val="baseline"/>
        <w:outlineLvl w:val="1"/>
        <w:rPr>
          <w:rFonts w:ascii="Times New Roman" w:hAnsi="Times New Roman"/>
          <w:bCs/>
          <w:sz w:val="24"/>
          <w:szCs w:val="24"/>
        </w:rPr>
      </w:pPr>
      <w:r>
        <w:rPr>
          <w:rFonts w:ascii="Times New Roman" w:hAnsi="Times New Roman"/>
          <w:bCs/>
          <w:sz w:val="24"/>
          <w:szCs w:val="24"/>
        </w:rPr>
        <w:t>13.Положение о совещании при директоре;</w:t>
      </w:r>
    </w:p>
    <w:p w:rsidR="003D19C4" w:rsidRDefault="003D19C4" w:rsidP="00F710FD">
      <w:pPr>
        <w:shd w:val="clear" w:color="auto" w:fill="FFFFFF"/>
        <w:spacing w:after="0" w:line="240" w:lineRule="auto"/>
        <w:textAlignment w:val="baseline"/>
        <w:outlineLvl w:val="1"/>
        <w:rPr>
          <w:rFonts w:ascii="Times New Roman" w:hAnsi="Times New Roman"/>
          <w:bCs/>
          <w:sz w:val="24"/>
          <w:szCs w:val="24"/>
        </w:rPr>
      </w:pPr>
      <w:r>
        <w:rPr>
          <w:rFonts w:ascii="Times New Roman" w:hAnsi="Times New Roman"/>
          <w:bCs/>
          <w:sz w:val="24"/>
          <w:szCs w:val="24"/>
        </w:rPr>
        <w:t>14.Положение о родительском комитете;</w:t>
      </w:r>
    </w:p>
    <w:p w:rsidR="003D19C4" w:rsidRDefault="003D19C4" w:rsidP="00F710FD">
      <w:pPr>
        <w:shd w:val="clear" w:color="auto" w:fill="FFFFFF"/>
        <w:spacing w:after="0" w:line="240" w:lineRule="auto"/>
        <w:textAlignment w:val="baseline"/>
        <w:outlineLvl w:val="1"/>
        <w:rPr>
          <w:rFonts w:ascii="Times New Roman" w:hAnsi="Times New Roman"/>
          <w:bCs/>
          <w:sz w:val="24"/>
          <w:szCs w:val="24"/>
        </w:rPr>
      </w:pPr>
      <w:r>
        <w:rPr>
          <w:rFonts w:ascii="Times New Roman" w:hAnsi="Times New Roman"/>
          <w:bCs/>
          <w:sz w:val="24"/>
          <w:szCs w:val="24"/>
        </w:rPr>
        <w:t>15.Положение о педагогическом совете;</w:t>
      </w:r>
    </w:p>
    <w:p w:rsidR="003D19C4" w:rsidRDefault="003D19C4" w:rsidP="00F710FD">
      <w:pPr>
        <w:shd w:val="clear" w:color="auto" w:fill="FFFFFF"/>
        <w:spacing w:after="0" w:line="240" w:lineRule="auto"/>
        <w:textAlignment w:val="baseline"/>
        <w:outlineLvl w:val="1"/>
        <w:rPr>
          <w:rFonts w:ascii="Times New Roman" w:hAnsi="Times New Roman"/>
          <w:bCs/>
          <w:sz w:val="24"/>
          <w:szCs w:val="24"/>
        </w:rPr>
      </w:pPr>
      <w:r>
        <w:rPr>
          <w:rFonts w:ascii="Times New Roman" w:hAnsi="Times New Roman"/>
          <w:bCs/>
          <w:sz w:val="24"/>
          <w:szCs w:val="24"/>
        </w:rPr>
        <w:t>16.Положение о ведении классных журналов;</w:t>
      </w:r>
    </w:p>
    <w:p w:rsidR="003D19C4" w:rsidRDefault="003D19C4" w:rsidP="00F710FD">
      <w:pPr>
        <w:shd w:val="clear" w:color="auto" w:fill="FFFFFF"/>
        <w:spacing w:after="0" w:line="240" w:lineRule="auto"/>
        <w:textAlignment w:val="baseline"/>
        <w:outlineLvl w:val="1"/>
        <w:rPr>
          <w:rFonts w:ascii="Times New Roman" w:hAnsi="Times New Roman"/>
          <w:bCs/>
          <w:sz w:val="24"/>
          <w:szCs w:val="24"/>
        </w:rPr>
      </w:pPr>
      <w:r>
        <w:rPr>
          <w:rFonts w:ascii="Times New Roman" w:hAnsi="Times New Roman"/>
          <w:bCs/>
          <w:sz w:val="24"/>
          <w:szCs w:val="24"/>
        </w:rPr>
        <w:t>17.Положение о рабочей программе по предмету;</w:t>
      </w:r>
    </w:p>
    <w:p w:rsidR="003D19C4" w:rsidRDefault="003D19C4" w:rsidP="00F710FD">
      <w:pPr>
        <w:shd w:val="clear" w:color="auto" w:fill="FFFFFF"/>
        <w:spacing w:after="0" w:line="240" w:lineRule="auto"/>
        <w:textAlignment w:val="baseline"/>
        <w:outlineLvl w:val="1"/>
        <w:rPr>
          <w:rFonts w:ascii="Times New Roman" w:hAnsi="Times New Roman"/>
          <w:bCs/>
          <w:sz w:val="24"/>
          <w:szCs w:val="24"/>
        </w:rPr>
      </w:pPr>
      <w:r>
        <w:rPr>
          <w:rFonts w:ascii="Times New Roman" w:hAnsi="Times New Roman"/>
          <w:bCs/>
          <w:sz w:val="24"/>
          <w:szCs w:val="24"/>
        </w:rPr>
        <w:t>18.Положение о факультативе;</w:t>
      </w:r>
    </w:p>
    <w:p w:rsidR="003D19C4" w:rsidRDefault="003D19C4" w:rsidP="00F710FD">
      <w:pPr>
        <w:shd w:val="clear" w:color="auto" w:fill="FFFFFF"/>
        <w:spacing w:after="0" w:line="240" w:lineRule="auto"/>
        <w:textAlignment w:val="baseline"/>
        <w:outlineLvl w:val="1"/>
        <w:rPr>
          <w:rFonts w:ascii="Times New Roman" w:hAnsi="Times New Roman"/>
          <w:bCs/>
          <w:sz w:val="24"/>
          <w:szCs w:val="24"/>
        </w:rPr>
      </w:pPr>
      <w:r>
        <w:rPr>
          <w:rFonts w:ascii="Times New Roman" w:hAnsi="Times New Roman"/>
          <w:bCs/>
          <w:sz w:val="24"/>
          <w:szCs w:val="24"/>
        </w:rPr>
        <w:t>19.Положение об обучении по индивидуальному учебному плану.</w:t>
      </w:r>
    </w:p>
    <w:p w:rsidR="003D19C4" w:rsidRDefault="003D19C4" w:rsidP="00F710FD">
      <w:pPr>
        <w:spacing w:after="0"/>
        <w:rPr>
          <w:rFonts w:ascii="Times New Roman" w:hAnsi="Times New Roman"/>
          <w:sz w:val="24"/>
          <w:szCs w:val="24"/>
        </w:rPr>
      </w:pPr>
      <w:r>
        <w:rPr>
          <w:rFonts w:ascii="Times New Roman" w:hAnsi="Times New Roman"/>
          <w:sz w:val="24"/>
          <w:szCs w:val="24"/>
        </w:rPr>
        <w:t>20..Положение о Совете профилактики;;</w:t>
      </w:r>
    </w:p>
    <w:p w:rsidR="003D19C4" w:rsidRDefault="003D19C4" w:rsidP="00F710FD">
      <w:pPr>
        <w:spacing w:after="0"/>
        <w:rPr>
          <w:rFonts w:ascii="Times New Roman" w:hAnsi="Times New Roman"/>
          <w:sz w:val="24"/>
          <w:szCs w:val="24"/>
        </w:rPr>
      </w:pPr>
      <w:r>
        <w:rPr>
          <w:rFonts w:ascii="Times New Roman" w:hAnsi="Times New Roman"/>
          <w:sz w:val="24"/>
          <w:szCs w:val="24"/>
        </w:rPr>
        <w:t>21.Положение о Совете школы</w:t>
      </w:r>
    </w:p>
    <w:p w:rsidR="003D19C4" w:rsidRDefault="003D19C4" w:rsidP="00F710FD">
      <w:pPr>
        <w:spacing w:after="0"/>
        <w:rPr>
          <w:rFonts w:ascii="Times New Roman" w:hAnsi="Times New Roman"/>
          <w:sz w:val="24"/>
          <w:szCs w:val="24"/>
        </w:rPr>
      </w:pPr>
      <w:r>
        <w:rPr>
          <w:rFonts w:ascii="Times New Roman" w:hAnsi="Times New Roman"/>
          <w:sz w:val="24"/>
          <w:szCs w:val="24"/>
        </w:rPr>
        <w:t>22 положение о Наблюдательном совете;</w:t>
      </w:r>
    </w:p>
    <w:p w:rsidR="003D19C4" w:rsidRDefault="003D19C4" w:rsidP="00F710FD">
      <w:pPr>
        <w:spacing w:after="0"/>
        <w:rPr>
          <w:rFonts w:ascii="Times New Roman" w:hAnsi="Times New Roman"/>
          <w:sz w:val="24"/>
          <w:szCs w:val="24"/>
        </w:rPr>
      </w:pPr>
      <w:r>
        <w:rPr>
          <w:rFonts w:ascii="Times New Roman" w:hAnsi="Times New Roman"/>
          <w:sz w:val="24"/>
          <w:szCs w:val="24"/>
        </w:rPr>
        <w:t>23.Положение о школьной форме и внешнем виде обучающихся;</w:t>
      </w:r>
    </w:p>
    <w:p w:rsidR="003D19C4" w:rsidRDefault="003D19C4" w:rsidP="00F710FD">
      <w:pPr>
        <w:spacing w:after="0"/>
        <w:rPr>
          <w:rFonts w:ascii="Times New Roman" w:hAnsi="Times New Roman"/>
          <w:sz w:val="24"/>
          <w:szCs w:val="24"/>
        </w:rPr>
      </w:pPr>
      <w:r>
        <w:rPr>
          <w:rFonts w:ascii="Times New Roman" w:hAnsi="Times New Roman"/>
          <w:sz w:val="24"/>
          <w:szCs w:val="24"/>
        </w:rPr>
        <w:t>24.Положение о летнем оздоровительном лагере с дневным пребыванием;</w:t>
      </w:r>
    </w:p>
    <w:p w:rsidR="003D19C4" w:rsidRDefault="003D19C4" w:rsidP="00F710FD">
      <w:pPr>
        <w:spacing w:after="0"/>
        <w:rPr>
          <w:rFonts w:ascii="Times New Roman" w:hAnsi="Times New Roman"/>
          <w:sz w:val="24"/>
          <w:szCs w:val="24"/>
        </w:rPr>
      </w:pPr>
      <w:r>
        <w:rPr>
          <w:rFonts w:ascii="Times New Roman" w:hAnsi="Times New Roman"/>
          <w:sz w:val="24"/>
          <w:szCs w:val="24"/>
        </w:rPr>
        <w:t>25.Положение о порядке приема граждан в МАОУ СОШ№76;</w:t>
      </w:r>
    </w:p>
    <w:p w:rsidR="003D19C4" w:rsidRDefault="003D19C4" w:rsidP="00F710FD">
      <w:pPr>
        <w:spacing w:after="0"/>
        <w:rPr>
          <w:rFonts w:ascii="Times New Roman" w:hAnsi="Times New Roman"/>
          <w:sz w:val="24"/>
          <w:szCs w:val="24"/>
        </w:rPr>
      </w:pPr>
      <w:r>
        <w:rPr>
          <w:rFonts w:ascii="Times New Roman" w:hAnsi="Times New Roman"/>
          <w:sz w:val="24"/>
          <w:szCs w:val="24"/>
        </w:rPr>
        <w:t>26.Положение о портфолио ученика начальной школы;</w:t>
      </w:r>
    </w:p>
    <w:p w:rsidR="003D19C4" w:rsidRDefault="003D19C4" w:rsidP="00F710FD">
      <w:pPr>
        <w:spacing w:after="0"/>
        <w:rPr>
          <w:rFonts w:ascii="Times New Roman" w:hAnsi="Times New Roman"/>
          <w:sz w:val="24"/>
          <w:szCs w:val="24"/>
        </w:rPr>
      </w:pPr>
      <w:r>
        <w:rPr>
          <w:rFonts w:ascii="Times New Roman" w:hAnsi="Times New Roman"/>
          <w:sz w:val="24"/>
          <w:szCs w:val="24"/>
        </w:rPr>
        <w:t>28.Положение о системе оценки качества образования;</w:t>
      </w:r>
    </w:p>
    <w:p w:rsidR="003D19C4" w:rsidRDefault="003D19C4" w:rsidP="00F710FD">
      <w:pPr>
        <w:spacing w:after="0"/>
        <w:rPr>
          <w:rFonts w:ascii="Times New Roman" w:hAnsi="Times New Roman"/>
          <w:sz w:val="24"/>
          <w:szCs w:val="24"/>
        </w:rPr>
      </w:pPr>
      <w:r>
        <w:rPr>
          <w:rFonts w:ascii="Times New Roman" w:hAnsi="Times New Roman"/>
          <w:sz w:val="24"/>
          <w:szCs w:val="24"/>
        </w:rPr>
        <w:t xml:space="preserve">29.Положение о </w:t>
      </w:r>
      <w:proofErr w:type="spellStart"/>
      <w:r>
        <w:rPr>
          <w:rFonts w:ascii="Times New Roman" w:hAnsi="Times New Roman"/>
          <w:sz w:val="24"/>
          <w:szCs w:val="24"/>
        </w:rPr>
        <w:t>внутришкольном</w:t>
      </w:r>
      <w:proofErr w:type="spellEnd"/>
      <w:r>
        <w:rPr>
          <w:rFonts w:ascii="Times New Roman" w:hAnsi="Times New Roman"/>
          <w:sz w:val="24"/>
          <w:szCs w:val="24"/>
        </w:rPr>
        <w:t xml:space="preserve"> контроле;</w:t>
      </w:r>
    </w:p>
    <w:p w:rsidR="003D19C4" w:rsidRDefault="003D19C4" w:rsidP="00F710FD">
      <w:pPr>
        <w:spacing w:after="0"/>
        <w:rPr>
          <w:rFonts w:ascii="Times New Roman" w:hAnsi="Times New Roman"/>
          <w:sz w:val="24"/>
          <w:szCs w:val="24"/>
        </w:rPr>
      </w:pPr>
      <w:r>
        <w:rPr>
          <w:rFonts w:ascii="Times New Roman" w:hAnsi="Times New Roman"/>
          <w:sz w:val="24"/>
          <w:szCs w:val="24"/>
        </w:rPr>
        <w:t>30. положение о сайте</w:t>
      </w:r>
    </w:p>
    <w:p w:rsidR="003D19C4" w:rsidRDefault="003D19C4" w:rsidP="00F710FD">
      <w:pPr>
        <w:spacing w:after="0"/>
        <w:rPr>
          <w:rFonts w:ascii="Times New Roman" w:hAnsi="Times New Roman"/>
          <w:sz w:val="24"/>
          <w:szCs w:val="24"/>
        </w:rPr>
      </w:pPr>
    </w:p>
    <w:p w:rsidR="003D19C4" w:rsidRPr="00BB01B1" w:rsidRDefault="003D19C4" w:rsidP="00F710FD">
      <w:pPr>
        <w:widowControl w:val="0"/>
        <w:tabs>
          <w:tab w:val="left" w:pos="90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Деятельность МАОУ С</w:t>
      </w:r>
      <w:r w:rsidRPr="00BB01B1">
        <w:rPr>
          <w:rFonts w:ascii="Times New Roman" w:hAnsi="Times New Roman"/>
          <w:sz w:val="24"/>
          <w:szCs w:val="24"/>
        </w:rPr>
        <w:t>ОШ</w:t>
      </w:r>
      <w:r>
        <w:rPr>
          <w:rFonts w:ascii="Times New Roman" w:hAnsi="Times New Roman"/>
          <w:sz w:val="24"/>
          <w:szCs w:val="24"/>
        </w:rPr>
        <w:t>№76 регламентируется также Основной общеобразовательной программой начального общего, основного общего и среднего общего образования, и Программой</w:t>
      </w:r>
      <w:r w:rsidRPr="00071E99">
        <w:rPr>
          <w:rFonts w:ascii="Times New Roman" w:hAnsi="Times New Roman"/>
          <w:sz w:val="24"/>
          <w:szCs w:val="24"/>
        </w:rPr>
        <w:t xml:space="preserve"> развития </w:t>
      </w:r>
      <w:r>
        <w:rPr>
          <w:rFonts w:ascii="Times New Roman" w:hAnsi="Times New Roman"/>
          <w:sz w:val="24"/>
          <w:szCs w:val="24"/>
        </w:rPr>
        <w:t>на 2011-2015гг,</w:t>
      </w:r>
      <w:r w:rsidRPr="00BB01B1">
        <w:rPr>
          <w:rFonts w:ascii="Times New Roman" w:hAnsi="Times New Roman"/>
          <w:sz w:val="24"/>
          <w:szCs w:val="24"/>
        </w:rPr>
        <w:t xml:space="preserve">  должностными инструкциями сотрудников.</w:t>
      </w:r>
    </w:p>
    <w:p w:rsidR="003D19C4" w:rsidRPr="00BB01B1" w:rsidRDefault="003D19C4" w:rsidP="005125FA">
      <w:pPr>
        <w:numPr>
          <w:ilvl w:val="0"/>
          <w:numId w:val="9"/>
        </w:numPr>
        <w:tabs>
          <w:tab w:val="left" w:pos="900"/>
        </w:tabs>
        <w:spacing w:after="0" w:line="240" w:lineRule="auto"/>
        <w:jc w:val="both"/>
        <w:rPr>
          <w:rFonts w:ascii="Times New Roman" w:hAnsi="Times New Roman"/>
          <w:b/>
          <w:sz w:val="24"/>
          <w:szCs w:val="24"/>
        </w:rPr>
      </w:pPr>
      <w:r w:rsidRPr="00BB01B1">
        <w:rPr>
          <w:rFonts w:ascii="Times New Roman" w:hAnsi="Times New Roman"/>
          <w:b/>
          <w:sz w:val="24"/>
          <w:szCs w:val="24"/>
        </w:rPr>
        <w:t>Результаты анализа, оценка образовательной деятельности:</w:t>
      </w:r>
    </w:p>
    <w:p w:rsidR="003D19C4" w:rsidRPr="00BB01B1" w:rsidRDefault="003D19C4" w:rsidP="00F710FD">
      <w:pPr>
        <w:tabs>
          <w:tab w:val="left" w:pos="900"/>
        </w:tabs>
        <w:spacing w:after="0" w:line="240" w:lineRule="auto"/>
        <w:ind w:firstLine="567"/>
        <w:jc w:val="both"/>
        <w:rPr>
          <w:rFonts w:ascii="Times New Roman" w:hAnsi="Times New Roman"/>
          <w:b/>
          <w:sz w:val="24"/>
          <w:szCs w:val="24"/>
        </w:rPr>
      </w:pPr>
      <w:r w:rsidRPr="00BB01B1">
        <w:rPr>
          <w:rFonts w:ascii="Times New Roman" w:hAnsi="Times New Roman"/>
          <w:b/>
          <w:sz w:val="24"/>
          <w:szCs w:val="24"/>
        </w:rPr>
        <w:t>2.1. Структура образовательного учреждения и система управления.</w:t>
      </w:r>
    </w:p>
    <w:p w:rsidR="003D19C4" w:rsidRPr="00BB01B1" w:rsidRDefault="003D19C4" w:rsidP="00F710FD">
      <w:pPr>
        <w:tabs>
          <w:tab w:val="left" w:pos="900"/>
        </w:tabs>
        <w:spacing w:after="0" w:line="240" w:lineRule="auto"/>
        <w:ind w:firstLine="567"/>
        <w:jc w:val="both"/>
        <w:rPr>
          <w:rFonts w:ascii="Times New Roman" w:hAnsi="Times New Roman"/>
          <w:sz w:val="24"/>
          <w:szCs w:val="24"/>
        </w:rPr>
      </w:pPr>
      <w:r w:rsidRPr="00BB01B1">
        <w:rPr>
          <w:rFonts w:ascii="Times New Roman" w:hAnsi="Times New Roman"/>
          <w:sz w:val="24"/>
          <w:szCs w:val="24"/>
        </w:rPr>
        <w:t>Управление школой строится на принципах единоначалия и самоуправления.</w:t>
      </w:r>
      <w:r>
        <w:rPr>
          <w:rFonts w:ascii="Times New Roman" w:hAnsi="Times New Roman"/>
          <w:sz w:val="24"/>
          <w:szCs w:val="24"/>
        </w:rPr>
        <w:t xml:space="preserve"> </w:t>
      </w:r>
      <w:r w:rsidRPr="00BB01B1">
        <w:rPr>
          <w:rFonts w:ascii="Times New Roman" w:hAnsi="Times New Roman"/>
          <w:sz w:val="24"/>
          <w:szCs w:val="24"/>
        </w:rPr>
        <w:t xml:space="preserve">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w:t>
      </w: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892"/>
        <w:gridCol w:w="2101"/>
        <w:gridCol w:w="1376"/>
      </w:tblGrid>
      <w:tr w:rsidR="003D19C4" w:rsidRPr="00BB01B1" w:rsidTr="00330C09">
        <w:trPr>
          <w:jc w:val="center"/>
        </w:trPr>
        <w:tc>
          <w:tcPr>
            <w:tcW w:w="533" w:type="dxa"/>
          </w:tcPr>
          <w:p w:rsidR="003D19C4" w:rsidRPr="00BB01B1" w:rsidRDefault="003D19C4" w:rsidP="00330C09">
            <w:pPr>
              <w:tabs>
                <w:tab w:val="left" w:pos="900"/>
              </w:tabs>
              <w:spacing w:after="0" w:line="240" w:lineRule="auto"/>
              <w:jc w:val="both"/>
              <w:rPr>
                <w:rFonts w:ascii="Times New Roman" w:hAnsi="Times New Roman"/>
                <w:sz w:val="24"/>
                <w:szCs w:val="24"/>
              </w:rPr>
            </w:pPr>
            <w:r w:rsidRPr="00BB01B1">
              <w:rPr>
                <w:rFonts w:ascii="Times New Roman" w:hAnsi="Times New Roman"/>
                <w:sz w:val="24"/>
                <w:szCs w:val="24"/>
              </w:rPr>
              <w:t>№</w:t>
            </w:r>
          </w:p>
        </w:tc>
        <w:tc>
          <w:tcPr>
            <w:tcW w:w="4892" w:type="dxa"/>
            <w:vAlign w:val="center"/>
          </w:tcPr>
          <w:p w:rsidR="003D19C4" w:rsidRPr="00BB01B1" w:rsidRDefault="003D19C4" w:rsidP="00330C09">
            <w:pPr>
              <w:tabs>
                <w:tab w:val="left" w:pos="900"/>
              </w:tabs>
              <w:spacing w:after="0" w:line="240" w:lineRule="auto"/>
              <w:jc w:val="both"/>
              <w:rPr>
                <w:rFonts w:ascii="Times New Roman" w:hAnsi="Times New Roman"/>
                <w:sz w:val="24"/>
                <w:szCs w:val="24"/>
              </w:rPr>
            </w:pPr>
            <w:r w:rsidRPr="00BB01B1">
              <w:rPr>
                <w:rFonts w:ascii="Times New Roman" w:hAnsi="Times New Roman"/>
                <w:sz w:val="24"/>
                <w:szCs w:val="24"/>
              </w:rPr>
              <w:t>Должность</w:t>
            </w:r>
          </w:p>
        </w:tc>
        <w:tc>
          <w:tcPr>
            <w:tcW w:w="2101" w:type="dxa"/>
            <w:vAlign w:val="center"/>
          </w:tcPr>
          <w:p w:rsidR="003D19C4" w:rsidRPr="00BB01B1" w:rsidRDefault="003D19C4" w:rsidP="00330C09">
            <w:pPr>
              <w:tabs>
                <w:tab w:val="left" w:pos="900"/>
              </w:tabs>
              <w:spacing w:after="0" w:line="240" w:lineRule="auto"/>
              <w:jc w:val="both"/>
              <w:rPr>
                <w:rFonts w:ascii="Times New Roman" w:hAnsi="Times New Roman"/>
                <w:sz w:val="24"/>
                <w:szCs w:val="24"/>
              </w:rPr>
            </w:pPr>
            <w:r w:rsidRPr="00BB01B1">
              <w:rPr>
                <w:rFonts w:ascii="Times New Roman" w:hAnsi="Times New Roman"/>
                <w:sz w:val="24"/>
                <w:szCs w:val="24"/>
              </w:rPr>
              <w:t>ФИО</w:t>
            </w:r>
          </w:p>
        </w:tc>
        <w:tc>
          <w:tcPr>
            <w:tcW w:w="1376" w:type="dxa"/>
            <w:vAlign w:val="center"/>
          </w:tcPr>
          <w:p w:rsidR="003D19C4" w:rsidRPr="00BB01B1" w:rsidRDefault="003D19C4" w:rsidP="00330C09">
            <w:pPr>
              <w:tabs>
                <w:tab w:val="left" w:pos="900"/>
              </w:tabs>
              <w:spacing w:after="0" w:line="240" w:lineRule="auto"/>
              <w:jc w:val="both"/>
              <w:rPr>
                <w:rFonts w:ascii="Times New Roman" w:hAnsi="Times New Roman"/>
                <w:sz w:val="24"/>
                <w:szCs w:val="24"/>
              </w:rPr>
            </w:pPr>
            <w:r w:rsidRPr="00BB01B1">
              <w:rPr>
                <w:rFonts w:ascii="Times New Roman" w:hAnsi="Times New Roman"/>
                <w:sz w:val="24"/>
                <w:szCs w:val="24"/>
              </w:rPr>
              <w:t>категория</w:t>
            </w:r>
          </w:p>
        </w:tc>
      </w:tr>
      <w:tr w:rsidR="003D19C4" w:rsidRPr="00BB01B1" w:rsidTr="00330C09">
        <w:trPr>
          <w:jc w:val="center"/>
        </w:trPr>
        <w:tc>
          <w:tcPr>
            <w:tcW w:w="533" w:type="dxa"/>
          </w:tcPr>
          <w:p w:rsidR="003D19C4" w:rsidRPr="00BB01B1" w:rsidRDefault="003D19C4" w:rsidP="005125FA">
            <w:pPr>
              <w:widowControl w:val="0"/>
              <w:numPr>
                <w:ilvl w:val="0"/>
                <w:numId w:val="1"/>
              </w:numPr>
              <w:tabs>
                <w:tab w:val="left" w:pos="900"/>
              </w:tabs>
              <w:autoSpaceDE w:val="0"/>
              <w:autoSpaceDN w:val="0"/>
              <w:adjustRightInd w:val="0"/>
              <w:spacing w:after="0" w:line="240" w:lineRule="auto"/>
              <w:ind w:left="0" w:firstLine="0"/>
              <w:jc w:val="both"/>
              <w:rPr>
                <w:rFonts w:ascii="Times New Roman" w:hAnsi="Times New Roman"/>
                <w:sz w:val="24"/>
                <w:szCs w:val="24"/>
              </w:rPr>
            </w:pPr>
          </w:p>
        </w:tc>
        <w:tc>
          <w:tcPr>
            <w:tcW w:w="4892" w:type="dxa"/>
            <w:vAlign w:val="center"/>
          </w:tcPr>
          <w:p w:rsidR="003D19C4" w:rsidRPr="00BB01B1" w:rsidRDefault="003D19C4" w:rsidP="00330C09">
            <w:pPr>
              <w:tabs>
                <w:tab w:val="left" w:pos="900"/>
              </w:tabs>
              <w:spacing w:after="0" w:line="240" w:lineRule="auto"/>
              <w:jc w:val="both"/>
              <w:rPr>
                <w:rFonts w:ascii="Times New Roman" w:hAnsi="Times New Roman"/>
                <w:sz w:val="24"/>
                <w:szCs w:val="24"/>
              </w:rPr>
            </w:pPr>
            <w:r w:rsidRPr="00BB01B1">
              <w:rPr>
                <w:rFonts w:ascii="Times New Roman" w:hAnsi="Times New Roman"/>
                <w:sz w:val="24"/>
                <w:szCs w:val="24"/>
              </w:rPr>
              <w:t xml:space="preserve">Директор </w:t>
            </w:r>
          </w:p>
        </w:tc>
        <w:tc>
          <w:tcPr>
            <w:tcW w:w="2101" w:type="dxa"/>
            <w:vAlign w:val="center"/>
          </w:tcPr>
          <w:p w:rsidR="003D19C4" w:rsidRPr="00BB01B1" w:rsidRDefault="003D19C4" w:rsidP="00330C09">
            <w:pPr>
              <w:tabs>
                <w:tab w:val="left" w:pos="900"/>
              </w:tabs>
              <w:spacing w:after="0" w:line="240" w:lineRule="auto"/>
              <w:jc w:val="both"/>
              <w:rPr>
                <w:rFonts w:ascii="Times New Roman" w:hAnsi="Times New Roman"/>
                <w:sz w:val="24"/>
                <w:szCs w:val="24"/>
              </w:rPr>
            </w:pPr>
            <w:r>
              <w:rPr>
                <w:rFonts w:ascii="Times New Roman" w:hAnsi="Times New Roman"/>
                <w:sz w:val="24"/>
                <w:szCs w:val="24"/>
              </w:rPr>
              <w:t>Екимова Л.М.</w:t>
            </w:r>
          </w:p>
        </w:tc>
        <w:tc>
          <w:tcPr>
            <w:tcW w:w="1376" w:type="dxa"/>
            <w:vAlign w:val="center"/>
          </w:tcPr>
          <w:p w:rsidR="003D19C4" w:rsidRPr="009E5457" w:rsidRDefault="003D19C4" w:rsidP="00330C09">
            <w:pPr>
              <w:tabs>
                <w:tab w:val="left" w:pos="900"/>
              </w:tabs>
              <w:spacing w:after="0" w:line="240" w:lineRule="auto"/>
              <w:jc w:val="both"/>
              <w:rPr>
                <w:rFonts w:ascii="Times New Roman" w:hAnsi="Times New Roman"/>
                <w:sz w:val="24"/>
                <w:szCs w:val="24"/>
              </w:rPr>
            </w:pPr>
            <w:r>
              <w:rPr>
                <w:rFonts w:ascii="Times New Roman" w:hAnsi="Times New Roman"/>
                <w:sz w:val="24"/>
                <w:szCs w:val="24"/>
              </w:rPr>
              <w:t>Соответствие занимаемой деятельности</w:t>
            </w:r>
          </w:p>
        </w:tc>
      </w:tr>
      <w:tr w:rsidR="003D19C4" w:rsidRPr="00BB01B1" w:rsidTr="00330C09">
        <w:trPr>
          <w:jc w:val="center"/>
        </w:trPr>
        <w:tc>
          <w:tcPr>
            <w:tcW w:w="533" w:type="dxa"/>
          </w:tcPr>
          <w:p w:rsidR="003D19C4" w:rsidRPr="00BB01B1" w:rsidRDefault="003D19C4" w:rsidP="005125FA">
            <w:pPr>
              <w:widowControl w:val="0"/>
              <w:numPr>
                <w:ilvl w:val="0"/>
                <w:numId w:val="1"/>
              </w:numPr>
              <w:tabs>
                <w:tab w:val="left" w:pos="900"/>
              </w:tabs>
              <w:autoSpaceDE w:val="0"/>
              <w:autoSpaceDN w:val="0"/>
              <w:adjustRightInd w:val="0"/>
              <w:spacing w:after="0" w:line="240" w:lineRule="auto"/>
              <w:ind w:left="0" w:firstLine="0"/>
              <w:jc w:val="both"/>
              <w:rPr>
                <w:rFonts w:ascii="Times New Roman" w:hAnsi="Times New Roman"/>
                <w:sz w:val="24"/>
                <w:szCs w:val="24"/>
              </w:rPr>
            </w:pPr>
          </w:p>
        </w:tc>
        <w:tc>
          <w:tcPr>
            <w:tcW w:w="4892" w:type="dxa"/>
            <w:vAlign w:val="center"/>
          </w:tcPr>
          <w:p w:rsidR="003D19C4" w:rsidRPr="00BB01B1" w:rsidRDefault="003D19C4" w:rsidP="00330C09">
            <w:pPr>
              <w:tabs>
                <w:tab w:val="left" w:pos="900"/>
              </w:tabs>
              <w:spacing w:after="0" w:line="240" w:lineRule="auto"/>
              <w:jc w:val="both"/>
              <w:rPr>
                <w:rFonts w:ascii="Times New Roman" w:hAnsi="Times New Roman"/>
                <w:sz w:val="24"/>
                <w:szCs w:val="24"/>
              </w:rPr>
            </w:pPr>
            <w:r>
              <w:rPr>
                <w:rFonts w:ascii="Times New Roman" w:hAnsi="Times New Roman"/>
                <w:sz w:val="24"/>
                <w:szCs w:val="24"/>
              </w:rPr>
              <w:t>З</w:t>
            </w:r>
            <w:r w:rsidRPr="00BB01B1">
              <w:rPr>
                <w:rFonts w:ascii="Times New Roman" w:hAnsi="Times New Roman"/>
                <w:sz w:val="24"/>
                <w:szCs w:val="24"/>
              </w:rPr>
              <w:t xml:space="preserve">аместитель директора по учебно-воспитательной  работе  </w:t>
            </w:r>
          </w:p>
        </w:tc>
        <w:tc>
          <w:tcPr>
            <w:tcW w:w="2101" w:type="dxa"/>
            <w:vAlign w:val="center"/>
          </w:tcPr>
          <w:p w:rsidR="003D19C4" w:rsidRDefault="003D19C4" w:rsidP="00330C09">
            <w:pPr>
              <w:tabs>
                <w:tab w:val="left" w:pos="900"/>
              </w:tabs>
              <w:spacing w:after="0" w:line="240" w:lineRule="auto"/>
              <w:jc w:val="both"/>
              <w:rPr>
                <w:rFonts w:ascii="Times New Roman" w:hAnsi="Times New Roman"/>
                <w:sz w:val="24"/>
                <w:szCs w:val="24"/>
              </w:rPr>
            </w:pPr>
            <w:r>
              <w:rPr>
                <w:rFonts w:ascii="Times New Roman" w:hAnsi="Times New Roman"/>
                <w:sz w:val="24"/>
                <w:szCs w:val="24"/>
              </w:rPr>
              <w:t>Воронкова С.А.</w:t>
            </w:r>
          </w:p>
          <w:p w:rsidR="003D19C4" w:rsidRPr="00BB01B1" w:rsidRDefault="003D19C4" w:rsidP="00330C09">
            <w:pPr>
              <w:tabs>
                <w:tab w:val="left" w:pos="900"/>
              </w:tabs>
              <w:spacing w:after="0" w:line="240" w:lineRule="auto"/>
              <w:jc w:val="both"/>
              <w:rPr>
                <w:rFonts w:ascii="Times New Roman" w:hAnsi="Times New Roman"/>
                <w:sz w:val="24"/>
                <w:szCs w:val="24"/>
              </w:rPr>
            </w:pPr>
            <w:r>
              <w:rPr>
                <w:rFonts w:ascii="Times New Roman" w:hAnsi="Times New Roman"/>
                <w:sz w:val="24"/>
                <w:szCs w:val="24"/>
              </w:rPr>
              <w:t>Королёва Н.А..</w:t>
            </w:r>
          </w:p>
        </w:tc>
        <w:tc>
          <w:tcPr>
            <w:tcW w:w="1376" w:type="dxa"/>
            <w:vAlign w:val="center"/>
          </w:tcPr>
          <w:p w:rsidR="003D19C4" w:rsidRDefault="003D19C4" w:rsidP="00330C09">
            <w:pPr>
              <w:tabs>
                <w:tab w:val="left" w:pos="900"/>
              </w:tabs>
              <w:spacing w:after="0" w:line="240" w:lineRule="auto"/>
              <w:jc w:val="both"/>
              <w:rPr>
                <w:rFonts w:ascii="Times New Roman" w:hAnsi="Times New Roman"/>
                <w:sz w:val="24"/>
                <w:szCs w:val="24"/>
              </w:rPr>
            </w:pPr>
            <w:r>
              <w:rPr>
                <w:rFonts w:ascii="Times New Roman" w:hAnsi="Times New Roman"/>
                <w:sz w:val="24"/>
                <w:szCs w:val="24"/>
              </w:rPr>
              <w:t>Высшая</w:t>
            </w:r>
          </w:p>
          <w:p w:rsidR="003D19C4" w:rsidRPr="00BB01B1" w:rsidRDefault="003D19C4" w:rsidP="00330C09">
            <w:pPr>
              <w:tabs>
                <w:tab w:val="left" w:pos="900"/>
              </w:tabs>
              <w:spacing w:after="0" w:line="240" w:lineRule="auto"/>
              <w:jc w:val="both"/>
              <w:rPr>
                <w:rFonts w:ascii="Times New Roman" w:hAnsi="Times New Roman"/>
                <w:sz w:val="24"/>
                <w:szCs w:val="24"/>
              </w:rPr>
            </w:pPr>
            <w:r>
              <w:rPr>
                <w:rFonts w:ascii="Times New Roman" w:hAnsi="Times New Roman"/>
                <w:sz w:val="24"/>
                <w:szCs w:val="24"/>
              </w:rPr>
              <w:t>Первая</w:t>
            </w:r>
          </w:p>
        </w:tc>
      </w:tr>
      <w:tr w:rsidR="003D19C4" w:rsidRPr="00BB01B1" w:rsidTr="00330C09">
        <w:trPr>
          <w:jc w:val="center"/>
        </w:trPr>
        <w:tc>
          <w:tcPr>
            <w:tcW w:w="533" w:type="dxa"/>
          </w:tcPr>
          <w:p w:rsidR="003D19C4" w:rsidRPr="00BB01B1" w:rsidRDefault="003D19C4" w:rsidP="005125FA">
            <w:pPr>
              <w:widowControl w:val="0"/>
              <w:numPr>
                <w:ilvl w:val="0"/>
                <w:numId w:val="1"/>
              </w:numPr>
              <w:tabs>
                <w:tab w:val="left" w:pos="900"/>
              </w:tabs>
              <w:autoSpaceDE w:val="0"/>
              <w:autoSpaceDN w:val="0"/>
              <w:adjustRightInd w:val="0"/>
              <w:spacing w:after="0" w:line="240" w:lineRule="auto"/>
              <w:ind w:left="0" w:firstLine="0"/>
              <w:jc w:val="both"/>
              <w:rPr>
                <w:rFonts w:ascii="Times New Roman" w:hAnsi="Times New Roman"/>
                <w:sz w:val="24"/>
                <w:szCs w:val="24"/>
              </w:rPr>
            </w:pPr>
          </w:p>
        </w:tc>
        <w:tc>
          <w:tcPr>
            <w:tcW w:w="4892" w:type="dxa"/>
            <w:vAlign w:val="center"/>
          </w:tcPr>
          <w:p w:rsidR="003D19C4" w:rsidRPr="00BB01B1" w:rsidRDefault="003D19C4" w:rsidP="00330C09">
            <w:pPr>
              <w:tabs>
                <w:tab w:val="left" w:pos="900"/>
              </w:tabs>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воспитательной работе</w:t>
            </w:r>
          </w:p>
        </w:tc>
        <w:tc>
          <w:tcPr>
            <w:tcW w:w="2101" w:type="dxa"/>
            <w:vAlign w:val="center"/>
          </w:tcPr>
          <w:p w:rsidR="003D19C4" w:rsidRPr="00BB01B1" w:rsidRDefault="003D19C4" w:rsidP="00330C09">
            <w:pPr>
              <w:tabs>
                <w:tab w:val="left" w:pos="900"/>
              </w:tabs>
              <w:spacing w:after="0" w:line="240" w:lineRule="auto"/>
              <w:jc w:val="both"/>
              <w:rPr>
                <w:rFonts w:ascii="Times New Roman" w:hAnsi="Times New Roman"/>
                <w:sz w:val="24"/>
                <w:szCs w:val="24"/>
              </w:rPr>
            </w:pPr>
            <w:r>
              <w:rPr>
                <w:rFonts w:ascii="Times New Roman" w:hAnsi="Times New Roman"/>
                <w:sz w:val="24"/>
                <w:szCs w:val="24"/>
              </w:rPr>
              <w:t>Семяшкина О.С.</w:t>
            </w:r>
          </w:p>
        </w:tc>
        <w:tc>
          <w:tcPr>
            <w:tcW w:w="1376" w:type="dxa"/>
            <w:vAlign w:val="center"/>
          </w:tcPr>
          <w:p w:rsidR="003D19C4" w:rsidRPr="00BB01B1" w:rsidRDefault="003D19C4" w:rsidP="00330C09">
            <w:pPr>
              <w:tabs>
                <w:tab w:val="left" w:pos="900"/>
              </w:tabs>
              <w:spacing w:after="0" w:line="240" w:lineRule="auto"/>
              <w:jc w:val="both"/>
              <w:rPr>
                <w:rFonts w:ascii="Times New Roman" w:hAnsi="Times New Roman"/>
                <w:sz w:val="24"/>
                <w:szCs w:val="24"/>
              </w:rPr>
            </w:pPr>
            <w:r w:rsidRPr="00BB01B1">
              <w:rPr>
                <w:rFonts w:ascii="Times New Roman" w:hAnsi="Times New Roman"/>
                <w:sz w:val="24"/>
                <w:szCs w:val="24"/>
              </w:rPr>
              <w:t>первая</w:t>
            </w:r>
          </w:p>
        </w:tc>
      </w:tr>
      <w:tr w:rsidR="003D19C4" w:rsidRPr="00BB01B1" w:rsidTr="00330C09">
        <w:trPr>
          <w:jc w:val="center"/>
        </w:trPr>
        <w:tc>
          <w:tcPr>
            <w:tcW w:w="533" w:type="dxa"/>
          </w:tcPr>
          <w:p w:rsidR="003D19C4" w:rsidRPr="00BB01B1" w:rsidRDefault="003D19C4" w:rsidP="005125FA">
            <w:pPr>
              <w:widowControl w:val="0"/>
              <w:numPr>
                <w:ilvl w:val="0"/>
                <w:numId w:val="1"/>
              </w:numPr>
              <w:tabs>
                <w:tab w:val="left" w:pos="900"/>
              </w:tabs>
              <w:autoSpaceDE w:val="0"/>
              <w:autoSpaceDN w:val="0"/>
              <w:adjustRightInd w:val="0"/>
              <w:spacing w:after="0" w:line="240" w:lineRule="auto"/>
              <w:ind w:left="0" w:firstLine="0"/>
              <w:jc w:val="both"/>
              <w:rPr>
                <w:rFonts w:ascii="Times New Roman" w:hAnsi="Times New Roman"/>
                <w:sz w:val="24"/>
                <w:szCs w:val="24"/>
              </w:rPr>
            </w:pPr>
          </w:p>
        </w:tc>
        <w:tc>
          <w:tcPr>
            <w:tcW w:w="4892" w:type="dxa"/>
            <w:vAlign w:val="center"/>
          </w:tcPr>
          <w:p w:rsidR="003D19C4" w:rsidRDefault="003D19C4" w:rsidP="00330C09">
            <w:pPr>
              <w:tabs>
                <w:tab w:val="left" w:pos="900"/>
              </w:tabs>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административно-хозяйственной работе</w:t>
            </w:r>
          </w:p>
        </w:tc>
        <w:tc>
          <w:tcPr>
            <w:tcW w:w="2101" w:type="dxa"/>
            <w:vAlign w:val="center"/>
          </w:tcPr>
          <w:p w:rsidR="003D19C4" w:rsidRDefault="003D19C4" w:rsidP="00330C09">
            <w:pPr>
              <w:tabs>
                <w:tab w:val="left" w:pos="900"/>
              </w:tabs>
              <w:spacing w:after="0" w:line="240" w:lineRule="auto"/>
              <w:jc w:val="both"/>
              <w:rPr>
                <w:rFonts w:ascii="Times New Roman" w:hAnsi="Times New Roman"/>
                <w:sz w:val="24"/>
                <w:szCs w:val="24"/>
              </w:rPr>
            </w:pPr>
            <w:r>
              <w:rPr>
                <w:rFonts w:ascii="Times New Roman" w:hAnsi="Times New Roman"/>
                <w:sz w:val="24"/>
                <w:szCs w:val="24"/>
              </w:rPr>
              <w:t>Белова М.В.</w:t>
            </w:r>
          </w:p>
        </w:tc>
        <w:tc>
          <w:tcPr>
            <w:tcW w:w="1376" w:type="dxa"/>
            <w:vAlign w:val="center"/>
          </w:tcPr>
          <w:p w:rsidR="003D19C4" w:rsidRPr="00BB01B1" w:rsidRDefault="003D19C4" w:rsidP="00330C09">
            <w:pPr>
              <w:tabs>
                <w:tab w:val="left" w:pos="900"/>
              </w:tabs>
              <w:spacing w:after="0" w:line="240" w:lineRule="auto"/>
              <w:jc w:val="both"/>
              <w:rPr>
                <w:rFonts w:ascii="Times New Roman" w:hAnsi="Times New Roman"/>
                <w:sz w:val="24"/>
                <w:szCs w:val="24"/>
              </w:rPr>
            </w:pPr>
            <w:r>
              <w:rPr>
                <w:rFonts w:ascii="Times New Roman" w:hAnsi="Times New Roman"/>
                <w:sz w:val="24"/>
                <w:szCs w:val="24"/>
              </w:rPr>
              <w:t>Соответствие занимаемой должности</w:t>
            </w:r>
          </w:p>
        </w:tc>
      </w:tr>
      <w:tr w:rsidR="003D19C4" w:rsidRPr="00BB01B1" w:rsidTr="00330C09">
        <w:trPr>
          <w:jc w:val="center"/>
        </w:trPr>
        <w:tc>
          <w:tcPr>
            <w:tcW w:w="533" w:type="dxa"/>
          </w:tcPr>
          <w:p w:rsidR="003D19C4" w:rsidRPr="00BB01B1" w:rsidRDefault="003D19C4" w:rsidP="005125FA">
            <w:pPr>
              <w:widowControl w:val="0"/>
              <w:numPr>
                <w:ilvl w:val="0"/>
                <w:numId w:val="1"/>
              </w:numPr>
              <w:tabs>
                <w:tab w:val="left" w:pos="900"/>
              </w:tabs>
              <w:autoSpaceDE w:val="0"/>
              <w:autoSpaceDN w:val="0"/>
              <w:adjustRightInd w:val="0"/>
              <w:spacing w:after="0" w:line="240" w:lineRule="auto"/>
              <w:ind w:left="0" w:firstLine="0"/>
              <w:jc w:val="both"/>
              <w:rPr>
                <w:rFonts w:ascii="Times New Roman" w:hAnsi="Times New Roman"/>
                <w:sz w:val="24"/>
                <w:szCs w:val="24"/>
              </w:rPr>
            </w:pPr>
          </w:p>
        </w:tc>
        <w:tc>
          <w:tcPr>
            <w:tcW w:w="4892" w:type="dxa"/>
            <w:vAlign w:val="center"/>
          </w:tcPr>
          <w:p w:rsidR="003D19C4" w:rsidRDefault="003D19C4" w:rsidP="00330C09">
            <w:pPr>
              <w:tabs>
                <w:tab w:val="left" w:pos="900"/>
              </w:tabs>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оздоровительной работе</w:t>
            </w:r>
          </w:p>
        </w:tc>
        <w:tc>
          <w:tcPr>
            <w:tcW w:w="2101" w:type="dxa"/>
            <w:vAlign w:val="center"/>
          </w:tcPr>
          <w:p w:rsidR="003D19C4" w:rsidRDefault="003D19C4" w:rsidP="00330C09">
            <w:pPr>
              <w:tabs>
                <w:tab w:val="left" w:pos="900"/>
              </w:tabs>
              <w:spacing w:after="0" w:line="240" w:lineRule="auto"/>
              <w:jc w:val="both"/>
              <w:rPr>
                <w:rFonts w:ascii="Times New Roman" w:hAnsi="Times New Roman"/>
                <w:sz w:val="24"/>
                <w:szCs w:val="24"/>
              </w:rPr>
            </w:pPr>
            <w:r>
              <w:rPr>
                <w:rFonts w:ascii="Times New Roman" w:hAnsi="Times New Roman"/>
                <w:sz w:val="24"/>
                <w:szCs w:val="24"/>
              </w:rPr>
              <w:t>Тетерина Л.И.</w:t>
            </w:r>
          </w:p>
        </w:tc>
        <w:tc>
          <w:tcPr>
            <w:tcW w:w="1376" w:type="dxa"/>
            <w:vAlign w:val="center"/>
          </w:tcPr>
          <w:p w:rsidR="003D19C4" w:rsidRDefault="003D19C4" w:rsidP="00330C09">
            <w:pPr>
              <w:tabs>
                <w:tab w:val="left" w:pos="900"/>
              </w:tabs>
              <w:spacing w:after="0" w:line="240" w:lineRule="auto"/>
              <w:jc w:val="both"/>
              <w:rPr>
                <w:rFonts w:ascii="Times New Roman" w:hAnsi="Times New Roman"/>
                <w:sz w:val="24"/>
                <w:szCs w:val="24"/>
              </w:rPr>
            </w:pPr>
            <w:r>
              <w:rPr>
                <w:rFonts w:ascii="Times New Roman" w:hAnsi="Times New Roman"/>
                <w:sz w:val="24"/>
                <w:szCs w:val="24"/>
              </w:rPr>
              <w:t>Соответствие занимаемой должности</w:t>
            </w:r>
          </w:p>
        </w:tc>
      </w:tr>
      <w:tr w:rsidR="003D19C4" w:rsidRPr="00BB01B1" w:rsidTr="00330C09">
        <w:trPr>
          <w:jc w:val="center"/>
        </w:trPr>
        <w:tc>
          <w:tcPr>
            <w:tcW w:w="533" w:type="dxa"/>
          </w:tcPr>
          <w:p w:rsidR="003D19C4" w:rsidRPr="00BB01B1" w:rsidRDefault="003D19C4" w:rsidP="005125FA">
            <w:pPr>
              <w:widowControl w:val="0"/>
              <w:numPr>
                <w:ilvl w:val="0"/>
                <w:numId w:val="1"/>
              </w:numPr>
              <w:tabs>
                <w:tab w:val="left" w:pos="900"/>
              </w:tabs>
              <w:autoSpaceDE w:val="0"/>
              <w:autoSpaceDN w:val="0"/>
              <w:adjustRightInd w:val="0"/>
              <w:spacing w:after="0" w:line="240" w:lineRule="auto"/>
              <w:ind w:left="0" w:firstLine="0"/>
              <w:jc w:val="both"/>
              <w:rPr>
                <w:rFonts w:ascii="Times New Roman" w:hAnsi="Times New Roman"/>
                <w:sz w:val="24"/>
                <w:szCs w:val="24"/>
              </w:rPr>
            </w:pPr>
          </w:p>
        </w:tc>
        <w:tc>
          <w:tcPr>
            <w:tcW w:w="4892" w:type="dxa"/>
            <w:vAlign w:val="center"/>
          </w:tcPr>
          <w:p w:rsidR="003D19C4" w:rsidRDefault="003D19C4" w:rsidP="00330C09">
            <w:pPr>
              <w:tabs>
                <w:tab w:val="left" w:pos="900"/>
              </w:tabs>
              <w:spacing w:after="0" w:line="240" w:lineRule="auto"/>
              <w:jc w:val="both"/>
              <w:rPr>
                <w:rFonts w:ascii="Times New Roman" w:hAnsi="Times New Roman"/>
                <w:sz w:val="24"/>
                <w:szCs w:val="24"/>
              </w:rPr>
            </w:pPr>
          </w:p>
        </w:tc>
        <w:tc>
          <w:tcPr>
            <w:tcW w:w="2101" w:type="dxa"/>
            <w:vAlign w:val="center"/>
          </w:tcPr>
          <w:p w:rsidR="003D19C4" w:rsidRDefault="003D19C4" w:rsidP="00330C09">
            <w:pPr>
              <w:tabs>
                <w:tab w:val="left" w:pos="900"/>
              </w:tabs>
              <w:spacing w:after="0" w:line="240" w:lineRule="auto"/>
              <w:jc w:val="both"/>
              <w:rPr>
                <w:rFonts w:ascii="Times New Roman" w:hAnsi="Times New Roman"/>
                <w:sz w:val="24"/>
                <w:szCs w:val="24"/>
              </w:rPr>
            </w:pPr>
          </w:p>
        </w:tc>
        <w:tc>
          <w:tcPr>
            <w:tcW w:w="1376" w:type="dxa"/>
            <w:vAlign w:val="center"/>
          </w:tcPr>
          <w:p w:rsidR="003D19C4" w:rsidRDefault="003D19C4" w:rsidP="00330C09">
            <w:pPr>
              <w:tabs>
                <w:tab w:val="left" w:pos="900"/>
              </w:tabs>
              <w:spacing w:after="0" w:line="240" w:lineRule="auto"/>
              <w:jc w:val="both"/>
              <w:rPr>
                <w:rFonts w:ascii="Times New Roman" w:hAnsi="Times New Roman"/>
                <w:sz w:val="24"/>
                <w:szCs w:val="24"/>
              </w:rPr>
            </w:pPr>
          </w:p>
        </w:tc>
      </w:tr>
    </w:tbl>
    <w:p w:rsidR="003D19C4" w:rsidRPr="00BB01B1" w:rsidRDefault="003D19C4" w:rsidP="00F710FD">
      <w:pPr>
        <w:tabs>
          <w:tab w:val="left" w:pos="900"/>
        </w:tabs>
        <w:spacing w:after="0" w:line="240" w:lineRule="auto"/>
        <w:ind w:firstLine="567"/>
        <w:jc w:val="both"/>
        <w:rPr>
          <w:rFonts w:ascii="Times New Roman" w:hAnsi="Times New Roman"/>
          <w:sz w:val="24"/>
          <w:szCs w:val="24"/>
        </w:rPr>
      </w:pPr>
      <w:r w:rsidRPr="00BB01B1">
        <w:rPr>
          <w:rFonts w:ascii="Times New Roman" w:hAnsi="Times New Roman"/>
          <w:sz w:val="24"/>
          <w:szCs w:val="24"/>
        </w:rPr>
        <w:t>Общее управление шк</w:t>
      </w:r>
      <w:r>
        <w:rPr>
          <w:rFonts w:ascii="Times New Roman" w:hAnsi="Times New Roman"/>
          <w:sz w:val="24"/>
          <w:szCs w:val="24"/>
        </w:rPr>
        <w:t>олой осуществляет директор Екимова Лариса Михайловна</w:t>
      </w:r>
      <w:r w:rsidRPr="00BB01B1">
        <w:rPr>
          <w:rFonts w:ascii="Times New Roman" w:hAnsi="Times New Roman"/>
          <w:sz w:val="24"/>
          <w:szCs w:val="24"/>
        </w:rPr>
        <w:t xml:space="preserve"> в соответствии с действующим законодательством, в силу своей компетентности.</w:t>
      </w:r>
    </w:p>
    <w:p w:rsidR="003D19C4" w:rsidRPr="00BB01B1" w:rsidRDefault="003D19C4" w:rsidP="00F710FD">
      <w:pPr>
        <w:spacing w:after="0" w:line="240" w:lineRule="auto"/>
        <w:ind w:firstLine="567"/>
        <w:jc w:val="both"/>
        <w:rPr>
          <w:rFonts w:ascii="Times New Roman" w:hAnsi="Times New Roman"/>
          <w:sz w:val="24"/>
          <w:szCs w:val="24"/>
        </w:rPr>
      </w:pPr>
      <w:r w:rsidRPr="00BB01B1">
        <w:rPr>
          <w:rFonts w:ascii="Times New Roman" w:hAnsi="Times New Roman"/>
          <w:sz w:val="24"/>
          <w:szCs w:val="24"/>
        </w:rPr>
        <w:t>Основной функцией директора школы является осущес</w:t>
      </w:r>
      <w:r>
        <w:rPr>
          <w:rFonts w:ascii="Times New Roman" w:hAnsi="Times New Roman"/>
          <w:sz w:val="24"/>
          <w:szCs w:val="24"/>
        </w:rPr>
        <w:t>твление оперативного руководства</w:t>
      </w:r>
      <w:r w:rsidRPr="00BB01B1">
        <w:rPr>
          <w:rFonts w:ascii="Times New Roman" w:hAnsi="Times New Roman"/>
          <w:sz w:val="24"/>
          <w:szCs w:val="24"/>
        </w:rPr>
        <w:t xml:space="preserve"> деят</w:t>
      </w:r>
      <w:r>
        <w:rPr>
          <w:rFonts w:ascii="Times New Roman" w:hAnsi="Times New Roman"/>
          <w:sz w:val="24"/>
          <w:szCs w:val="24"/>
        </w:rPr>
        <w:t>ельностью Учреждения, управление</w:t>
      </w:r>
      <w:r w:rsidRPr="00BB01B1">
        <w:rPr>
          <w:rFonts w:ascii="Times New Roman" w:hAnsi="Times New Roman"/>
          <w:sz w:val="24"/>
          <w:szCs w:val="24"/>
        </w:rPr>
        <w:t xml:space="preserve"> жизнедеятельностью  образовательного учреждения, координация действий всех участников образовательного процесса через педагогический совет, </w:t>
      </w:r>
      <w:r w:rsidRPr="009E5457">
        <w:rPr>
          <w:rFonts w:ascii="Times New Roman" w:hAnsi="Times New Roman"/>
          <w:sz w:val="24"/>
          <w:szCs w:val="24"/>
        </w:rPr>
        <w:t>Совет школы,</w:t>
      </w:r>
      <w:r>
        <w:rPr>
          <w:rFonts w:ascii="Times New Roman" w:hAnsi="Times New Roman"/>
          <w:sz w:val="24"/>
          <w:szCs w:val="24"/>
        </w:rPr>
        <w:t xml:space="preserve"> Наблюдательный Совет,</w:t>
      </w:r>
      <w:r w:rsidRPr="00BB01B1">
        <w:rPr>
          <w:rFonts w:ascii="Times New Roman" w:hAnsi="Times New Roman"/>
          <w:sz w:val="24"/>
          <w:szCs w:val="24"/>
        </w:rPr>
        <w:t xml:space="preserve"> общее собрание трудового </w:t>
      </w:r>
      <w:r w:rsidRPr="009E5457">
        <w:rPr>
          <w:rFonts w:ascii="Times New Roman" w:hAnsi="Times New Roman"/>
          <w:sz w:val="24"/>
          <w:szCs w:val="24"/>
        </w:rPr>
        <w:t>коллектива.</w:t>
      </w:r>
    </w:p>
    <w:p w:rsidR="003D19C4" w:rsidRPr="00BB01B1" w:rsidRDefault="003D19C4" w:rsidP="00F710FD">
      <w:pPr>
        <w:spacing w:after="0" w:line="240" w:lineRule="auto"/>
        <w:ind w:firstLine="567"/>
        <w:jc w:val="both"/>
        <w:rPr>
          <w:rFonts w:ascii="Times New Roman" w:hAnsi="Times New Roman"/>
          <w:sz w:val="24"/>
          <w:szCs w:val="24"/>
        </w:rPr>
      </w:pPr>
      <w:r w:rsidRPr="00BB01B1">
        <w:rPr>
          <w:rFonts w:ascii="Times New Roman" w:hAnsi="Times New Roman"/>
          <w:sz w:val="24"/>
          <w:szCs w:val="24"/>
        </w:rPr>
        <w:t>Заместители директора осуществляют оперативное управление образовательным проц</w:t>
      </w:r>
      <w:r>
        <w:rPr>
          <w:rFonts w:ascii="Times New Roman" w:hAnsi="Times New Roman"/>
          <w:sz w:val="24"/>
          <w:szCs w:val="24"/>
        </w:rPr>
        <w:t>ессом: выполняют информационную</w:t>
      </w:r>
      <w:r w:rsidRPr="00BB01B1">
        <w:rPr>
          <w:rFonts w:ascii="Times New Roman" w:hAnsi="Times New Roman"/>
          <w:sz w:val="24"/>
          <w:szCs w:val="24"/>
        </w:rPr>
        <w:t xml:space="preserve"> оценочно-аналитическую, планово-прогностическую, организационно-исполнительскую, мотивационную,  контрольно-регулировочную функции.</w:t>
      </w:r>
    </w:p>
    <w:p w:rsidR="003D19C4" w:rsidRPr="00BB01B1" w:rsidRDefault="003D19C4" w:rsidP="00F710FD">
      <w:pPr>
        <w:spacing w:after="0" w:line="240" w:lineRule="auto"/>
        <w:jc w:val="both"/>
        <w:rPr>
          <w:rFonts w:ascii="Times New Roman" w:hAnsi="Times New Roman"/>
          <w:sz w:val="24"/>
          <w:szCs w:val="24"/>
        </w:rPr>
      </w:pPr>
      <w:r w:rsidRPr="00BB01B1">
        <w:rPr>
          <w:rFonts w:ascii="Times New Roman" w:hAnsi="Times New Roman"/>
          <w:sz w:val="24"/>
          <w:szCs w:val="24"/>
          <w:u w:val="single"/>
        </w:rPr>
        <w:t>Высшие коллегиальные органы управления  образовательным учреждением</w:t>
      </w:r>
      <w:r w:rsidRPr="00BB01B1">
        <w:rPr>
          <w:rFonts w:ascii="Times New Roman" w:hAnsi="Times New Roman"/>
          <w:sz w:val="24"/>
          <w:szCs w:val="24"/>
        </w:rPr>
        <w:t>:</w:t>
      </w:r>
    </w:p>
    <w:p w:rsidR="003D19C4" w:rsidRPr="009E5457" w:rsidRDefault="003D19C4" w:rsidP="005125FA">
      <w:pPr>
        <w:pStyle w:val="ad"/>
        <w:numPr>
          <w:ilvl w:val="0"/>
          <w:numId w:val="3"/>
        </w:numPr>
        <w:tabs>
          <w:tab w:val="left" w:pos="540"/>
          <w:tab w:val="left" w:pos="900"/>
        </w:tabs>
        <w:spacing w:after="0" w:line="240" w:lineRule="auto"/>
        <w:jc w:val="both"/>
        <w:rPr>
          <w:rFonts w:ascii="Times New Roman" w:hAnsi="Times New Roman"/>
          <w:sz w:val="24"/>
          <w:szCs w:val="24"/>
        </w:rPr>
      </w:pPr>
      <w:r w:rsidRPr="009E5457">
        <w:rPr>
          <w:rFonts w:ascii="Times New Roman" w:hAnsi="Times New Roman"/>
          <w:sz w:val="24"/>
          <w:szCs w:val="24"/>
        </w:rPr>
        <w:t xml:space="preserve">   Общее собрание  трудового коллектива осуществляет общее руководство школой, избирается на основе положения</w:t>
      </w:r>
      <w:r>
        <w:rPr>
          <w:rFonts w:ascii="Times New Roman" w:hAnsi="Times New Roman"/>
          <w:sz w:val="24"/>
          <w:szCs w:val="24"/>
        </w:rPr>
        <w:t>,</w:t>
      </w:r>
      <w:r w:rsidRPr="009E5457">
        <w:rPr>
          <w:rFonts w:ascii="Times New Roman" w:hAnsi="Times New Roman"/>
          <w:sz w:val="24"/>
          <w:szCs w:val="24"/>
        </w:rPr>
        <w:t xml:space="preserve"> представляет интересы всех участников образовательного процесса (учащихся, учителей, родителей).</w:t>
      </w:r>
    </w:p>
    <w:p w:rsidR="003D19C4" w:rsidRPr="00BB01B1" w:rsidRDefault="003D19C4" w:rsidP="00F710FD">
      <w:pPr>
        <w:pStyle w:val="ad"/>
        <w:spacing w:after="0" w:line="240" w:lineRule="auto"/>
        <w:ind w:left="360"/>
        <w:jc w:val="both"/>
        <w:rPr>
          <w:rFonts w:ascii="Times New Roman" w:hAnsi="Times New Roman"/>
          <w:sz w:val="24"/>
          <w:szCs w:val="24"/>
        </w:rPr>
      </w:pPr>
      <w:r w:rsidRPr="00BB01B1">
        <w:rPr>
          <w:rFonts w:ascii="Times New Roman" w:hAnsi="Times New Roman"/>
          <w:sz w:val="24"/>
          <w:szCs w:val="24"/>
          <w:u w:val="single"/>
        </w:rPr>
        <w:t>Формы самоуправления</w:t>
      </w:r>
      <w:r w:rsidRPr="00BB01B1">
        <w:rPr>
          <w:rFonts w:ascii="Times New Roman" w:hAnsi="Times New Roman"/>
          <w:sz w:val="24"/>
          <w:szCs w:val="24"/>
        </w:rPr>
        <w:t>:</w:t>
      </w:r>
    </w:p>
    <w:p w:rsidR="003D19C4" w:rsidRDefault="003D19C4" w:rsidP="005125FA">
      <w:pPr>
        <w:widowControl w:val="0"/>
        <w:numPr>
          <w:ilvl w:val="0"/>
          <w:numId w:val="3"/>
        </w:numPr>
        <w:tabs>
          <w:tab w:val="left" w:pos="540"/>
          <w:tab w:val="left" w:pos="900"/>
        </w:tabs>
        <w:autoSpaceDE w:val="0"/>
        <w:autoSpaceDN w:val="0"/>
        <w:adjustRightInd w:val="0"/>
        <w:spacing w:after="0" w:line="240" w:lineRule="auto"/>
        <w:jc w:val="both"/>
        <w:rPr>
          <w:rFonts w:ascii="Times New Roman" w:hAnsi="Times New Roman"/>
          <w:sz w:val="24"/>
          <w:szCs w:val="24"/>
        </w:rPr>
      </w:pPr>
      <w:r w:rsidRPr="00BB01B1">
        <w:rPr>
          <w:rFonts w:ascii="Times New Roman" w:hAnsi="Times New Roman"/>
          <w:sz w:val="24"/>
          <w:szCs w:val="24"/>
        </w:rPr>
        <w:t xml:space="preserve">   Педагогический совет руководит педагогической деятельностью в школе.</w:t>
      </w:r>
    </w:p>
    <w:p w:rsidR="003D19C4" w:rsidRDefault="003D19C4" w:rsidP="007A5C5A">
      <w:pPr>
        <w:widowControl w:val="0"/>
        <w:tabs>
          <w:tab w:val="left" w:pos="540"/>
          <w:tab w:val="left" w:pos="900"/>
        </w:tabs>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В прошедшем учебном году на педагогическом совете обсуждались следующие проблемы: совершенствование условий подготовки и проведения ГИА,</w:t>
      </w:r>
    </w:p>
    <w:p w:rsidR="003D19C4" w:rsidRDefault="003D19C4" w:rsidP="007A5C5A">
      <w:pPr>
        <w:widowControl w:val="0"/>
        <w:tabs>
          <w:tab w:val="left" w:pos="540"/>
          <w:tab w:val="left" w:pos="900"/>
        </w:tabs>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Современный урок как педагогическая система. Технологический подход к построению процесса обучения, О подготовке перехода  к ФГОС ООО, Аттестация педагогических кадров как условие профессионально-личностного развития педагога.</w:t>
      </w:r>
    </w:p>
    <w:p w:rsidR="003D19C4" w:rsidRDefault="003D19C4" w:rsidP="00E717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 обсуждаемым проблемам были приняты решения, которые находились на постоянном контроле у администрации школы.</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sidRPr="009C0233">
        <w:rPr>
          <w:rFonts w:ascii="Times New Roman" w:hAnsi="Times New Roman"/>
          <w:color w:val="000000"/>
          <w:sz w:val="24"/>
          <w:szCs w:val="24"/>
        </w:rPr>
        <w:t>В учреждении осуществляется реализация идеи государственно-общественного</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sidRPr="009C0233">
        <w:rPr>
          <w:rFonts w:ascii="Times New Roman" w:hAnsi="Times New Roman"/>
          <w:color w:val="000000"/>
          <w:sz w:val="24"/>
          <w:szCs w:val="24"/>
        </w:rPr>
        <w:t>управления, разработаны механизмы участия в управлении всех участников</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sidRPr="009C0233">
        <w:rPr>
          <w:rFonts w:ascii="Times New Roman" w:hAnsi="Times New Roman"/>
          <w:color w:val="000000"/>
          <w:sz w:val="24"/>
          <w:szCs w:val="24"/>
        </w:rPr>
        <w:t>об</w:t>
      </w:r>
      <w:r>
        <w:rPr>
          <w:rFonts w:ascii="Times New Roman" w:hAnsi="Times New Roman"/>
          <w:color w:val="000000"/>
          <w:sz w:val="24"/>
          <w:szCs w:val="24"/>
        </w:rPr>
        <w:t>разовательного процесса. Совет школы</w:t>
      </w:r>
      <w:r w:rsidRPr="009C0233">
        <w:rPr>
          <w:rFonts w:ascii="Times New Roman" w:hAnsi="Times New Roman"/>
          <w:color w:val="000000"/>
          <w:sz w:val="24"/>
          <w:szCs w:val="24"/>
        </w:rPr>
        <w:t xml:space="preserve"> является</w:t>
      </w:r>
      <w:r>
        <w:rPr>
          <w:rFonts w:ascii="Times New Roman" w:hAnsi="Times New Roman"/>
          <w:color w:val="000000"/>
          <w:sz w:val="24"/>
          <w:szCs w:val="24"/>
        </w:rPr>
        <w:t xml:space="preserve"> </w:t>
      </w:r>
      <w:r w:rsidRPr="009C0233">
        <w:rPr>
          <w:rFonts w:ascii="Times New Roman" w:hAnsi="Times New Roman"/>
          <w:color w:val="000000"/>
          <w:sz w:val="24"/>
          <w:szCs w:val="24"/>
        </w:rPr>
        <w:t>коллегиальным органом управления школы, реализующим принцип демократического,</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sidRPr="009C0233">
        <w:rPr>
          <w:rFonts w:ascii="Times New Roman" w:hAnsi="Times New Roman"/>
          <w:color w:val="000000"/>
          <w:sz w:val="24"/>
          <w:szCs w:val="24"/>
        </w:rPr>
        <w:t>государственно-общественного характера управления образованием.</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Совет принимает активное участие в обсуждение и реализации образовательной программы школы .</w:t>
      </w:r>
      <w:r w:rsidRPr="009C0233">
        <w:rPr>
          <w:rFonts w:ascii="Times New Roman" w:hAnsi="Times New Roman"/>
          <w:color w:val="000000"/>
          <w:sz w:val="24"/>
          <w:szCs w:val="24"/>
        </w:rPr>
        <w:t xml:space="preserve"> принимает решение по итогам оценки результативности</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sidRPr="009C0233">
        <w:rPr>
          <w:rFonts w:ascii="Times New Roman" w:hAnsi="Times New Roman"/>
          <w:color w:val="000000"/>
          <w:sz w:val="24"/>
          <w:szCs w:val="24"/>
        </w:rPr>
        <w:t>професси</w:t>
      </w:r>
      <w:r>
        <w:rPr>
          <w:rFonts w:ascii="Times New Roman" w:hAnsi="Times New Roman"/>
          <w:color w:val="000000"/>
          <w:sz w:val="24"/>
          <w:szCs w:val="24"/>
        </w:rPr>
        <w:t xml:space="preserve">ональной деятельности учителей </w:t>
      </w:r>
      <w:r w:rsidRPr="009C0233">
        <w:rPr>
          <w:rFonts w:ascii="Times New Roman" w:hAnsi="Times New Roman"/>
          <w:color w:val="000000"/>
          <w:sz w:val="24"/>
          <w:szCs w:val="24"/>
        </w:rPr>
        <w:t>для</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sidRPr="009C0233">
        <w:rPr>
          <w:rFonts w:ascii="Times New Roman" w:hAnsi="Times New Roman"/>
          <w:color w:val="000000"/>
          <w:sz w:val="24"/>
          <w:szCs w:val="24"/>
        </w:rPr>
        <w:t>распределения стимулирующей части фонда</w:t>
      </w:r>
      <w:r>
        <w:rPr>
          <w:rFonts w:ascii="Times New Roman" w:hAnsi="Times New Roman"/>
          <w:color w:val="000000"/>
          <w:sz w:val="24"/>
          <w:szCs w:val="24"/>
        </w:rPr>
        <w:t xml:space="preserve"> оплаты труда.</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w:t>
      </w:r>
      <w:r w:rsidRPr="009C0233">
        <w:rPr>
          <w:rFonts w:ascii="Times New Roman" w:hAnsi="Times New Roman"/>
          <w:color w:val="000000"/>
          <w:sz w:val="24"/>
          <w:szCs w:val="24"/>
        </w:rPr>
        <w:t>ассмотрел Публичный доклад о деятельности образовательного учреждения за 2012-2013</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sidRPr="009C0233">
        <w:rPr>
          <w:rFonts w:ascii="Times New Roman" w:hAnsi="Times New Roman"/>
          <w:color w:val="000000"/>
          <w:sz w:val="24"/>
          <w:szCs w:val="24"/>
        </w:rPr>
        <w:t>учебный год, представленный директором школы. Общественное обсуждение доклада</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sidRPr="009C0233">
        <w:rPr>
          <w:rFonts w:ascii="Times New Roman" w:hAnsi="Times New Roman"/>
          <w:color w:val="000000"/>
          <w:sz w:val="24"/>
          <w:szCs w:val="24"/>
        </w:rPr>
        <w:t>показало, что родители учащихся удовлетворены деятельностью педагогического</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sidRPr="009C0233">
        <w:rPr>
          <w:rFonts w:ascii="Times New Roman" w:hAnsi="Times New Roman"/>
          <w:color w:val="000000"/>
          <w:sz w:val="24"/>
          <w:szCs w:val="24"/>
        </w:rPr>
        <w:t>коллектива школы по следующим направлениям:</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sidRPr="009C0233">
        <w:rPr>
          <w:rFonts w:ascii="Times New Roman" w:hAnsi="Times New Roman"/>
          <w:color w:val="000000"/>
          <w:sz w:val="24"/>
          <w:szCs w:val="24"/>
        </w:rPr>
        <w:t>- повышение качества образования;</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sidRPr="009C0233">
        <w:rPr>
          <w:rFonts w:ascii="Times New Roman" w:hAnsi="Times New Roman"/>
          <w:color w:val="000000"/>
          <w:sz w:val="24"/>
          <w:szCs w:val="24"/>
        </w:rPr>
        <w:t>- выявление и сопровождение одаренных детей;</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sidRPr="009C0233">
        <w:rPr>
          <w:rFonts w:ascii="Times New Roman" w:hAnsi="Times New Roman"/>
          <w:color w:val="000000"/>
          <w:sz w:val="24"/>
          <w:szCs w:val="24"/>
        </w:rPr>
        <w:t xml:space="preserve">- развитие </w:t>
      </w:r>
      <w:proofErr w:type="spellStart"/>
      <w:r w:rsidRPr="009C0233">
        <w:rPr>
          <w:rFonts w:ascii="Times New Roman" w:hAnsi="Times New Roman"/>
          <w:color w:val="000000"/>
          <w:sz w:val="24"/>
          <w:szCs w:val="24"/>
        </w:rPr>
        <w:t>здоровьесберегающей</w:t>
      </w:r>
      <w:proofErr w:type="spellEnd"/>
      <w:r w:rsidRPr="009C0233">
        <w:rPr>
          <w:rFonts w:ascii="Times New Roman" w:hAnsi="Times New Roman"/>
          <w:color w:val="000000"/>
          <w:sz w:val="24"/>
          <w:szCs w:val="24"/>
        </w:rPr>
        <w:t xml:space="preserve"> среды школы;</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sidRPr="009C0233">
        <w:rPr>
          <w:rFonts w:ascii="Times New Roman" w:hAnsi="Times New Roman"/>
          <w:color w:val="000000"/>
          <w:sz w:val="24"/>
          <w:szCs w:val="24"/>
        </w:rPr>
        <w:t>- укрепление материально-технической базы.</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sidRPr="009C0233">
        <w:rPr>
          <w:rFonts w:ascii="Times New Roman" w:hAnsi="Times New Roman"/>
          <w:color w:val="000000"/>
          <w:sz w:val="24"/>
          <w:szCs w:val="24"/>
        </w:rPr>
        <w:t>По итогам обсуждения доклада приняты решения, которые были отражены в плане</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sidRPr="009C0233">
        <w:rPr>
          <w:rFonts w:ascii="Times New Roman" w:hAnsi="Times New Roman"/>
          <w:color w:val="000000"/>
          <w:sz w:val="24"/>
          <w:szCs w:val="24"/>
        </w:rPr>
        <w:t>учебно-воспитательной работы школы.</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sidRPr="009C0233">
        <w:rPr>
          <w:rFonts w:ascii="Times New Roman" w:hAnsi="Times New Roman"/>
          <w:color w:val="000000"/>
          <w:sz w:val="24"/>
          <w:szCs w:val="24"/>
        </w:rPr>
        <w:t>На заседаниях также рассматривались вопросы об организации горячего питания,</w:t>
      </w:r>
      <w:r>
        <w:rPr>
          <w:rFonts w:ascii="Times New Roman" w:hAnsi="Times New Roman"/>
          <w:color w:val="000000"/>
          <w:sz w:val="24"/>
          <w:szCs w:val="24"/>
        </w:rPr>
        <w:t xml:space="preserve"> календарного учебного графика, школьной формы, проекты локальных актов и  Устава,</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летнего отдыха обучающихся, предстоящих ремонтных работ.</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Работу  С</w:t>
      </w:r>
      <w:r w:rsidRPr="009C0233">
        <w:rPr>
          <w:rFonts w:ascii="Times New Roman" w:hAnsi="Times New Roman"/>
          <w:color w:val="000000"/>
          <w:sz w:val="24"/>
          <w:szCs w:val="24"/>
        </w:rPr>
        <w:t>овета</w:t>
      </w:r>
      <w:r>
        <w:rPr>
          <w:rFonts w:ascii="Times New Roman" w:hAnsi="Times New Roman"/>
          <w:color w:val="000000"/>
          <w:sz w:val="24"/>
          <w:szCs w:val="24"/>
        </w:rPr>
        <w:t xml:space="preserve"> школы в 2013-2014</w:t>
      </w:r>
      <w:r w:rsidRPr="009C0233">
        <w:rPr>
          <w:rFonts w:ascii="Times New Roman" w:hAnsi="Times New Roman"/>
          <w:color w:val="000000"/>
          <w:sz w:val="24"/>
          <w:szCs w:val="24"/>
        </w:rPr>
        <w:t xml:space="preserve"> учебном году в целом можно считать</w:t>
      </w:r>
    </w:p>
    <w:p w:rsidR="003D19C4" w:rsidRPr="009C0233" w:rsidRDefault="003D19C4" w:rsidP="00BF5A66">
      <w:pPr>
        <w:autoSpaceDE w:val="0"/>
        <w:autoSpaceDN w:val="0"/>
        <w:adjustRightInd w:val="0"/>
        <w:spacing w:after="0" w:line="240" w:lineRule="auto"/>
        <w:jc w:val="both"/>
        <w:rPr>
          <w:rFonts w:ascii="Times New Roman" w:hAnsi="Times New Roman"/>
          <w:color w:val="000000"/>
          <w:sz w:val="24"/>
          <w:szCs w:val="24"/>
        </w:rPr>
      </w:pPr>
      <w:r w:rsidRPr="009C0233">
        <w:rPr>
          <w:rFonts w:ascii="Times New Roman" w:hAnsi="Times New Roman"/>
          <w:color w:val="000000"/>
          <w:sz w:val="24"/>
          <w:szCs w:val="24"/>
        </w:rPr>
        <w:t>эффективной, вопросы, выносимые на рассмотрение, были актуальными, решения,</w:t>
      </w:r>
    </w:p>
    <w:p w:rsidR="003D19C4" w:rsidRPr="00BB01B1" w:rsidRDefault="003D19C4" w:rsidP="00B927DA">
      <w:pPr>
        <w:autoSpaceDE w:val="0"/>
        <w:autoSpaceDN w:val="0"/>
        <w:adjustRightInd w:val="0"/>
        <w:spacing w:after="0" w:line="240" w:lineRule="auto"/>
        <w:jc w:val="both"/>
        <w:rPr>
          <w:rFonts w:ascii="Times New Roman" w:hAnsi="Times New Roman"/>
          <w:sz w:val="24"/>
          <w:szCs w:val="24"/>
        </w:rPr>
      </w:pPr>
      <w:r w:rsidRPr="009C0233">
        <w:rPr>
          <w:rFonts w:ascii="Times New Roman" w:hAnsi="Times New Roman"/>
          <w:color w:val="000000"/>
          <w:sz w:val="24"/>
          <w:szCs w:val="24"/>
        </w:rPr>
        <w:t>принятые на заседаниях, носили конструктивный и своевременный характер.</w:t>
      </w:r>
    </w:p>
    <w:p w:rsidR="003D19C4" w:rsidRPr="00071E99" w:rsidRDefault="001D5E56" w:rsidP="005125FA">
      <w:pPr>
        <w:pStyle w:val="ad"/>
        <w:numPr>
          <w:ilvl w:val="0"/>
          <w:numId w:val="3"/>
        </w:numPr>
        <w:spacing w:after="0" w:line="240" w:lineRule="auto"/>
        <w:jc w:val="both"/>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8001000</wp:posOffset>
                </wp:positionH>
                <wp:positionV relativeFrom="paragraph">
                  <wp:posOffset>-228600</wp:posOffset>
                </wp:positionV>
                <wp:extent cx="2286000" cy="228600"/>
                <wp:effectExtent l="3810" t="0" r="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9C4" w:rsidRPr="000F649E" w:rsidRDefault="003D19C4" w:rsidP="00F710FD">
                            <w:pPr>
                              <w:rPr>
                                <w:b/>
                                <w:i/>
                              </w:rPr>
                            </w:pPr>
                            <w:r w:rsidRPr="000F649E">
                              <w:rPr>
                                <w:b/>
                                <w:i/>
                              </w:rPr>
                              <w:t>Приложение№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630pt;margin-top:-18pt;width:18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" stroked="f">
                <v:textbox>
                  <w:txbxContent>
                    <w:p w:rsidR="003D19C4" w:rsidRPr="000F649E" w:rsidRDefault="003D19C4" w:rsidP="00F710FD">
                      <w:pPr>
                        <w:rPr>
                          <w:b/>
                          <w:i/>
                        </w:rPr>
                      </w:pPr>
                      <w:r w:rsidRPr="000F649E">
                        <w:rPr>
                          <w:b/>
                          <w:i/>
                        </w:rPr>
                        <w:t>Приложение№ 18</w:t>
                      </w:r>
                    </w:p>
                  </w:txbxContent>
                </v:textbox>
              </v:shape>
            </w:pict>
          </mc:Fallback>
        </mc:AlternateContent>
      </w:r>
      <w:r w:rsidR="003D19C4">
        <w:rPr>
          <w:rFonts w:ascii="Times New Roman" w:hAnsi="Times New Roman"/>
          <w:sz w:val="24"/>
          <w:szCs w:val="24"/>
        </w:rPr>
        <w:t>Наблюдательный совет осуществлял свои функции в соответствии с Положением и оперативно рассматривал финансово хозяйственные вопросы своевременно принимал решения о внесении изменений в план закупок и план финансово-хозяйственной деятельности.</w:t>
      </w:r>
    </w:p>
    <w:p w:rsidR="003D19C4" w:rsidRPr="00BB01B1" w:rsidRDefault="003D19C4" w:rsidP="00BF5A66">
      <w:pPr>
        <w:tabs>
          <w:tab w:val="left" w:pos="900"/>
        </w:tabs>
        <w:spacing w:after="0" w:line="240" w:lineRule="auto"/>
        <w:ind w:firstLine="567"/>
        <w:jc w:val="both"/>
        <w:rPr>
          <w:rFonts w:ascii="Times New Roman" w:hAnsi="Times New Roman"/>
          <w:b/>
          <w:sz w:val="24"/>
          <w:szCs w:val="24"/>
        </w:rPr>
      </w:pPr>
      <w:r w:rsidRPr="00BB01B1">
        <w:rPr>
          <w:rFonts w:ascii="Times New Roman" w:hAnsi="Times New Roman"/>
          <w:sz w:val="24"/>
          <w:szCs w:val="24"/>
        </w:rPr>
        <w:t>Все перечисленные структуры совместными усилиями решают основные задачи образовательного учреждения и соотве</w:t>
      </w:r>
      <w:r>
        <w:rPr>
          <w:rFonts w:ascii="Times New Roman" w:hAnsi="Times New Roman"/>
          <w:sz w:val="24"/>
          <w:szCs w:val="24"/>
        </w:rPr>
        <w:t>тствуют Уставу МАОУ СОШ№76</w:t>
      </w:r>
    </w:p>
    <w:p w:rsidR="003D19C4" w:rsidRPr="00BB01B1" w:rsidRDefault="003D19C4" w:rsidP="00BF5A66">
      <w:pPr>
        <w:tabs>
          <w:tab w:val="left" w:pos="900"/>
        </w:tabs>
        <w:spacing w:after="0" w:line="240" w:lineRule="auto"/>
        <w:ind w:firstLine="567"/>
        <w:jc w:val="both"/>
        <w:rPr>
          <w:rFonts w:ascii="Times New Roman" w:hAnsi="Times New Roman"/>
          <w:sz w:val="24"/>
          <w:szCs w:val="24"/>
        </w:rPr>
      </w:pPr>
      <w:r w:rsidRPr="00BB01B1">
        <w:rPr>
          <w:rFonts w:ascii="Times New Roman" w:hAnsi="Times New Roman"/>
          <w:sz w:val="24"/>
          <w:szCs w:val="24"/>
        </w:rPr>
        <w:t>Основные формы координации деятельности:</w:t>
      </w:r>
    </w:p>
    <w:p w:rsidR="003D19C4" w:rsidRPr="00BB01B1" w:rsidRDefault="003D19C4" w:rsidP="005125FA">
      <w:pPr>
        <w:widowControl w:val="0"/>
        <w:numPr>
          <w:ilvl w:val="0"/>
          <w:numId w:val="2"/>
        </w:numPr>
        <w:tabs>
          <w:tab w:val="clear" w:pos="720"/>
          <w:tab w:val="left" w:pos="900"/>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план работы ОУ</w:t>
      </w:r>
      <w:r w:rsidRPr="00BB01B1">
        <w:rPr>
          <w:rFonts w:ascii="Times New Roman" w:hAnsi="Times New Roman"/>
          <w:sz w:val="24"/>
          <w:szCs w:val="24"/>
        </w:rPr>
        <w:t xml:space="preserve">  на год;</w:t>
      </w:r>
    </w:p>
    <w:p w:rsidR="003D19C4" w:rsidRPr="007F0821" w:rsidRDefault="003D19C4" w:rsidP="005125FA">
      <w:pPr>
        <w:widowControl w:val="0"/>
        <w:numPr>
          <w:ilvl w:val="0"/>
          <w:numId w:val="2"/>
        </w:numPr>
        <w:tabs>
          <w:tab w:val="clear" w:pos="720"/>
          <w:tab w:val="left" w:pos="900"/>
        </w:tabs>
        <w:autoSpaceDE w:val="0"/>
        <w:autoSpaceDN w:val="0"/>
        <w:adjustRightInd w:val="0"/>
        <w:spacing w:after="0" w:line="240" w:lineRule="auto"/>
        <w:ind w:left="0" w:firstLine="567"/>
        <w:jc w:val="both"/>
        <w:rPr>
          <w:rFonts w:ascii="Times New Roman" w:hAnsi="Times New Roman"/>
          <w:sz w:val="24"/>
          <w:szCs w:val="24"/>
        </w:rPr>
      </w:pPr>
      <w:r w:rsidRPr="007F0821">
        <w:rPr>
          <w:rFonts w:ascii="Times New Roman" w:hAnsi="Times New Roman"/>
          <w:sz w:val="24"/>
          <w:szCs w:val="24"/>
        </w:rPr>
        <w:t xml:space="preserve">план </w:t>
      </w:r>
      <w:proofErr w:type="spellStart"/>
      <w:r w:rsidRPr="007F0821">
        <w:rPr>
          <w:rFonts w:ascii="Times New Roman" w:hAnsi="Times New Roman"/>
          <w:sz w:val="24"/>
          <w:szCs w:val="24"/>
        </w:rPr>
        <w:t>внутришкольного</w:t>
      </w:r>
      <w:proofErr w:type="spellEnd"/>
      <w:r w:rsidRPr="007F0821">
        <w:rPr>
          <w:rFonts w:ascii="Times New Roman" w:hAnsi="Times New Roman"/>
          <w:sz w:val="24"/>
          <w:szCs w:val="24"/>
        </w:rPr>
        <w:t xml:space="preserve"> контроля;</w:t>
      </w:r>
    </w:p>
    <w:p w:rsidR="003D19C4" w:rsidRPr="00797EBA" w:rsidRDefault="003D19C4" w:rsidP="005125FA">
      <w:pPr>
        <w:widowControl w:val="0"/>
        <w:numPr>
          <w:ilvl w:val="0"/>
          <w:numId w:val="2"/>
        </w:numPr>
        <w:tabs>
          <w:tab w:val="clear" w:pos="720"/>
          <w:tab w:val="left" w:pos="900"/>
        </w:tabs>
        <w:autoSpaceDE w:val="0"/>
        <w:autoSpaceDN w:val="0"/>
        <w:adjustRightInd w:val="0"/>
        <w:spacing w:after="0" w:line="240" w:lineRule="auto"/>
        <w:ind w:left="0" w:firstLine="567"/>
        <w:jc w:val="both"/>
        <w:rPr>
          <w:rFonts w:ascii="Times New Roman" w:hAnsi="Times New Roman"/>
          <w:sz w:val="24"/>
          <w:szCs w:val="24"/>
        </w:rPr>
      </w:pPr>
      <w:r w:rsidRPr="00797EBA">
        <w:rPr>
          <w:rFonts w:ascii="Times New Roman" w:hAnsi="Times New Roman"/>
          <w:sz w:val="24"/>
          <w:szCs w:val="24"/>
        </w:rPr>
        <w:t>план реализации воспитательной концепции школы;</w:t>
      </w:r>
    </w:p>
    <w:p w:rsidR="003D19C4" w:rsidRPr="00BB01B1" w:rsidRDefault="003D19C4" w:rsidP="00BF5A66">
      <w:pPr>
        <w:tabs>
          <w:tab w:val="left" w:pos="900"/>
        </w:tabs>
        <w:spacing w:after="0" w:line="240" w:lineRule="auto"/>
        <w:ind w:firstLine="567"/>
        <w:jc w:val="both"/>
        <w:rPr>
          <w:rFonts w:ascii="Times New Roman" w:hAnsi="Times New Roman"/>
          <w:sz w:val="24"/>
          <w:szCs w:val="24"/>
          <w:highlight w:val="yellow"/>
        </w:rPr>
      </w:pPr>
      <w:r w:rsidRPr="00BB01B1">
        <w:rPr>
          <w:rFonts w:ascii="Times New Roman" w:hAnsi="Times New Roman"/>
          <w:sz w:val="24"/>
          <w:szCs w:val="24"/>
        </w:rPr>
        <w:t>Организация управления образовательного учреждения соответствует уставным требованиям.</w:t>
      </w:r>
    </w:p>
    <w:p w:rsidR="003D19C4" w:rsidRPr="00BB01B1" w:rsidRDefault="003D19C4" w:rsidP="005125FA">
      <w:pPr>
        <w:numPr>
          <w:ilvl w:val="1"/>
          <w:numId w:val="9"/>
        </w:numPr>
        <w:tabs>
          <w:tab w:val="left" w:pos="900"/>
        </w:tabs>
        <w:spacing w:after="0" w:line="240" w:lineRule="auto"/>
        <w:jc w:val="both"/>
        <w:rPr>
          <w:rFonts w:ascii="Times New Roman" w:hAnsi="Times New Roman"/>
          <w:b/>
          <w:sz w:val="24"/>
          <w:szCs w:val="24"/>
        </w:rPr>
      </w:pPr>
      <w:r w:rsidRPr="00BB01B1">
        <w:rPr>
          <w:rFonts w:ascii="Times New Roman" w:hAnsi="Times New Roman"/>
          <w:b/>
          <w:sz w:val="24"/>
          <w:szCs w:val="24"/>
        </w:rPr>
        <w:t>Содержание  и качество подготовки обучающихся</w:t>
      </w:r>
    </w:p>
    <w:p w:rsidR="003D19C4" w:rsidRPr="00BB01B1" w:rsidRDefault="003D19C4" w:rsidP="00F710FD">
      <w:pPr>
        <w:spacing w:after="0"/>
        <w:ind w:firstLine="708"/>
        <w:jc w:val="both"/>
        <w:rPr>
          <w:rFonts w:ascii="Times New Roman" w:hAnsi="Times New Roman"/>
          <w:sz w:val="24"/>
          <w:szCs w:val="24"/>
        </w:rPr>
      </w:pPr>
      <w:r>
        <w:rPr>
          <w:rFonts w:ascii="Times New Roman" w:hAnsi="Times New Roman"/>
          <w:sz w:val="24"/>
          <w:szCs w:val="24"/>
        </w:rPr>
        <w:t>Наша школа реализует программу развития ОУ, которая</w:t>
      </w:r>
      <w:r w:rsidRPr="00BB01B1">
        <w:rPr>
          <w:rFonts w:ascii="Times New Roman" w:hAnsi="Times New Roman"/>
          <w:sz w:val="24"/>
          <w:szCs w:val="24"/>
        </w:rPr>
        <w:t xml:space="preserve"> образуют целостную систему, основанную на принципах непрерывности, преемственности, личностной ориентации участников образовательного процесса. </w:t>
      </w:r>
    </w:p>
    <w:p w:rsidR="003D19C4" w:rsidRPr="00071E99" w:rsidRDefault="003D19C4" w:rsidP="00F710FD">
      <w:pPr>
        <w:spacing w:after="0"/>
        <w:ind w:firstLine="708"/>
        <w:jc w:val="both"/>
        <w:rPr>
          <w:rFonts w:ascii="Times New Roman" w:hAnsi="Times New Roman"/>
          <w:bCs/>
          <w:sz w:val="24"/>
          <w:szCs w:val="24"/>
          <w:lang w:eastAsia="en-US"/>
        </w:rPr>
      </w:pPr>
      <w:r w:rsidRPr="00071E99">
        <w:rPr>
          <w:rFonts w:ascii="Times New Roman" w:hAnsi="Times New Roman"/>
          <w:bCs/>
          <w:sz w:val="24"/>
          <w:szCs w:val="24"/>
          <w:lang w:eastAsia="en-US"/>
        </w:rPr>
        <w:t>Ключевые направления деятельности педагогического коллектива:</w:t>
      </w:r>
    </w:p>
    <w:p w:rsidR="003D19C4" w:rsidRPr="00071E99" w:rsidRDefault="003D19C4" w:rsidP="00F710FD">
      <w:pPr>
        <w:spacing w:after="0"/>
        <w:jc w:val="both"/>
        <w:rPr>
          <w:rFonts w:ascii="Times New Roman" w:hAnsi="Times New Roman"/>
          <w:bCs/>
          <w:sz w:val="24"/>
          <w:szCs w:val="24"/>
          <w:lang w:eastAsia="en-US"/>
        </w:rPr>
      </w:pPr>
      <w:r>
        <w:rPr>
          <w:rFonts w:ascii="Times New Roman" w:hAnsi="Times New Roman"/>
          <w:bCs/>
          <w:sz w:val="24"/>
          <w:szCs w:val="24"/>
          <w:lang w:eastAsia="en-US"/>
        </w:rPr>
        <w:t>1. Переход на новые государственные  образовательные</w:t>
      </w:r>
      <w:r w:rsidRPr="00071E99">
        <w:rPr>
          <w:rFonts w:ascii="Times New Roman" w:hAnsi="Times New Roman"/>
          <w:bCs/>
          <w:sz w:val="24"/>
          <w:szCs w:val="24"/>
          <w:lang w:eastAsia="en-US"/>
        </w:rPr>
        <w:t xml:space="preserve"> с</w:t>
      </w:r>
      <w:r>
        <w:rPr>
          <w:rFonts w:ascii="Times New Roman" w:hAnsi="Times New Roman"/>
          <w:bCs/>
          <w:sz w:val="24"/>
          <w:szCs w:val="24"/>
          <w:lang w:eastAsia="en-US"/>
        </w:rPr>
        <w:t>тандарты</w:t>
      </w:r>
    </w:p>
    <w:p w:rsidR="003D19C4" w:rsidRPr="00BB01B1" w:rsidRDefault="003D19C4" w:rsidP="00F710FD">
      <w:pPr>
        <w:spacing w:after="0"/>
        <w:jc w:val="both"/>
        <w:rPr>
          <w:rFonts w:ascii="Times New Roman" w:hAnsi="Times New Roman"/>
          <w:color w:val="000000"/>
          <w:sz w:val="24"/>
          <w:szCs w:val="24"/>
          <w:lang w:eastAsia="en-US"/>
        </w:rPr>
      </w:pPr>
      <w:r w:rsidRPr="00BB01B1">
        <w:rPr>
          <w:rFonts w:ascii="Times New Roman" w:hAnsi="Times New Roman"/>
          <w:bCs/>
          <w:sz w:val="24"/>
          <w:szCs w:val="24"/>
          <w:lang w:eastAsia="en-US"/>
        </w:rPr>
        <w:t>2.</w:t>
      </w:r>
      <w:r w:rsidRPr="00BB01B1">
        <w:rPr>
          <w:rFonts w:ascii="Times New Roman" w:hAnsi="Times New Roman"/>
          <w:color w:val="000000"/>
          <w:sz w:val="24"/>
          <w:szCs w:val="24"/>
          <w:lang w:eastAsia="en-US"/>
        </w:rPr>
        <w:t xml:space="preserve"> Развитие системы поддержки талантливых детей.</w:t>
      </w:r>
    </w:p>
    <w:p w:rsidR="003D19C4" w:rsidRPr="00BB01B1" w:rsidRDefault="003D19C4" w:rsidP="00F710FD">
      <w:pPr>
        <w:spacing w:after="0"/>
        <w:jc w:val="both"/>
        <w:rPr>
          <w:rFonts w:ascii="Times New Roman" w:hAnsi="Times New Roman"/>
          <w:sz w:val="24"/>
          <w:szCs w:val="24"/>
          <w:lang w:eastAsia="en-US"/>
        </w:rPr>
      </w:pPr>
      <w:r w:rsidRPr="00BB01B1">
        <w:rPr>
          <w:rFonts w:ascii="Times New Roman" w:hAnsi="Times New Roman"/>
          <w:sz w:val="24"/>
          <w:szCs w:val="24"/>
          <w:lang w:eastAsia="en-US"/>
        </w:rPr>
        <w:t>3.</w:t>
      </w:r>
      <w:r w:rsidRPr="00BB01B1">
        <w:rPr>
          <w:rFonts w:ascii="Times New Roman" w:hAnsi="Times New Roman"/>
          <w:color w:val="000000"/>
          <w:sz w:val="24"/>
          <w:szCs w:val="24"/>
          <w:lang w:eastAsia="en-US"/>
        </w:rPr>
        <w:t xml:space="preserve"> Развитие учительского потенциала.</w:t>
      </w:r>
    </w:p>
    <w:p w:rsidR="003D19C4" w:rsidRPr="00BB01B1" w:rsidRDefault="003D19C4" w:rsidP="00F710FD">
      <w:pPr>
        <w:spacing w:after="0"/>
        <w:jc w:val="both"/>
        <w:rPr>
          <w:rFonts w:ascii="Times New Roman" w:hAnsi="Times New Roman"/>
          <w:sz w:val="24"/>
          <w:szCs w:val="24"/>
          <w:lang w:eastAsia="en-US"/>
        </w:rPr>
      </w:pPr>
      <w:r w:rsidRPr="00BB01B1">
        <w:rPr>
          <w:rFonts w:ascii="Times New Roman" w:hAnsi="Times New Roman"/>
          <w:sz w:val="24"/>
          <w:szCs w:val="24"/>
          <w:lang w:eastAsia="en-US"/>
        </w:rPr>
        <w:t xml:space="preserve">4. </w:t>
      </w:r>
      <w:r w:rsidRPr="00BB01B1">
        <w:rPr>
          <w:rFonts w:ascii="Times New Roman" w:hAnsi="Times New Roman"/>
          <w:color w:val="000000"/>
          <w:sz w:val="24"/>
          <w:szCs w:val="24"/>
          <w:lang w:eastAsia="en-US"/>
        </w:rPr>
        <w:t>Обеспечение услов</w:t>
      </w:r>
      <w:r>
        <w:rPr>
          <w:rFonts w:ascii="Times New Roman" w:hAnsi="Times New Roman"/>
          <w:color w:val="000000"/>
          <w:sz w:val="24"/>
          <w:szCs w:val="24"/>
          <w:lang w:eastAsia="en-US"/>
        </w:rPr>
        <w:t>ий для развития здоровья  обучающихся</w:t>
      </w:r>
    </w:p>
    <w:p w:rsidR="003D19C4" w:rsidRPr="00BB01B1" w:rsidRDefault="003D19C4" w:rsidP="00F710FD">
      <w:pPr>
        <w:spacing w:after="0"/>
        <w:jc w:val="both"/>
        <w:rPr>
          <w:rFonts w:ascii="Times New Roman" w:hAnsi="Times New Roman"/>
          <w:sz w:val="24"/>
          <w:szCs w:val="24"/>
          <w:lang w:eastAsia="en-US"/>
        </w:rPr>
      </w:pPr>
      <w:r>
        <w:rPr>
          <w:rFonts w:ascii="Times New Roman" w:hAnsi="Times New Roman"/>
          <w:sz w:val="24"/>
          <w:szCs w:val="24"/>
          <w:lang w:eastAsia="en-US"/>
        </w:rPr>
        <w:t>5. Развитие школьной инфраструктуры</w:t>
      </w:r>
      <w:r w:rsidRPr="00BB01B1">
        <w:rPr>
          <w:rFonts w:ascii="Times New Roman" w:hAnsi="Times New Roman"/>
          <w:sz w:val="24"/>
          <w:szCs w:val="24"/>
          <w:lang w:eastAsia="en-US"/>
        </w:rPr>
        <w:t>.</w:t>
      </w:r>
    </w:p>
    <w:p w:rsidR="003D19C4" w:rsidRPr="00BB01B1" w:rsidRDefault="003D19C4" w:rsidP="00F710FD">
      <w:pPr>
        <w:spacing w:after="0"/>
        <w:jc w:val="both"/>
        <w:rPr>
          <w:rFonts w:ascii="Times New Roman" w:hAnsi="Times New Roman"/>
          <w:sz w:val="24"/>
          <w:szCs w:val="24"/>
          <w:lang w:eastAsia="en-US"/>
        </w:rPr>
      </w:pPr>
      <w:r w:rsidRPr="00BB01B1">
        <w:rPr>
          <w:rFonts w:ascii="Times New Roman" w:hAnsi="Times New Roman"/>
          <w:bCs/>
          <w:sz w:val="24"/>
          <w:szCs w:val="24"/>
          <w:lang w:eastAsia="en-US"/>
        </w:rPr>
        <w:t>6.</w:t>
      </w:r>
      <w:r w:rsidRPr="00BB01B1">
        <w:rPr>
          <w:rFonts w:ascii="Times New Roman" w:hAnsi="Times New Roman"/>
          <w:sz w:val="24"/>
          <w:szCs w:val="24"/>
          <w:lang w:eastAsia="en-US"/>
        </w:rPr>
        <w:t xml:space="preserve"> Усиление самостоятельности школы.</w:t>
      </w:r>
    </w:p>
    <w:p w:rsidR="003D19C4" w:rsidRPr="00694EE6" w:rsidRDefault="003D19C4" w:rsidP="00694EE6">
      <w:pPr>
        <w:spacing w:after="0"/>
        <w:ind w:firstLine="708"/>
        <w:jc w:val="both"/>
        <w:rPr>
          <w:rFonts w:ascii="Times New Roman" w:hAnsi="Times New Roman"/>
          <w:bCs/>
          <w:sz w:val="24"/>
          <w:szCs w:val="24"/>
        </w:rPr>
      </w:pPr>
      <w:r w:rsidRPr="00694EE6">
        <w:rPr>
          <w:rFonts w:ascii="Times New Roman" w:hAnsi="Times New Roman"/>
          <w:bCs/>
          <w:sz w:val="24"/>
          <w:szCs w:val="24"/>
        </w:rPr>
        <w:t xml:space="preserve">Образовательный процесс в школе является гибким, быстро реагирующим на изменение числа классов, ориентирующимся на новые образовательные потребности, его можно представить как систему педагогических действий, соответствующих поставленным целям.    </w:t>
      </w:r>
    </w:p>
    <w:p w:rsidR="003D19C4" w:rsidRPr="00694EE6" w:rsidRDefault="003D19C4" w:rsidP="00B927DA">
      <w:pPr>
        <w:pStyle w:val="ad"/>
        <w:spacing w:after="0"/>
        <w:ind w:left="0"/>
        <w:jc w:val="both"/>
        <w:rPr>
          <w:rFonts w:ascii="Times New Roman" w:hAnsi="Times New Roman"/>
          <w:bCs/>
          <w:sz w:val="24"/>
          <w:szCs w:val="24"/>
        </w:rPr>
      </w:pPr>
      <w:r w:rsidRPr="00FC20A2">
        <w:rPr>
          <w:rFonts w:ascii="Times New Roman" w:hAnsi="Times New Roman"/>
          <w:bCs/>
          <w:color w:val="FF0000"/>
          <w:sz w:val="24"/>
          <w:szCs w:val="24"/>
        </w:rPr>
        <w:t xml:space="preserve">       </w:t>
      </w:r>
      <w:r w:rsidRPr="00694EE6">
        <w:rPr>
          <w:rFonts w:ascii="Times New Roman" w:hAnsi="Times New Roman"/>
          <w:bCs/>
          <w:sz w:val="24"/>
          <w:szCs w:val="24"/>
        </w:rPr>
        <w:t>В соответствии с особенностями детей, пожеланиями родителей и согласно профессиональной квалификации учителей осуществляется освоение образовательных программ на всех уровнях.</w:t>
      </w:r>
      <w:r w:rsidRPr="00694EE6">
        <w:rPr>
          <w:rFonts w:ascii="Times New Roman" w:hAnsi="Times New Roman"/>
          <w:spacing w:val="-9"/>
          <w:sz w:val="24"/>
          <w:szCs w:val="24"/>
        </w:rPr>
        <w:t xml:space="preserve"> Согласно пункту 2.5.1. Устава учреждение осуществляет образовательный процесс  по следующим образовательным программам:</w:t>
      </w:r>
    </w:p>
    <w:p w:rsidR="003D19C4" w:rsidRPr="00694EE6" w:rsidRDefault="003D19C4" w:rsidP="00694EE6">
      <w:pPr>
        <w:spacing w:after="0"/>
        <w:ind w:firstLine="709"/>
        <w:jc w:val="both"/>
        <w:rPr>
          <w:rFonts w:ascii="Times New Roman" w:hAnsi="Times New Roman"/>
          <w:spacing w:val="-9"/>
          <w:sz w:val="24"/>
          <w:szCs w:val="24"/>
        </w:rPr>
      </w:pPr>
      <w:r w:rsidRPr="00694EE6">
        <w:rPr>
          <w:rFonts w:ascii="Times New Roman" w:hAnsi="Times New Roman"/>
          <w:spacing w:val="-9"/>
          <w:sz w:val="24"/>
          <w:szCs w:val="24"/>
        </w:rPr>
        <w:t>I уровень – программа начального общего образования (нормативный срок освоения - 4 года);</w:t>
      </w:r>
    </w:p>
    <w:p w:rsidR="003D19C4" w:rsidRPr="00694EE6" w:rsidRDefault="003D19C4" w:rsidP="00694EE6">
      <w:pPr>
        <w:spacing w:after="0"/>
        <w:ind w:firstLine="540"/>
        <w:jc w:val="both"/>
        <w:rPr>
          <w:rFonts w:ascii="Times New Roman" w:hAnsi="Times New Roman"/>
          <w:spacing w:val="-9"/>
          <w:sz w:val="24"/>
          <w:szCs w:val="24"/>
        </w:rPr>
      </w:pPr>
      <w:r w:rsidRPr="00694EE6">
        <w:rPr>
          <w:rFonts w:ascii="Times New Roman" w:hAnsi="Times New Roman"/>
          <w:spacing w:val="-9"/>
          <w:sz w:val="24"/>
          <w:szCs w:val="24"/>
        </w:rPr>
        <w:t>II уровень – программа основного общего образования (нормативный срок освоения – 5 лет);</w:t>
      </w:r>
    </w:p>
    <w:p w:rsidR="003D19C4" w:rsidRPr="00694EE6" w:rsidRDefault="003D19C4" w:rsidP="00694EE6">
      <w:pPr>
        <w:spacing w:after="0"/>
        <w:ind w:firstLine="540"/>
        <w:jc w:val="both"/>
        <w:rPr>
          <w:rFonts w:ascii="Times New Roman" w:hAnsi="Times New Roman"/>
          <w:spacing w:val="-9"/>
          <w:sz w:val="24"/>
          <w:szCs w:val="24"/>
        </w:rPr>
      </w:pPr>
      <w:r w:rsidRPr="00694EE6">
        <w:rPr>
          <w:rFonts w:ascii="Times New Roman" w:hAnsi="Times New Roman"/>
          <w:spacing w:val="-9"/>
          <w:sz w:val="24"/>
          <w:szCs w:val="24"/>
          <w:lang w:val="en-US"/>
        </w:rPr>
        <w:t>III</w:t>
      </w:r>
      <w:r w:rsidRPr="00694EE6">
        <w:rPr>
          <w:rFonts w:ascii="Times New Roman" w:hAnsi="Times New Roman"/>
          <w:spacing w:val="-9"/>
          <w:sz w:val="24"/>
          <w:szCs w:val="24"/>
        </w:rPr>
        <w:t xml:space="preserve"> уровень – программа среднего общего образования (нормативный срок освоения 2 года)</w:t>
      </w:r>
    </w:p>
    <w:p w:rsidR="003D19C4" w:rsidRPr="00FC20A2" w:rsidRDefault="003D19C4" w:rsidP="0068725E">
      <w:pPr>
        <w:pStyle w:val="ad"/>
        <w:spacing w:after="0"/>
        <w:ind w:left="0"/>
        <w:jc w:val="both"/>
        <w:rPr>
          <w:rFonts w:ascii="Times New Roman" w:hAnsi="Times New Roman"/>
          <w:color w:val="FF0000"/>
          <w:spacing w:val="-9"/>
          <w:sz w:val="24"/>
          <w:szCs w:val="24"/>
        </w:rPr>
      </w:pPr>
      <w:r w:rsidRPr="00694EE6">
        <w:rPr>
          <w:rFonts w:ascii="Times New Roman" w:hAnsi="Times New Roman"/>
          <w:spacing w:val="-9"/>
          <w:sz w:val="24"/>
          <w:szCs w:val="24"/>
        </w:rPr>
        <w:t xml:space="preserve">Уровень образовательных программ отвечает государственным требованиям, предъявляемым к образовательным учреждениям, деятельность которых регламентируется Типовым положением об общеобразовательном учреждении. </w:t>
      </w:r>
    </w:p>
    <w:p w:rsidR="003D19C4" w:rsidRDefault="003D19C4" w:rsidP="002902BF">
      <w:pPr>
        <w:spacing w:after="0"/>
        <w:ind w:firstLine="540"/>
        <w:jc w:val="both"/>
        <w:rPr>
          <w:rFonts w:ascii="Times New Roman" w:hAnsi="Times New Roman"/>
          <w:sz w:val="24"/>
          <w:szCs w:val="24"/>
        </w:rPr>
      </w:pPr>
      <w:r>
        <w:rPr>
          <w:rFonts w:ascii="Times New Roman" w:hAnsi="Times New Roman"/>
          <w:color w:val="15191D"/>
          <w:sz w:val="24"/>
          <w:szCs w:val="24"/>
          <w:lang w:eastAsia="en-US"/>
        </w:rPr>
        <w:t>В 2013-2014  учебном году был завершён переход на ФГОС</w:t>
      </w:r>
      <w:r>
        <w:rPr>
          <w:rFonts w:ascii="Times New Roman" w:hAnsi="Times New Roman"/>
          <w:sz w:val="24"/>
          <w:szCs w:val="24"/>
          <w:lang w:eastAsia="en-US"/>
        </w:rPr>
        <w:t xml:space="preserve"> начального общего образования.</w:t>
      </w:r>
      <w:r>
        <w:rPr>
          <w:rFonts w:ascii="Times New Roman" w:hAnsi="Times New Roman"/>
          <w:color w:val="FF0000"/>
          <w:sz w:val="24"/>
          <w:szCs w:val="24"/>
          <w:lang w:eastAsia="en-US"/>
        </w:rPr>
        <w:t xml:space="preserve"> </w:t>
      </w:r>
      <w:r w:rsidRPr="0068725E">
        <w:rPr>
          <w:rFonts w:ascii="Times New Roman" w:hAnsi="Times New Roman"/>
          <w:sz w:val="24"/>
          <w:szCs w:val="24"/>
        </w:rPr>
        <w:t xml:space="preserve">Введение Федерального государственного образовательного стандарта начального общего образования – это не только нововведение для обучающихся и учителей начальных классов, это старт системному изменению образования в целом. Если раньше мы «вооружали» детей знаниями, то теперь учителя создают условия для раскрытия потенциала каждого ребенка. </w:t>
      </w:r>
      <w:r>
        <w:rPr>
          <w:rFonts w:ascii="Times New Roman" w:hAnsi="Times New Roman"/>
          <w:sz w:val="24"/>
          <w:szCs w:val="24"/>
        </w:rPr>
        <w:t>В прошедшем учебном году 4 класса впервые завершили обучение по ООП НОО в соответствии с ФГОС.</w:t>
      </w:r>
    </w:p>
    <w:p w:rsidR="003D19C4" w:rsidRPr="005E367E" w:rsidRDefault="003D19C4" w:rsidP="002902BF">
      <w:pPr>
        <w:spacing w:after="0"/>
        <w:jc w:val="both"/>
        <w:rPr>
          <w:rFonts w:ascii="Times New Roman" w:hAnsi="Times New Roman"/>
          <w:sz w:val="24"/>
          <w:szCs w:val="24"/>
        </w:rPr>
      </w:pPr>
      <w:r>
        <w:rPr>
          <w:rFonts w:ascii="Times New Roman" w:hAnsi="Times New Roman"/>
          <w:sz w:val="24"/>
          <w:szCs w:val="24"/>
        </w:rPr>
        <w:t xml:space="preserve">          </w:t>
      </w:r>
      <w:r w:rsidRPr="005E367E">
        <w:rPr>
          <w:rFonts w:ascii="Times New Roman" w:hAnsi="Times New Roman"/>
          <w:sz w:val="24"/>
          <w:szCs w:val="24"/>
        </w:rPr>
        <w:t>Администрацией школы и руководителем ШМО начальных классов  было организовано информационное и научно-методическое сопровождение. Сформирована модель внеурочной деятельности с учётом пожеланий родителей и обучающихся. При её организации использовались возможности городских учреждений дополнительного образования, учреждений культуры и спорта.</w:t>
      </w:r>
    </w:p>
    <w:p w:rsidR="003D19C4" w:rsidRPr="0068725E" w:rsidRDefault="003D19C4" w:rsidP="00694EE6">
      <w:pPr>
        <w:spacing w:after="0"/>
        <w:jc w:val="both"/>
        <w:rPr>
          <w:rFonts w:ascii="Times New Roman" w:hAnsi="Times New Roman"/>
          <w:sz w:val="24"/>
          <w:szCs w:val="24"/>
        </w:rPr>
      </w:pPr>
      <w:r w:rsidRPr="0068725E">
        <w:rPr>
          <w:rFonts w:ascii="Times New Roman" w:hAnsi="Times New Roman"/>
          <w:sz w:val="24"/>
          <w:szCs w:val="24"/>
        </w:rPr>
        <w:t>Переход на ФГОС НОО осуществлен через:</w:t>
      </w:r>
    </w:p>
    <w:p w:rsidR="003D19C4" w:rsidRPr="0068725E" w:rsidRDefault="003D19C4" w:rsidP="00694EE6">
      <w:pPr>
        <w:spacing w:after="0"/>
        <w:jc w:val="both"/>
        <w:rPr>
          <w:rFonts w:ascii="Times New Roman" w:hAnsi="Times New Roman"/>
          <w:sz w:val="24"/>
          <w:szCs w:val="24"/>
        </w:rPr>
      </w:pPr>
      <w:r w:rsidRPr="0068725E">
        <w:rPr>
          <w:rFonts w:ascii="Times New Roman" w:hAnsi="Times New Roman"/>
          <w:sz w:val="24"/>
          <w:szCs w:val="24"/>
        </w:rPr>
        <w:t xml:space="preserve"> 1. Изучение нормативно-правовой базы федерального, регионального уровней по внедрению ФГОС НОО.</w:t>
      </w:r>
    </w:p>
    <w:p w:rsidR="003D19C4" w:rsidRPr="0068725E" w:rsidRDefault="003D19C4" w:rsidP="00694EE6">
      <w:pPr>
        <w:spacing w:after="0"/>
        <w:jc w:val="both"/>
        <w:rPr>
          <w:rFonts w:ascii="Times New Roman" w:hAnsi="Times New Roman"/>
          <w:sz w:val="24"/>
          <w:szCs w:val="24"/>
        </w:rPr>
      </w:pPr>
      <w:r w:rsidRPr="0068725E">
        <w:rPr>
          <w:rFonts w:ascii="Times New Roman" w:hAnsi="Times New Roman"/>
          <w:sz w:val="24"/>
          <w:szCs w:val="24"/>
        </w:rPr>
        <w:t xml:space="preserve"> 2. Составление основной образовательной программы ОУ. </w:t>
      </w:r>
    </w:p>
    <w:p w:rsidR="003D19C4" w:rsidRPr="0068725E" w:rsidRDefault="003D19C4" w:rsidP="00694EE6">
      <w:pPr>
        <w:spacing w:after="0"/>
        <w:jc w:val="both"/>
        <w:rPr>
          <w:rFonts w:ascii="Times New Roman" w:hAnsi="Times New Roman"/>
          <w:sz w:val="24"/>
          <w:szCs w:val="24"/>
        </w:rPr>
      </w:pPr>
      <w:r w:rsidRPr="0068725E">
        <w:rPr>
          <w:rFonts w:ascii="Times New Roman" w:hAnsi="Times New Roman"/>
          <w:sz w:val="24"/>
          <w:szCs w:val="24"/>
        </w:rPr>
        <w:t xml:space="preserve">4. Анализ условий на соответствие требованиям ФГОС. </w:t>
      </w:r>
    </w:p>
    <w:p w:rsidR="003D19C4" w:rsidRPr="0068725E" w:rsidRDefault="003D19C4" w:rsidP="00694EE6">
      <w:pPr>
        <w:spacing w:after="0"/>
        <w:jc w:val="both"/>
        <w:rPr>
          <w:rFonts w:ascii="Times New Roman" w:hAnsi="Times New Roman"/>
          <w:sz w:val="24"/>
          <w:szCs w:val="24"/>
        </w:rPr>
      </w:pPr>
      <w:r w:rsidRPr="0068725E">
        <w:rPr>
          <w:rFonts w:ascii="Times New Roman" w:hAnsi="Times New Roman"/>
          <w:sz w:val="24"/>
          <w:szCs w:val="24"/>
        </w:rPr>
        <w:t>5. Информирование родителей о  переходе на новые стандарты.</w:t>
      </w:r>
    </w:p>
    <w:p w:rsidR="003D19C4" w:rsidRDefault="003D19C4" w:rsidP="002902BF">
      <w:pPr>
        <w:spacing w:after="0"/>
        <w:jc w:val="both"/>
        <w:rPr>
          <w:rFonts w:ascii="Times New Roman" w:hAnsi="Times New Roman"/>
          <w:sz w:val="24"/>
          <w:szCs w:val="24"/>
        </w:rPr>
      </w:pPr>
      <w:r>
        <w:rPr>
          <w:rFonts w:ascii="Times New Roman" w:hAnsi="Times New Roman"/>
          <w:sz w:val="24"/>
          <w:szCs w:val="24"/>
        </w:rPr>
        <w:t xml:space="preserve">       </w:t>
      </w:r>
      <w:r w:rsidRPr="0068725E">
        <w:rPr>
          <w:rFonts w:ascii="Times New Roman" w:hAnsi="Times New Roman"/>
          <w:sz w:val="24"/>
          <w:szCs w:val="24"/>
        </w:rPr>
        <w:t xml:space="preserve">  Первые итоги работы по новым стандартам: увлеченные ученики, которые воспринимают процесс обучения не как повинность, а как процесс творческого познания мира, ученики, которые умеют работать сообща и могут анализировать, оценивать итоги своего труда.  И, конечно же, благодарные родители – единомышленники, которые являются активными участниками этого процесса.</w:t>
      </w:r>
    </w:p>
    <w:p w:rsidR="003D19C4" w:rsidRPr="005E367E" w:rsidRDefault="003D19C4" w:rsidP="003D07D4">
      <w:pPr>
        <w:spacing w:after="0" w:line="240" w:lineRule="auto"/>
        <w:jc w:val="both"/>
        <w:rPr>
          <w:rFonts w:ascii="Times New Roman" w:hAnsi="Times New Roman"/>
          <w:sz w:val="24"/>
          <w:szCs w:val="24"/>
        </w:rPr>
      </w:pPr>
      <w:r w:rsidRPr="005E367E">
        <w:rPr>
          <w:rFonts w:ascii="Times New Roman" w:hAnsi="Times New Roman"/>
          <w:sz w:val="24"/>
          <w:szCs w:val="24"/>
        </w:rPr>
        <w:t xml:space="preserve">          Часть учебного плана 1-4 классов, </w:t>
      </w:r>
      <w:r w:rsidRPr="005E367E">
        <w:rPr>
          <w:rFonts w:ascii="Times New Roman" w:hAnsi="Times New Roman"/>
          <w:b/>
          <w:i/>
          <w:sz w:val="24"/>
          <w:szCs w:val="24"/>
        </w:rPr>
        <w:t xml:space="preserve">формируемая участниками образовательного процесса, </w:t>
      </w:r>
      <w:r w:rsidRPr="005E367E">
        <w:rPr>
          <w:rFonts w:ascii="Times New Roman" w:hAnsi="Times New Roman"/>
          <w:sz w:val="24"/>
          <w:szCs w:val="24"/>
        </w:rPr>
        <w:t xml:space="preserve">обеспечивала реализацию образовательных потребностей и запросов обучающихся и их родителей (законных представителей). </w:t>
      </w:r>
    </w:p>
    <w:p w:rsidR="003D19C4" w:rsidRPr="005E367E" w:rsidRDefault="003D19C4" w:rsidP="003D07D4">
      <w:pPr>
        <w:spacing w:after="0" w:line="240" w:lineRule="auto"/>
        <w:jc w:val="both"/>
        <w:rPr>
          <w:rFonts w:ascii="Times New Roman" w:hAnsi="Times New Roman"/>
          <w:sz w:val="24"/>
          <w:szCs w:val="24"/>
        </w:rPr>
      </w:pPr>
      <w:r w:rsidRPr="005E367E">
        <w:rPr>
          <w:rFonts w:ascii="Times New Roman" w:hAnsi="Times New Roman"/>
          <w:sz w:val="24"/>
          <w:szCs w:val="24"/>
        </w:rPr>
        <w:t xml:space="preserve">         Данные часы были переданы на усиление предмета «Русский язык» и «Литература» образовательной области  «Филология»: </w:t>
      </w:r>
    </w:p>
    <w:p w:rsidR="003D19C4" w:rsidRPr="005E367E" w:rsidRDefault="003D19C4" w:rsidP="003D07D4">
      <w:pPr>
        <w:spacing w:after="0" w:line="240" w:lineRule="auto"/>
        <w:jc w:val="both"/>
        <w:rPr>
          <w:rFonts w:ascii="Times New Roman" w:hAnsi="Times New Roman"/>
          <w:sz w:val="24"/>
          <w:szCs w:val="24"/>
        </w:rPr>
      </w:pPr>
      <w:r w:rsidRPr="005E367E">
        <w:rPr>
          <w:rFonts w:ascii="Times New Roman" w:hAnsi="Times New Roman"/>
          <w:sz w:val="24"/>
          <w:szCs w:val="24"/>
          <w:u w:val="single"/>
        </w:rPr>
        <w:t>курс «Комплексная работа с текстом»</w:t>
      </w:r>
      <w:r w:rsidRPr="005E367E">
        <w:rPr>
          <w:rFonts w:ascii="Times New Roman" w:hAnsi="Times New Roman"/>
          <w:sz w:val="24"/>
          <w:szCs w:val="24"/>
        </w:rPr>
        <w:t xml:space="preserve"> во 2-4 </w:t>
      </w:r>
      <w:proofErr w:type="spellStart"/>
      <w:r w:rsidRPr="005E367E">
        <w:rPr>
          <w:rFonts w:ascii="Times New Roman" w:hAnsi="Times New Roman"/>
          <w:sz w:val="24"/>
          <w:szCs w:val="24"/>
        </w:rPr>
        <w:t>кл</w:t>
      </w:r>
      <w:proofErr w:type="spellEnd"/>
      <w:r w:rsidRPr="005E367E">
        <w:rPr>
          <w:rFonts w:ascii="Times New Roman" w:hAnsi="Times New Roman"/>
          <w:sz w:val="24"/>
          <w:szCs w:val="24"/>
        </w:rPr>
        <w:t>.</w:t>
      </w:r>
      <w:r w:rsidRPr="005E367E">
        <w:rPr>
          <w:rFonts w:ascii="Times New Roman" w:hAnsi="Times New Roman"/>
          <w:bCs/>
          <w:sz w:val="24"/>
          <w:szCs w:val="24"/>
        </w:rPr>
        <w:t xml:space="preserve">, позволяющий формировать ключевые умения работать с текстом, осуществлять системный подход к изучению языка, прослеживать </w:t>
      </w:r>
      <w:proofErr w:type="spellStart"/>
      <w:r w:rsidRPr="005E367E">
        <w:rPr>
          <w:rFonts w:ascii="Times New Roman" w:hAnsi="Times New Roman"/>
          <w:bCs/>
          <w:sz w:val="24"/>
          <w:szCs w:val="24"/>
        </w:rPr>
        <w:t>межпредметные</w:t>
      </w:r>
      <w:proofErr w:type="spellEnd"/>
      <w:r w:rsidRPr="005E367E">
        <w:rPr>
          <w:rFonts w:ascii="Times New Roman" w:hAnsi="Times New Roman"/>
          <w:bCs/>
          <w:sz w:val="24"/>
          <w:szCs w:val="24"/>
        </w:rPr>
        <w:t xml:space="preserve"> связи; </w:t>
      </w:r>
      <w:r w:rsidRPr="005E367E">
        <w:rPr>
          <w:rFonts w:ascii="Times New Roman" w:hAnsi="Times New Roman"/>
          <w:sz w:val="24"/>
          <w:szCs w:val="24"/>
          <w:u w:val="single"/>
        </w:rPr>
        <w:t>курс «В мире книг»</w:t>
      </w:r>
      <w:r w:rsidRPr="005E367E">
        <w:rPr>
          <w:rFonts w:ascii="Times New Roman" w:hAnsi="Times New Roman"/>
          <w:sz w:val="24"/>
          <w:szCs w:val="24"/>
        </w:rPr>
        <w:t xml:space="preserve"> во 2-3 классах, который расширяет и углубляет учебный материал, позволяет развить коммуникативные навыки, информационные компетенции, логическое и креативное мышление;</w:t>
      </w:r>
    </w:p>
    <w:p w:rsidR="003D19C4" w:rsidRPr="005E367E" w:rsidRDefault="003D19C4" w:rsidP="003D07D4">
      <w:pPr>
        <w:shd w:val="clear" w:color="auto" w:fill="FFFFFF"/>
        <w:tabs>
          <w:tab w:val="left" w:pos="291"/>
        </w:tabs>
        <w:spacing w:after="0" w:line="240" w:lineRule="auto"/>
        <w:jc w:val="both"/>
        <w:rPr>
          <w:rFonts w:ascii="Times New Roman" w:hAnsi="Times New Roman"/>
          <w:bCs/>
          <w:sz w:val="24"/>
          <w:szCs w:val="24"/>
        </w:rPr>
      </w:pPr>
      <w:r w:rsidRPr="005E367E">
        <w:rPr>
          <w:rFonts w:ascii="Times New Roman" w:hAnsi="Times New Roman"/>
          <w:sz w:val="24"/>
          <w:szCs w:val="24"/>
        </w:rPr>
        <w:t xml:space="preserve">на увеличение количества часов предмета «Математика» образовательной области «Математика» - </w:t>
      </w:r>
      <w:r w:rsidRPr="005E367E">
        <w:rPr>
          <w:rFonts w:ascii="Times New Roman" w:hAnsi="Times New Roman"/>
          <w:sz w:val="24"/>
          <w:szCs w:val="24"/>
          <w:u w:val="single"/>
        </w:rPr>
        <w:t>курс «Логика, информатика, математика»</w:t>
      </w:r>
      <w:r w:rsidRPr="005E367E">
        <w:rPr>
          <w:rFonts w:ascii="Times New Roman" w:hAnsi="Times New Roman"/>
          <w:sz w:val="24"/>
          <w:szCs w:val="24"/>
        </w:rPr>
        <w:t xml:space="preserve"> во 2-4 классах, </w:t>
      </w:r>
      <w:r w:rsidRPr="005E367E">
        <w:rPr>
          <w:rFonts w:ascii="Times New Roman" w:hAnsi="Times New Roman"/>
          <w:bCs/>
          <w:sz w:val="24"/>
          <w:szCs w:val="24"/>
        </w:rPr>
        <w:t xml:space="preserve">позволяющий развивать познавательные способности детей, формировать нестандартное мышление, обеспечивать комплексное развитие различных видов памяти, внимания, воображения; </w:t>
      </w:r>
    </w:p>
    <w:p w:rsidR="003D19C4" w:rsidRPr="005E367E" w:rsidRDefault="003D19C4" w:rsidP="003D07D4">
      <w:pPr>
        <w:spacing w:after="0" w:line="240" w:lineRule="auto"/>
        <w:jc w:val="both"/>
        <w:rPr>
          <w:rFonts w:ascii="Times New Roman" w:hAnsi="Times New Roman"/>
          <w:sz w:val="24"/>
          <w:szCs w:val="24"/>
        </w:rPr>
      </w:pPr>
      <w:r w:rsidRPr="005E367E">
        <w:rPr>
          <w:rFonts w:ascii="Times New Roman" w:hAnsi="Times New Roman"/>
          <w:sz w:val="24"/>
          <w:szCs w:val="24"/>
        </w:rPr>
        <w:t>Объем части, формируемой участниками образовательного процесса, во 2-3 классе составлял 3 часа в неделю, в 4-ом – 2 часа при шестидневной учебной неделе.</w:t>
      </w:r>
    </w:p>
    <w:p w:rsidR="003D19C4" w:rsidRPr="0068725E" w:rsidRDefault="003D19C4" w:rsidP="002902BF">
      <w:pPr>
        <w:spacing w:after="0"/>
        <w:jc w:val="both"/>
        <w:rPr>
          <w:rFonts w:ascii="Times New Roman" w:hAnsi="Times New Roman"/>
          <w:sz w:val="24"/>
          <w:szCs w:val="24"/>
        </w:rPr>
      </w:pPr>
    </w:p>
    <w:p w:rsidR="003D19C4" w:rsidRPr="005E367E" w:rsidRDefault="003D19C4" w:rsidP="0068725E">
      <w:pPr>
        <w:spacing w:after="0"/>
        <w:ind w:firstLine="708"/>
        <w:jc w:val="both"/>
        <w:rPr>
          <w:rFonts w:ascii="Times New Roman" w:hAnsi="Times New Roman"/>
          <w:b/>
          <w:sz w:val="24"/>
          <w:szCs w:val="24"/>
        </w:rPr>
      </w:pPr>
      <w:r w:rsidRPr="0068725E">
        <w:rPr>
          <w:rFonts w:ascii="Times New Roman" w:hAnsi="Times New Roman"/>
          <w:sz w:val="24"/>
          <w:szCs w:val="24"/>
        </w:rPr>
        <w:t>В конце года в 1</w:t>
      </w:r>
      <w:r>
        <w:rPr>
          <w:rFonts w:ascii="Times New Roman" w:hAnsi="Times New Roman"/>
          <w:sz w:val="24"/>
          <w:szCs w:val="24"/>
        </w:rPr>
        <w:t>-4</w:t>
      </w:r>
      <w:r w:rsidRPr="0068725E">
        <w:rPr>
          <w:rFonts w:ascii="Times New Roman" w:hAnsi="Times New Roman"/>
          <w:sz w:val="24"/>
          <w:szCs w:val="24"/>
        </w:rPr>
        <w:t xml:space="preserve"> классах была проведена итоговая диагностика, которая проводилась на основе текста и носила комплексный характер. Она дала возможность проверить все три группы результатов (предметные, </w:t>
      </w:r>
      <w:proofErr w:type="spellStart"/>
      <w:r w:rsidRPr="0068725E">
        <w:rPr>
          <w:rFonts w:ascii="Times New Roman" w:hAnsi="Times New Roman"/>
          <w:sz w:val="24"/>
          <w:szCs w:val="24"/>
        </w:rPr>
        <w:t>метапредметные</w:t>
      </w:r>
      <w:proofErr w:type="spellEnd"/>
      <w:r w:rsidRPr="0068725E">
        <w:rPr>
          <w:rFonts w:ascii="Times New Roman" w:hAnsi="Times New Roman"/>
          <w:sz w:val="24"/>
          <w:szCs w:val="24"/>
        </w:rPr>
        <w:t xml:space="preserve"> и личностные</w:t>
      </w:r>
      <w:r>
        <w:rPr>
          <w:rFonts w:ascii="Times New Roman" w:hAnsi="Times New Roman"/>
          <w:sz w:val="24"/>
          <w:szCs w:val="24"/>
        </w:rPr>
        <w:t>)</w:t>
      </w:r>
      <w:r w:rsidRPr="0068725E">
        <w:rPr>
          <w:rFonts w:ascii="Times New Roman" w:hAnsi="Times New Roman"/>
          <w:sz w:val="24"/>
          <w:szCs w:val="24"/>
        </w:rPr>
        <w:t xml:space="preserve">. Фиксация результатов позволяет увидеть уровень развития каждого ученика (по ФГОС – ниже базового уровня, базовый и повышенный уровни) и дает возможность в дальнейшем сравнивать достигнутые результаты с последующими. </w:t>
      </w:r>
    </w:p>
    <w:p w:rsidR="003D19C4" w:rsidRPr="005E367E" w:rsidRDefault="003D19C4" w:rsidP="005E367E">
      <w:pPr>
        <w:spacing w:after="0" w:line="240" w:lineRule="auto"/>
        <w:ind w:right="425" w:firstLine="720"/>
        <w:jc w:val="both"/>
        <w:rPr>
          <w:rFonts w:ascii="Times New Roman" w:hAnsi="Times New Roman"/>
          <w:b/>
          <w:sz w:val="24"/>
          <w:szCs w:val="24"/>
        </w:rPr>
      </w:pPr>
      <w:r w:rsidRPr="005E367E">
        <w:rPr>
          <w:rFonts w:ascii="Times New Roman" w:hAnsi="Times New Roman"/>
          <w:b/>
          <w:sz w:val="24"/>
          <w:szCs w:val="24"/>
        </w:rPr>
        <w:t>Результаты итоговой аттестации обучающихся 1-4 классов</w:t>
      </w:r>
    </w:p>
    <w:p w:rsidR="003D19C4" w:rsidRDefault="003D19C4" w:rsidP="003D07D4">
      <w:pPr>
        <w:spacing w:after="0"/>
        <w:jc w:val="both"/>
        <w:rPr>
          <w:rFonts w:ascii="Times New Roman" w:hAnsi="Times New Roman"/>
          <w:sz w:val="24"/>
          <w:szCs w:val="24"/>
        </w:rPr>
      </w:pPr>
      <w:r>
        <w:rPr>
          <w:rFonts w:ascii="Times New Roman" w:hAnsi="Times New Roman"/>
          <w:sz w:val="24"/>
          <w:szCs w:val="24"/>
        </w:rPr>
        <w:t xml:space="preserve">       В соответствии с ФГОС, ООП НОО предусмотрены три вида результатов: предметные, </w:t>
      </w:r>
      <w:proofErr w:type="spellStart"/>
      <w:r>
        <w:rPr>
          <w:rFonts w:ascii="Times New Roman" w:hAnsi="Times New Roman"/>
          <w:sz w:val="24"/>
          <w:szCs w:val="24"/>
        </w:rPr>
        <w:t>метапредметные</w:t>
      </w:r>
      <w:proofErr w:type="spellEnd"/>
      <w:r>
        <w:rPr>
          <w:rFonts w:ascii="Times New Roman" w:hAnsi="Times New Roman"/>
          <w:sz w:val="24"/>
          <w:szCs w:val="24"/>
        </w:rPr>
        <w:t xml:space="preserve"> и личностные. </w:t>
      </w:r>
      <w:r w:rsidRPr="005870A8">
        <w:rPr>
          <w:rFonts w:ascii="Times New Roman" w:hAnsi="Times New Roman"/>
          <w:b/>
          <w:sz w:val="24"/>
          <w:szCs w:val="24"/>
        </w:rPr>
        <w:t>Предметные результаты</w:t>
      </w:r>
      <w:r>
        <w:rPr>
          <w:rFonts w:ascii="Times New Roman" w:hAnsi="Times New Roman"/>
          <w:sz w:val="24"/>
          <w:szCs w:val="24"/>
        </w:rPr>
        <w:t xml:space="preserve"> освоения учащимися ООП за 2013-2014 </w:t>
      </w:r>
      <w:proofErr w:type="spellStart"/>
      <w:r>
        <w:rPr>
          <w:rFonts w:ascii="Times New Roman" w:hAnsi="Times New Roman"/>
          <w:sz w:val="24"/>
          <w:szCs w:val="24"/>
        </w:rPr>
        <w:t>уч.год</w:t>
      </w:r>
      <w:proofErr w:type="spellEnd"/>
      <w:r>
        <w:rPr>
          <w:rFonts w:ascii="Times New Roman" w:hAnsi="Times New Roman"/>
          <w:sz w:val="24"/>
          <w:szCs w:val="24"/>
        </w:rPr>
        <w:t xml:space="preserve"> традиционно оценивались при проверке уровня овладения техникой чтения (1-4кл.) и  в ходе итоговых контрольных работ по русскому языку (1-4кл.)  и математике (1-3кл.).</w:t>
      </w:r>
    </w:p>
    <w:p w:rsidR="003D19C4" w:rsidRPr="00EE79EB" w:rsidRDefault="003D19C4" w:rsidP="003D07D4">
      <w:pPr>
        <w:spacing w:after="0"/>
        <w:jc w:val="both"/>
        <w:rPr>
          <w:rFonts w:ascii="Times New Roman" w:hAnsi="Times New Roman"/>
          <w:b/>
          <w:i/>
          <w:sz w:val="24"/>
          <w:szCs w:val="24"/>
          <w:u w:val="single"/>
        </w:rPr>
      </w:pPr>
      <w:r w:rsidRPr="00EE79EB">
        <w:rPr>
          <w:rFonts w:ascii="Times New Roman" w:hAnsi="Times New Roman"/>
          <w:b/>
          <w:i/>
          <w:sz w:val="24"/>
          <w:szCs w:val="24"/>
          <w:u w:val="single"/>
        </w:rPr>
        <w:t>Русский язык</w:t>
      </w:r>
    </w:p>
    <w:p w:rsidR="003D19C4" w:rsidRPr="00B47DA0" w:rsidRDefault="003D19C4" w:rsidP="003D07D4">
      <w:pPr>
        <w:spacing w:after="0" w:line="360" w:lineRule="auto"/>
        <w:jc w:val="both"/>
        <w:rPr>
          <w:rFonts w:ascii="Times New Roman" w:hAnsi="Times New Roman"/>
          <w:sz w:val="24"/>
          <w:szCs w:val="24"/>
        </w:rPr>
      </w:pPr>
      <w:r w:rsidRPr="00B47DA0">
        <w:rPr>
          <w:rFonts w:ascii="Times New Roman" w:hAnsi="Times New Roman"/>
          <w:sz w:val="24"/>
          <w:szCs w:val="24"/>
        </w:rPr>
        <w:t xml:space="preserve">Итоги выполнения административных контрольных работ представлены в таблицах </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992"/>
        <w:gridCol w:w="992"/>
        <w:gridCol w:w="993"/>
        <w:gridCol w:w="992"/>
        <w:gridCol w:w="1134"/>
      </w:tblGrid>
      <w:tr w:rsidR="003D19C4" w:rsidRPr="00B47DA0" w:rsidTr="003D07D4">
        <w:trPr>
          <w:cantSplit/>
          <w:trHeight w:val="303"/>
        </w:trPr>
        <w:tc>
          <w:tcPr>
            <w:tcW w:w="3828" w:type="dxa"/>
          </w:tcPr>
          <w:p w:rsidR="003D19C4" w:rsidRPr="00B47DA0" w:rsidRDefault="003D19C4" w:rsidP="003D07D4">
            <w:pPr>
              <w:pStyle w:val="3"/>
              <w:tabs>
                <w:tab w:val="left" w:pos="0"/>
              </w:tabs>
              <w:suppressAutoHyphens/>
              <w:snapToGrid w:val="0"/>
              <w:rPr>
                <w:b/>
                <w:bCs/>
                <w:color w:val="000000"/>
                <w:szCs w:val="24"/>
                <w:lang w:eastAsia="en-US"/>
              </w:rPr>
            </w:pPr>
          </w:p>
        </w:tc>
        <w:tc>
          <w:tcPr>
            <w:tcW w:w="992" w:type="dxa"/>
          </w:tcPr>
          <w:p w:rsidR="003D19C4" w:rsidRPr="00F824C0" w:rsidRDefault="003D19C4" w:rsidP="003D07D4">
            <w:pPr>
              <w:snapToGrid w:val="0"/>
              <w:spacing w:after="0" w:line="240" w:lineRule="auto"/>
              <w:jc w:val="center"/>
              <w:rPr>
                <w:rFonts w:ascii="Times New Roman" w:hAnsi="Times New Roman"/>
                <w:b/>
                <w:color w:val="000000"/>
                <w:sz w:val="24"/>
                <w:szCs w:val="24"/>
                <w:lang w:eastAsia="en-US"/>
              </w:rPr>
            </w:pPr>
            <w:r w:rsidRPr="00F824C0">
              <w:rPr>
                <w:rFonts w:ascii="Times New Roman" w:hAnsi="Times New Roman"/>
                <w:b/>
                <w:color w:val="000000"/>
                <w:sz w:val="24"/>
                <w:szCs w:val="24"/>
                <w:lang w:eastAsia="en-US"/>
              </w:rPr>
              <w:t>1а</w:t>
            </w:r>
          </w:p>
        </w:tc>
        <w:tc>
          <w:tcPr>
            <w:tcW w:w="992" w:type="dxa"/>
          </w:tcPr>
          <w:p w:rsidR="003D19C4" w:rsidRPr="00F824C0" w:rsidRDefault="003D19C4" w:rsidP="003D07D4">
            <w:pPr>
              <w:snapToGrid w:val="0"/>
              <w:spacing w:after="0" w:line="240" w:lineRule="auto"/>
              <w:jc w:val="center"/>
              <w:rPr>
                <w:rFonts w:ascii="Times New Roman" w:hAnsi="Times New Roman"/>
                <w:b/>
                <w:color w:val="000000"/>
                <w:sz w:val="24"/>
                <w:szCs w:val="24"/>
                <w:lang w:eastAsia="en-US"/>
              </w:rPr>
            </w:pPr>
            <w:r w:rsidRPr="00F824C0">
              <w:rPr>
                <w:rFonts w:ascii="Times New Roman" w:hAnsi="Times New Roman"/>
                <w:b/>
                <w:color w:val="000000"/>
                <w:sz w:val="24"/>
                <w:szCs w:val="24"/>
                <w:lang w:eastAsia="en-US"/>
              </w:rPr>
              <w:t>1б</w:t>
            </w:r>
          </w:p>
        </w:tc>
        <w:tc>
          <w:tcPr>
            <w:tcW w:w="993" w:type="dxa"/>
          </w:tcPr>
          <w:p w:rsidR="003D19C4" w:rsidRPr="00F824C0" w:rsidRDefault="003D19C4" w:rsidP="003D07D4">
            <w:pPr>
              <w:spacing w:after="0" w:line="240" w:lineRule="auto"/>
              <w:jc w:val="center"/>
              <w:rPr>
                <w:rFonts w:ascii="Times New Roman" w:hAnsi="Times New Roman"/>
                <w:b/>
                <w:sz w:val="24"/>
                <w:szCs w:val="24"/>
                <w:lang w:eastAsia="en-US"/>
              </w:rPr>
            </w:pPr>
            <w:r w:rsidRPr="00F824C0">
              <w:rPr>
                <w:rFonts w:ascii="Times New Roman" w:hAnsi="Times New Roman"/>
                <w:b/>
                <w:sz w:val="24"/>
                <w:szCs w:val="24"/>
                <w:lang w:eastAsia="en-US"/>
              </w:rPr>
              <w:t>1в</w:t>
            </w:r>
          </w:p>
        </w:tc>
        <w:tc>
          <w:tcPr>
            <w:tcW w:w="992" w:type="dxa"/>
          </w:tcPr>
          <w:p w:rsidR="003D19C4" w:rsidRPr="00F824C0" w:rsidRDefault="003D19C4" w:rsidP="003D07D4">
            <w:pPr>
              <w:snapToGrid w:val="0"/>
              <w:spacing w:after="0" w:line="240" w:lineRule="auto"/>
              <w:jc w:val="center"/>
              <w:rPr>
                <w:rFonts w:ascii="Times New Roman" w:hAnsi="Times New Roman"/>
                <w:b/>
                <w:color w:val="000000"/>
                <w:sz w:val="24"/>
                <w:szCs w:val="24"/>
                <w:lang w:eastAsia="en-US"/>
              </w:rPr>
            </w:pPr>
            <w:r w:rsidRPr="00F824C0">
              <w:rPr>
                <w:rFonts w:ascii="Times New Roman" w:hAnsi="Times New Roman"/>
                <w:b/>
                <w:color w:val="000000"/>
                <w:sz w:val="24"/>
                <w:szCs w:val="24"/>
                <w:lang w:eastAsia="en-US"/>
              </w:rPr>
              <w:t>1г</w:t>
            </w:r>
          </w:p>
        </w:tc>
        <w:tc>
          <w:tcPr>
            <w:tcW w:w="1134" w:type="dxa"/>
          </w:tcPr>
          <w:p w:rsidR="003D19C4" w:rsidRPr="00F824C0" w:rsidRDefault="003D19C4" w:rsidP="003D07D4">
            <w:pPr>
              <w:snapToGrid w:val="0"/>
              <w:spacing w:after="0" w:line="240" w:lineRule="auto"/>
              <w:rPr>
                <w:rFonts w:ascii="Times New Roman" w:hAnsi="Times New Roman"/>
                <w:b/>
                <w:color w:val="000000"/>
                <w:sz w:val="24"/>
                <w:szCs w:val="24"/>
                <w:lang w:eastAsia="en-US"/>
              </w:rPr>
            </w:pPr>
            <w:r w:rsidRPr="00F824C0">
              <w:rPr>
                <w:rFonts w:ascii="Times New Roman" w:hAnsi="Times New Roman"/>
                <w:b/>
                <w:color w:val="000000"/>
                <w:sz w:val="24"/>
                <w:szCs w:val="24"/>
                <w:lang w:eastAsia="en-US"/>
              </w:rPr>
              <w:t xml:space="preserve">1-е </w:t>
            </w:r>
            <w:proofErr w:type="spellStart"/>
            <w:r w:rsidRPr="00F824C0">
              <w:rPr>
                <w:rFonts w:ascii="Times New Roman" w:hAnsi="Times New Roman"/>
                <w:b/>
                <w:color w:val="000000"/>
                <w:sz w:val="24"/>
                <w:szCs w:val="24"/>
                <w:lang w:eastAsia="en-US"/>
              </w:rPr>
              <w:t>кл</w:t>
            </w:r>
            <w:proofErr w:type="spellEnd"/>
            <w:r w:rsidRPr="00F824C0">
              <w:rPr>
                <w:rFonts w:ascii="Times New Roman" w:hAnsi="Times New Roman"/>
                <w:b/>
                <w:color w:val="000000"/>
                <w:sz w:val="24"/>
                <w:szCs w:val="24"/>
                <w:lang w:eastAsia="en-US"/>
              </w:rPr>
              <w:t>.</w:t>
            </w:r>
          </w:p>
        </w:tc>
      </w:tr>
      <w:tr w:rsidR="003D19C4" w:rsidRPr="00B47DA0" w:rsidTr="003D07D4">
        <w:tc>
          <w:tcPr>
            <w:tcW w:w="3828" w:type="dxa"/>
          </w:tcPr>
          <w:p w:rsidR="003D19C4" w:rsidRPr="00B47DA0" w:rsidRDefault="003D19C4" w:rsidP="003D07D4">
            <w:pPr>
              <w:snapToGrid w:val="0"/>
              <w:spacing w:after="0" w:line="240" w:lineRule="auto"/>
              <w:rPr>
                <w:rFonts w:ascii="Times New Roman" w:hAnsi="Times New Roman"/>
                <w:color w:val="000000"/>
                <w:sz w:val="24"/>
                <w:szCs w:val="24"/>
                <w:lang w:eastAsia="en-US"/>
              </w:rPr>
            </w:pPr>
            <w:r w:rsidRPr="00B47DA0">
              <w:rPr>
                <w:rFonts w:ascii="Times New Roman" w:hAnsi="Times New Roman"/>
                <w:color w:val="000000"/>
                <w:sz w:val="24"/>
                <w:szCs w:val="24"/>
                <w:lang w:eastAsia="en-US"/>
              </w:rPr>
              <w:t>% выполнения работы</w:t>
            </w:r>
          </w:p>
        </w:tc>
        <w:tc>
          <w:tcPr>
            <w:tcW w:w="992" w:type="dxa"/>
          </w:tcPr>
          <w:p w:rsidR="003D19C4" w:rsidRPr="00B47DA0" w:rsidRDefault="003D19C4" w:rsidP="003D07D4">
            <w:pPr>
              <w:snapToGrid w:val="0"/>
              <w:spacing w:after="0" w:line="240" w:lineRule="auto"/>
              <w:jc w:val="center"/>
              <w:rPr>
                <w:rFonts w:ascii="Times New Roman" w:hAnsi="Times New Roman"/>
                <w:color w:val="000000"/>
                <w:sz w:val="24"/>
                <w:szCs w:val="24"/>
                <w:lang w:eastAsia="en-US"/>
              </w:rPr>
            </w:pPr>
            <w:r w:rsidRPr="00B47DA0">
              <w:rPr>
                <w:rFonts w:ascii="Times New Roman" w:hAnsi="Times New Roman"/>
                <w:color w:val="000000"/>
                <w:sz w:val="24"/>
                <w:szCs w:val="24"/>
                <w:lang w:eastAsia="en-US"/>
              </w:rPr>
              <w:t>96</w:t>
            </w:r>
          </w:p>
        </w:tc>
        <w:tc>
          <w:tcPr>
            <w:tcW w:w="992" w:type="dxa"/>
          </w:tcPr>
          <w:p w:rsidR="003D19C4" w:rsidRPr="00B47DA0" w:rsidRDefault="003D19C4" w:rsidP="003D07D4">
            <w:pPr>
              <w:snapToGrid w:val="0"/>
              <w:spacing w:after="0" w:line="240" w:lineRule="auto"/>
              <w:jc w:val="center"/>
              <w:rPr>
                <w:rFonts w:ascii="Times New Roman" w:hAnsi="Times New Roman"/>
                <w:color w:val="000000"/>
                <w:sz w:val="24"/>
                <w:szCs w:val="24"/>
                <w:lang w:eastAsia="en-US"/>
              </w:rPr>
            </w:pPr>
            <w:r w:rsidRPr="00B47DA0">
              <w:rPr>
                <w:rFonts w:ascii="Times New Roman" w:hAnsi="Times New Roman"/>
                <w:color w:val="000000"/>
                <w:sz w:val="24"/>
                <w:szCs w:val="24"/>
                <w:lang w:eastAsia="en-US"/>
              </w:rPr>
              <w:t>84</w:t>
            </w:r>
          </w:p>
        </w:tc>
        <w:tc>
          <w:tcPr>
            <w:tcW w:w="993" w:type="dxa"/>
          </w:tcPr>
          <w:p w:rsidR="003D19C4" w:rsidRPr="00B47DA0" w:rsidRDefault="003D19C4" w:rsidP="003D07D4">
            <w:pPr>
              <w:snapToGrid w:val="0"/>
              <w:spacing w:after="0" w:line="240" w:lineRule="auto"/>
              <w:jc w:val="center"/>
              <w:rPr>
                <w:rFonts w:ascii="Times New Roman" w:hAnsi="Times New Roman"/>
                <w:color w:val="000000"/>
                <w:sz w:val="24"/>
                <w:szCs w:val="24"/>
                <w:lang w:eastAsia="en-US"/>
              </w:rPr>
            </w:pPr>
            <w:r w:rsidRPr="00B47DA0">
              <w:rPr>
                <w:rFonts w:ascii="Times New Roman" w:hAnsi="Times New Roman"/>
                <w:color w:val="000000"/>
                <w:sz w:val="24"/>
                <w:szCs w:val="24"/>
                <w:lang w:eastAsia="en-US"/>
              </w:rPr>
              <w:t>95,8</w:t>
            </w:r>
          </w:p>
        </w:tc>
        <w:tc>
          <w:tcPr>
            <w:tcW w:w="992" w:type="dxa"/>
          </w:tcPr>
          <w:p w:rsidR="003D19C4" w:rsidRPr="00B47DA0" w:rsidRDefault="003D19C4" w:rsidP="003D07D4">
            <w:pPr>
              <w:snapToGrid w:val="0"/>
              <w:spacing w:after="0" w:line="240" w:lineRule="auto"/>
              <w:jc w:val="center"/>
              <w:rPr>
                <w:rFonts w:ascii="Times New Roman" w:hAnsi="Times New Roman"/>
                <w:color w:val="000000"/>
                <w:sz w:val="24"/>
                <w:szCs w:val="24"/>
                <w:lang w:eastAsia="en-US"/>
              </w:rPr>
            </w:pPr>
            <w:r w:rsidRPr="00B47DA0">
              <w:rPr>
                <w:rFonts w:ascii="Times New Roman" w:hAnsi="Times New Roman"/>
                <w:color w:val="000000"/>
                <w:sz w:val="24"/>
                <w:szCs w:val="24"/>
                <w:lang w:eastAsia="en-US"/>
              </w:rPr>
              <w:t>100</w:t>
            </w:r>
          </w:p>
        </w:tc>
        <w:tc>
          <w:tcPr>
            <w:tcW w:w="1134" w:type="dxa"/>
          </w:tcPr>
          <w:p w:rsidR="003D19C4" w:rsidRPr="00B47DA0" w:rsidRDefault="003D19C4" w:rsidP="003D07D4">
            <w:pPr>
              <w:snapToGrid w:val="0"/>
              <w:spacing w:after="0" w:line="240" w:lineRule="auto"/>
              <w:jc w:val="center"/>
              <w:rPr>
                <w:rFonts w:ascii="Times New Roman" w:hAnsi="Times New Roman"/>
                <w:color w:val="000000"/>
                <w:sz w:val="24"/>
                <w:szCs w:val="24"/>
                <w:lang w:eastAsia="en-US"/>
              </w:rPr>
            </w:pPr>
            <w:r w:rsidRPr="00B47DA0">
              <w:rPr>
                <w:rFonts w:ascii="Times New Roman" w:hAnsi="Times New Roman"/>
                <w:color w:val="000000"/>
                <w:sz w:val="24"/>
                <w:szCs w:val="24"/>
                <w:lang w:eastAsia="en-US"/>
              </w:rPr>
              <w:t>94%</w:t>
            </w:r>
          </w:p>
        </w:tc>
      </w:tr>
      <w:tr w:rsidR="003D19C4" w:rsidRPr="00B47DA0" w:rsidTr="003D07D4">
        <w:tc>
          <w:tcPr>
            <w:tcW w:w="3828" w:type="dxa"/>
          </w:tcPr>
          <w:p w:rsidR="003D19C4" w:rsidRPr="00B47DA0" w:rsidRDefault="003D19C4" w:rsidP="003D07D4">
            <w:pPr>
              <w:snapToGrid w:val="0"/>
              <w:spacing w:after="0" w:line="240" w:lineRule="auto"/>
              <w:rPr>
                <w:rFonts w:ascii="Times New Roman" w:hAnsi="Times New Roman"/>
                <w:color w:val="000000"/>
                <w:sz w:val="24"/>
                <w:szCs w:val="24"/>
                <w:lang w:eastAsia="en-US"/>
              </w:rPr>
            </w:pPr>
            <w:r w:rsidRPr="00B47DA0">
              <w:rPr>
                <w:rFonts w:ascii="Times New Roman" w:hAnsi="Times New Roman"/>
                <w:color w:val="000000"/>
                <w:sz w:val="24"/>
                <w:szCs w:val="24"/>
                <w:lang w:eastAsia="en-US"/>
              </w:rPr>
              <w:t>% качества выполнения работы</w:t>
            </w:r>
          </w:p>
        </w:tc>
        <w:tc>
          <w:tcPr>
            <w:tcW w:w="992" w:type="dxa"/>
          </w:tcPr>
          <w:p w:rsidR="003D19C4" w:rsidRPr="00B47DA0" w:rsidRDefault="003D19C4" w:rsidP="003D07D4">
            <w:pPr>
              <w:snapToGrid w:val="0"/>
              <w:spacing w:after="0" w:line="240" w:lineRule="auto"/>
              <w:jc w:val="center"/>
              <w:rPr>
                <w:rFonts w:ascii="Times New Roman" w:hAnsi="Times New Roman"/>
                <w:color w:val="000000"/>
                <w:sz w:val="24"/>
                <w:szCs w:val="24"/>
                <w:lang w:eastAsia="en-US"/>
              </w:rPr>
            </w:pPr>
            <w:r w:rsidRPr="00B47DA0">
              <w:rPr>
                <w:rFonts w:ascii="Times New Roman" w:hAnsi="Times New Roman"/>
                <w:color w:val="000000"/>
                <w:sz w:val="24"/>
                <w:szCs w:val="24"/>
                <w:lang w:eastAsia="en-US"/>
              </w:rPr>
              <w:t>84</w:t>
            </w:r>
          </w:p>
        </w:tc>
        <w:tc>
          <w:tcPr>
            <w:tcW w:w="992" w:type="dxa"/>
          </w:tcPr>
          <w:p w:rsidR="003D19C4" w:rsidRPr="00B47DA0" w:rsidRDefault="003D19C4" w:rsidP="003D07D4">
            <w:pPr>
              <w:snapToGrid w:val="0"/>
              <w:spacing w:after="0" w:line="240" w:lineRule="auto"/>
              <w:jc w:val="center"/>
              <w:rPr>
                <w:rFonts w:ascii="Times New Roman" w:hAnsi="Times New Roman"/>
                <w:color w:val="000000"/>
                <w:sz w:val="24"/>
                <w:szCs w:val="24"/>
                <w:lang w:eastAsia="en-US"/>
              </w:rPr>
            </w:pPr>
            <w:r w:rsidRPr="00B47DA0">
              <w:rPr>
                <w:rFonts w:ascii="Times New Roman" w:hAnsi="Times New Roman"/>
                <w:color w:val="000000"/>
                <w:sz w:val="24"/>
                <w:szCs w:val="24"/>
                <w:lang w:eastAsia="en-US"/>
              </w:rPr>
              <w:t>52</w:t>
            </w:r>
          </w:p>
        </w:tc>
        <w:tc>
          <w:tcPr>
            <w:tcW w:w="993" w:type="dxa"/>
          </w:tcPr>
          <w:p w:rsidR="003D19C4" w:rsidRPr="00B47DA0" w:rsidRDefault="003D19C4" w:rsidP="003D07D4">
            <w:pPr>
              <w:snapToGrid w:val="0"/>
              <w:spacing w:after="0" w:line="240" w:lineRule="auto"/>
              <w:jc w:val="center"/>
              <w:rPr>
                <w:rFonts w:ascii="Times New Roman" w:hAnsi="Times New Roman"/>
                <w:color w:val="000000"/>
                <w:sz w:val="24"/>
                <w:szCs w:val="24"/>
                <w:lang w:eastAsia="en-US"/>
              </w:rPr>
            </w:pPr>
            <w:r w:rsidRPr="00B47DA0">
              <w:rPr>
                <w:rFonts w:ascii="Times New Roman" w:hAnsi="Times New Roman"/>
                <w:color w:val="000000"/>
                <w:sz w:val="24"/>
                <w:szCs w:val="24"/>
                <w:lang w:eastAsia="en-US"/>
              </w:rPr>
              <w:t>75</w:t>
            </w:r>
          </w:p>
        </w:tc>
        <w:tc>
          <w:tcPr>
            <w:tcW w:w="992" w:type="dxa"/>
          </w:tcPr>
          <w:p w:rsidR="003D19C4" w:rsidRPr="00B47DA0" w:rsidRDefault="003D19C4" w:rsidP="003D07D4">
            <w:pPr>
              <w:snapToGrid w:val="0"/>
              <w:spacing w:after="0" w:line="240" w:lineRule="auto"/>
              <w:jc w:val="center"/>
              <w:rPr>
                <w:rFonts w:ascii="Times New Roman" w:hAnsi="Times New Roman"/>
                <w:color w:val="000000"/>
                <w:sz w:val="24"/>
                <w:szCs w:val="24"/>
                <w:lang w:eastAsia="en-US"/>
              </w:rPr>
            </w:pPr>
            <w:r w:rsidRPr="00B47DA0">
              <w:rPr>
                <w:rFonts w:ascii="Times New Roman" w:hAnsi="Times New Roman"/>
                <w:color w:val="000000"/>
                <w:sz w:val="24"/>
                <w:szCs w:val="24"/>
                <w:lang w:eastAsia="en-US"/>
              </w:rPr>
              <w:t>86,3</w:t>
            </w:r>
          </w:p>
        </w:tc>
        <w:tc>
          <w:tcPr>
            <w:tcW w:w="1134" w:type="dxa"/>
          </w:tcPr>
          <w:p w:rsidR="003D19C4" w:rsidRPr="00B47DA0" w:rsidRDefault="003D19C4" w:rsidP="003D07D4">
            <w:pPr>
              <w:snapToGrid w:val="0"/>
              <w:spacing w:after="0" w:line="240" w:lineRule="auto"/>
              <w:jc w:val="center"/>
              <w:rPr>
                <w:rFonts w:ascii="Times New Roman" w:hAnsi="Times New Roman"/>
                <w:color w:val="000000"/>
                <w:sz w:val="24"/>
                <w:szCs w:val="24"/>
                <w:lang w:eastAsia="en-US"/>
              </w:rPr>
            </w:pPr>
            <w:r w:rsidRPr="00B47DA0">
              <w:rPr>
                <w:rFonts w:ascii="Times New Roman" w:hAnsi="Times New Roman"/>
                <w:color w:val="000000"/>
                <w:sz w:val="24"/>
                <w:szCs w:val="24"/>
                <w:lang w:eastAsia="en-US"/>
              </w:rPr>
              <w:t>74%</w:t>
            </w:r>
          </w:p>
        </w:tc>
      </w:tr>
    </w:tbl>
    <w:tbl>
      <w:tblPr>
        <w:tblpPr w:leftFromText="180" w:rightFromText="180" w:vertAnchor="text" w:horzAnchor="margin" w:tblpY="22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992"/>
        <w:gridCol w:w="992"/>
        <w:gridCol w:w="993"/>
        <w:gridCol w:w="992"/>
        <w:gridCol w:w="1134"/>
      </w:tblGrid>
      <w:tr w:rsidR="003D19C4" w:rsidRPr="00B47DA0" w:rsidTr="003D07D4">
        <w:trPr>
          <w:cantSplit/>
          <w:trHeight w:val="420"/>
        </w:trPr>
        <w:tc>
          <w:tcPr>
            <w:tcW w:w="3794" w:type="dxa"/>
          </w:tcPr>
          <w:p w:rsidR="003D19C4" w:rsidRPr="00B47DA0" w:rsidRDefault="003D19C4" w:rsidP="003D07D4">
            <w:pPr>
              <w:pStyle w:val="3"/>
              <w:numPr>
                <w:ilvl w:val="2"/>
                <w:numId w:val="0"/>
              </w:numPr>
              <w:tabs>
                <w:tab w:val="left" w:pos="0"/>
              </w:tabs>
              <w:suppressAutoHyphens/>
              <w:snapToGrid w:val="0"/>
              <w:rPr>
                <w:b/>
                <w:bCs/>
                <w:color w:val="000000"/>
                <w:szCs w:val="24"/>
              </w:rPr>
            </w:pPr>
            <w:r w:rsidRPr="00B47DA0">
              <w:rPr>
                <w:color w:val="000000"/>
                <w:szCs w:val="24"/>
              </w:rPr>
              <w:t>Параметры анализа</w:t>
            </w:r>
          </w:p>
        </w:tc>
        <w:tc>
          <w:tcPr>
            <w:tcW w:w="992" w:type="dxa"/>
          </w:tcPr>
          <w:p w:rsidR="003D19C4" w:rsidRPr="00F824C0" w:rsidRDefault="003D19C4" w:rsidP="003D07D4">
            <w:pPr>
              <w:snapToGrid w:val="0"/>
              <w:spacing w:after="0" w:line="240" w:lineRule="auto"/>
              <w:jc w:val="center"/>
              <w:rPr>
                <w:rFonts w:ascii="Times New Roman" w:hAnsi="Times New Roman"/>
                <w:b/>
                <w:color w:val="000000"/>
                <w:sz w:val="24"/>
                <w:szCs w:val="24"/>
              </w:rPr>
            </w:pPr>
            <w:r w:rsidRPr="00F824C0">
              <w:rPr>
                <w:rFonts w:ascii="Times New Roman" w:hAnsi="Times New Roman"/>
                <w:b/>
                <w:color w:val="000000"/>
                <w:sz w:val="24"/>
                <w:szCs w:val="24"/>
              </w:rPr>
              <w:t>2а</w:t>
            </w:r>
          </w:p>
        </w:tc>
        <w:tc>
          <w:tcPr>
            <w:tcW w:w="992" w:type="dxa"/>
          </w:tcPr>
          <w:p w:rsidR="003D19C4" w:rsidRPr="00F824C0" w:rsidRDefault="003D19C4" w:rsidP="003D07D4">
            <w:pPr>
              <w:snapToGrid w:val="0"/>
              <w:spacing w:after="0" w:line="240" w:lineRule="auto"/>
              <w:jc w:val="center"/>
              <w:rPr>
                <w:rFonts w:ascii="Times New Roman" w:hAnsi="Times New Roman"/>
                <w:b/>
                <w:color w:val="000000"/>
                <w:sz w:val="24"/>
                <w:szCs w:val="24"/>
              </w:rPr>
            </w:pPr>
            <w:r w:rsidRPr="00F824C0">
              <w:rPr>
                <w:rFonts w:ascii="Times New Roman" w:hAnsi="Times New Roman"/>
                <w:b/>
                <w:color w:val="000000"/>
                <w:sz w:val="24"/>
                <w:szCs w:val="24"/>
              </w:rPr>
              <w:t>2б</w:t>
            </w:r>
          </w:p>
        </w:tc>
        <w:tc>
          <w:tcPr>
            <w:tcW w:w="993" w:type="dxa"/>
          </w:tcPr>
          <w:p w:rsidR="003D19C4" w:rsidRPr="00F824C0" w:rsidRDefault="003D19C4" w:rsidP="003D07D4">
            <w:pPr>
              <w:snapToGrid w:val="0"/>
              <w:spacing w:after="0" w:line="240" w:lineRule="auto"/>
              <w:jc w:val="center"/>
              <w:rPr>
                <w:rFonts w:ascii="Times New Roman" w:hAnsi="Times New Roman"/>
                <w:b/>
                <w:color w:val="000000"/>
                <w:sz w:val="24"/>
                <w:szCs w:val="24"/>
              </w:rPr>
            </w:pPr>
            <w:r w:rsidRPr="00F824C0">
              <w:rPr>
                <w:rFonts w:ascii="Times New Roman" w:hAnsi="Times New Roman"/>
                <w:b/>
                <w:color w:val="000000"/>
                <w:sz w:val="24"/>
                <w:szCs w:val="24"/>
              </w:rPr>
              <w:t>2в</w:t>
            </w:r>
          </w:p>
        </w:tc>
        <w:tc>
          <w:tcPr>
            <w:tcW w:w="992" w:type="dxa"/>
          </w:tcPr>
          <w:p w:rsidR="003D19C4" w:rsidRPr="00F824C0" w:rsidRDefault="003D19C4" w:rsidP="003D07D4">
            <w:pPr>
              <w:snapToGrid w:val="0"/>
              <w:spacing w:after="0" w:line="240" w:lineRule="auto"/>
              <w:jc w:val="center"/>
              <w:rPr>
                <w:rFonts w:ascii="Times New Roman" w:hAnsi="Times New Roman"/>
                <w:b/>
                <w:sz w:val="24"/>
                <w:szCs w:val="24"/>
              </w:rPr>
            </w:pPr>
            <w:r w:rsidRPr="00F824C0">
              <w:rPr>
                <w:rFonts w:ascii="Times New Roman" w:hAnsi="Times New Roman"/>
                <w:b/>
                <w:color w:val="000000"/>
                <w:sz w:val="24"/>
                <w:szCs w:val="24"/>
              </w:rPr>
              <w:t>2г</w:t>
            </w:r>
          </w:p>
        </w:tc>
        <w:tc>
          <w:tcPr>
            <w:tcW w:w="1134" w:type="dxa"/>
          </w:tcPr>
          <w:p w:rsidR="003D19C4" w:rsidRPr="00F824C0" w:rsidRDefault="003D19C4" w:rsidP="003D07D4">
            <w:pPr>
              <w:snapToGrid w:val="0"/>
              <w:spacing w:after="0" w:line="240" w:lineRule="auto"/>
              <w:rPr>
                <w:rFonts w:ascii="Times New Roman" w:hAnsi="Times New Roman"/>
                <w:b/>
                <w:color w:val="000000"/>
                <w:sz w:val="24"/>
                <w:szCs w:val="24"/>
              </w:rPr>
            </w:pPr>
            <w:r w:rsidRPr="00F824C0">
              <w:rPr>
                <w:rFonts w:ascii="Times New Roman" w:hAnsi="Times New Roman"/>
                <w:b/>
                <w:color w:val="000000"/>
                <w:sz w:val="24"/>
                <w:szCs w:val="24"/>
              </w:rPr>
              <w:t xml:space="preserve">2-е </w:t>
            </w:r>
            <w:proofErr w:type="spellStart"/>
            <w:r w:rsidRPr="00F824C0">
              <w:rPr>
                <w:rFonts w:ascii="Times New Roman" w:hAnsi="Times New Roman"/>
                <w:b/>
                <w:color w:val="000000"/>
                <w:sz w:val="24"/>
                <w:szCs w:val="24"/>
              </w:rPr>
              <w:t>кл</w:t>
            </w:r>
            <w:proofErr w:type="spellEnd"/>
            <w:r w:rsidRPr="00F824C0">
              <w:rPr>
                <w:rFonts w:ascii="Times New Roman" w:hAnsi="Times New Roman"/>
                <w:b/>
                <w:color w:val="000000"/>
                <w:sz w:val="24"/>
                <w:szCs w:val="24"/>
              </w:rPr>
              <w:t>.</w:t>
            </w:r>
          </w:p>
        </w:tc>
      </w:tr>
      <w:tr w:rsidR="003D19C4" w:rsidRPr="00B47DA0" w:rsidTr="003D07D4">
        <w:tc>
          <w:tcPr>
            <w:tcW w:w="3794" w:type="dxa"/>
          </w:tcPr>
          <w:p w:rsidR="003D19C4" w:rsidRPr="00B47DA0" w:rsidRDefault="003D19C4" w:rsidP="003D07D4">
            <w:pPr>
              <w:snapToGrid w:val="0"/>
              <w:spacing w:after="0"/>
              <w:rPr>
                <w:rFonts w:ascii="Times New Roman" w:hAnsi="Times New Roman"/>
                <w:color w:val="000000"/>
                <w:sz w:val="24"/>
                <w:szCs w:val="24"/>
              </w:rPr>
            </w:pPr>
            <w:r w:rsidRPr="00B47DA0">
              <w:rPr>
                <w:rFonts w:ascii="Times New Roman" w:hAnsi="Times New Roman"/>
                <w:color w:val="000000"/>
                <w:sz w:val="24"/>
                <w:szCs w:val="24"/>
              </w:rPr>
              <w:t xml:space="preserve">Средний балл </w:t>
            </w:r>
          </w:p>
        </w:tc>
        <w:tc>
          <w:tcPr>
            <w:tcW w:w="992" w:type="dxa"/>
          </w:tcPr>
          <w:p w:rsidR="003D19C4" w:rsidRPr="00B47DA0" w:rsidRDefault="003D19C4" w:rsidP="003D07D4">
            <w:pPr>
              <w:snapToGrid w:val="0"/>
              <w:spacing w:after="0"/>
              <w:jc w:val="center"/>
              <w:rPr>
                <w:rFonts w:ascii="Times New Roman" w:hAnsi="Times New Roman"/>
                <w:color w:val="000000"/>
                <w:sz w:val="24"/>
                <w:szCs w:val="24"/>
              </w:rPr>
            </w:pPr>
            <w:r w:rsidRPr="00B47DA0">
              <w:rPr>
                <w:rFonts w:ascii="Times New Roman" w:hAnsi="Times New Roman"/>
                <w:color w:val="000000"/>
                <w:sz w:val="24"/>
                <w:szCs w:val="24"/>
              </w:rPr>
              <w:t>4б</w:t>
            </w:r>
          </w:p>
        </w:tc>
        <w:tc>
          <w:tcPr>
            <w:tcW w:w="992" w:type="dxa"/>
          </w:tcPr>
          <w:p w:rsidR="003D19C4" w:rsidRPr="00B47DA0" w:rsidRDefault="003D19C4" w:rsidP="003D07D4">
            <w:pPr>
              <w:snapToGrid w:val="0"/>
              <w:spacing w:after="0"/>
              <w:jc w:val="center"/>
              <w:rPr>
                <w:rFonts w:ascii="Times New Roman" w:hAnsi="Times New Roman"/>
                <w:color w:val="000000"/>
                <w:sz w:val="24"/>
                <w:szCs w:val="24"/>
              </w:rPr>
            </w:pPr>
            <w:r w:rsidRPr="00B47DA0">
              <w:rPr>
                <w:rFonts w:ascii="Times New Roman" w:hAnsi="Times New Roman"/>
                <w:color w:val="000000"/>
                <w:sz w:val="24"/>
                <w:szCs w:val="24"/>
              </w:rPr>
              <w:t>4</w:t>
            </w:r>
          </w:p>
        </w:tc>
        <w:tc>
          <w:tcPr>
            <w:tcW w:w="993" w:type="dxa"/>
          </w:tcPr>
          <w:p w:rsidR="003D19C4" w:rsidRPr="00B47DA0" w:rsidRDefault="003D19C4" w:rsidP="003D07D4">
            <w:pPr>
              <w:snapToGrid w:val="0"/>
              <w:spacing w:after="0"/>
              <w:jc w:val="center"/>
              <w:rPr>
                <w:rFonts w:ascii="Times New Roman" w:hAnsi="Times New Roman"/>
                <w:color w:val="000000"/>
                <w:sz w:val="24"/>
                <w:szCs w:val="24"/>
              </w:rPr>
            </w:pPr>
            <w:r w:rsidRPr="00B47DA0">
              <w:rPr>
                <w:rFonts w:ascii="Times New Roman" w:hAnsi="Times New Roman"/>
                <w:color w:val="000000"/>
                <w:sz w:val="24"/>
                <w:szCs w:val="24"/>
              </w:rPr>
              <w:t>3,8</w:t>
            </w:r>
          </w:p>
        </w:tc>
        <w:tc>
          <w:tcPr>
            <w:tcW w:w="992" w:type="dxa"/>
          </w:tcPr>
          <w:p w:rsidR="003D19C4" w:rsidRPr="00B47DA0" w:rsidRDefault="003D19C4" w:rsidP="003D07D4">
            <w:pPr>
              <w:snapToGrid w:val="0"/>
              <w:spacing w:after="0"/>
              <w:jc w:val="center"/>
              <w:rPr>
                <w:rFonts w:ascii="Times New Roman" w:hAnsi="Times New Roman"/>
                <w:color w:val="000000"/>
                <w:sz w:val="24"/>
                <w:szCs w:val="24"/>
              </w:rPr>
            </w:pPr>
            <w:r w:rsidRPr="00B47DA0">
              <w:rPr>
                <w:rFonts w:ascii="Times New Roman" w:hAnsi="Times New Roman"/>
                <w:color w:val="000000"/>
                <w:sz w:val="24"/>
                <w:szCs w:val="24"/>
              </w:rPr>
              <w:t>4,3</w:t>
            </w:r>
          </w:p>
        </w:tc>
        <w:tc>
          <w:tcPr>
            <w:tcW w:w="1134" w:type="dxa"/>
          </w:tcPr>
          <w:p w:rsidR="003D19C4" w:rsidRPr="00B47DA0" w:rsidRDefault="003D19C4" w:rsidP="003D07D4">
            <w:pPr>
              <w:snapToGrid w:val="0"/>
              <w:spacing w:after="0"/>
              <w:jc w:val="center"/>
              <w:rPr>
                <w:rFonts w:ascii="Times New Roman" w:hAnsi="Times New Roman"/>
                <w:color w:val="000000"/>
                <w:sz w:val="24"/>
                <w:szCs w:val="24"/>
              </w:rPr>
            </w:pPr>
            <w:r w:rsidRPr="00B47DA0">
              <w:rPr>
                <w:rFonts w:ascii="Times New Roman" w:hAnsi="Times New Roman"/>
                <w:color w:val="000000"/>
                <w:sz w:val="24"/>
                <w:szCs w:val="24"/>
              </w:rPr>
              <w:t>4б.</w:t>
            </w:r>
          </w:p>
        </w:tc>
      </w:tr>
      <w:tr w:rsidR="003D19C4" w:rsidRPr="00B47DA0" w:rsidTr="003D07D4">
        <w:tc>
          <w:tcPr>
            <w:tcW w:w="3794" w:type="dxa"/>
          </w:tcPr>
          <w:p w:rsidR="003D19C4" w:rsidRPr="00B47DA0" w:rsidRDefault="003D19C4" w:rsidP="003D07D4">
            <w:pPr>
              <w:snapToGrid w:val="0"/>
              <w:spacing w:after="0"/>
              <w:rPr>
                <w:rFonts w:ascii="Times New Roman" w:hAnsi="Times New Roman"/>
                <w:color w:val="000000"/>
                <w:sz w:val="24"/>
                <w:szCs w:val="24"/>
              </w:rPr>
            </w:pPr>
            <w:r w:rsidRPr="00B47DA0">
              <w:rPr>
                <w:rFonts w:ascii="Times New Roman" w:hAnsi="Times New Roman"/>
                <w:color w:val="000000"/>
                <w:sz w:val="24"/>
                <w:szCs w:val="24"/>
              </w:rPr>
              <w:t>% выполнения работы</w:t>
            </w:r>
          </w:p>
        </w:tc>
        <w:tc>
          <w:tcPr>
            <w:tcW w:w="992" w:type="dxa"/>
          </w:tcPr>
          <w:p w:rsidR="003D19C4" w:rsidRPr="00B47DA0" w:rsidRDefault="003D19C4" w:rsidP="003D07D4">
            <w:pPr>
              <w:snapToGrid w:val="0"/>
              <w:spacing w:after="0"/>
              <w:jc w:val="center"/>
              <w:rPr>
                <w:rFonts w:ascii="Times New Roman" w:hAnsi="Times New Roman"/>
                <w:color w:val="000000"/>
                <w:sz w:val="24"/>
                <w:szCs w:val="24"/>
              </w:rPr>
            </w:pPr>
            <w:r w:rsidRPr="00B47DA0">
              <w:rPr>
                <w:rFonts w:ascii="Times New Roman" w:hAnsi="Times New Roman"/>
                <w:color w:val="000000"/>
                <w:sz w:val="24"/>
                <w:szCs w:val="24"/>
              </w:rPr>
              <w:t>100%</w:t>
            </w:r>
          </w:p>
        </w:tc>
        <w:tc>
          <w:tcPr>
            <w:tcW w:w="992" w:type="dxa"/>
          </w:tcPr>
          <w:p w:rsidR="003D19C4" w:rsidRPr="00B47DA0" w:rsidRDefault="003D19C4" w:rsidP="003D07D4">
            <w:pPr>
              <w:snapToGrid w:val="0"/>
              <w:spacing w:after="0"/>
              <w:jc w:val="center"/>
              <w:rPr>
                <w:rFonts w:ascii="Times New Roman" w:hAnsi="Times New Roman"/>
                <w:color w:val="000000"/>
                <w:sz w:val="24"/>
                <w:szCs w:val="24"/>
              </w:rPr>
            </w:pPr>
            <w:r w:rsidRPr="00B47DA0">
              <w:rPr>
                <w:rFonts w:ascii="Times New Roman" w:hAnsi="Times New Roman"/>
                <w:color w:val="000000"/>
                <w:sz w:val="24"/>
                <w:szCs w:val="24"/>
              </w:rPr>
              <w:t>100%</w:t>
            </w:r>
          </w:p>
        </w:tc>
        <w:tc>
          <w:tcPr>
            <w:tcW w:w="993" w:type="dxa"/>
          </w:tcPr>
          <w:p w:rsidR="003D19C4" w:rsidRPr="00B47DA0" w:rsidRDefault="003D19C4" w:rsidP="003D07D4">
            <w:pPr>
              <w:snapToGrid w:val="0"/>
              <w:spacing w:after="0"/>
              <w:jc w:val="center"/>
              <w:rPr>
                <w:rFonts w:ascii="Times New Roman" w:hAnsi="Times New Roman"/>
                <w:color w:val="000000"/>
                <w:sz w:val="24"/>
                <w:szCs w:val="24"/>
              </w:rPr>
            </w:pPr>
            <w:r w:rsidRPr="00B47DA0">
              <w:rPr>
                <w:rFonts w:ascii="Times New Roman" w:hAnsi="Times New Roman"/>
                <w:color w:val="000000"/>
                <w:sz w:val="24"/>
                <w:szCs w:val="24"/>
              </w:rPr>
              <w:t>100%</w:t>
            </w:r>
          </w:p>
        </w:tc>
        <w:tc>
          <w:tcPr>
            <w:tcW w:w="992" w:type="dxa"/>
          </w:tcPr>
          <w:p w:rsidR="003D19C4" w:rsidRPr="00B47DA0" w:rsidRDefault="003D19C4" w:rsidP="003D07D4">
            <w:pPr>
              <w:snapToGrid w:val="0"/>
              <w:spacing w:after="0"/>
              <w:jc w:val="center"/>
              <w:rPr>
                <w:rFonts w:ascii="Times New Roman" w:hAnsi="Times New Roman"/>
                <w:color w:val="000000"/>
                <w:sz w:val="24"/>
                <w:szCs w:val="24"/>
              </w:rPr>
            </w:pPr>
            <w:r w:rsidRPr="00B47DA0">
              <w:rPr>
                <w:rFonts w:ascii="Times New Roman" w:hAnsi="Times New Roman"/>
                <w:color w:val="000000"/>
                <w:sz w:val="24"/>
                <w:szCs w:val="24"/>
              </w:rPr>
              <w:t>95,4%</w:t>
            </w:r>
          </w:p>
        </w:tc>
        <w:tc>
          <w:tcPr>
            <w:tcW w:w="1134" w:type="dxa"/>
          </w:tcPr>
          <w:p w:rsidR="003D19C4" w:rsidRPr="00B47DA0" w:rsidRDefault="003D19C4" w:rsidP="003D07D4">
            <w:pPr>
              <w:snapToGrid w:val="0"/>
              <w:spacing w:after="0"/>
              <w:jc w:val="center"/>
              <w:rPr>
                <w:rFonts w:ascii="Times New Roman" w:hAnsi="Times New Roman"/>
                <w:color w:val="000000"/>
                <w:sz w:val="24"/>
                <w:szCs w:val="24"/>
              </w:rPr>
            </w:pPr>
            <w:r w:rsidRPr="00B47DA0">
              <w:rPr>
                <w:rFonts w:ascii="Times New Roman" w:hAnsi="Times New Roman"/>
                <w:color w:val="000000"/>
                <w:sz w:val="24"/>
                <w:szCs w:val="24"/>
              </w:rPr>
              <w:t>99%</w:t>
            </w:r>
          </w:p>
        </w:tc>
      </w:tr>
      <w:tr w:rsidR="003D19C4" w:rsidRPr="00B47DA0" w:rsidTr="003D07D4">
        <w:tc>
          <w:tcPr>
            <w:tcW w:w="3794" w:type="dxa"/>
          </w:tcPr>
          <w:p w:rsidR="003D19C4" w:rsidRPr="00B47DA0" w:rsidRDefault="003D19C4" w:rsidP="003D07D4">
            <w:pPr>
              <w:snapToGrid w:val="0"/>
              <w:spacing w:after="0"/>
              <w:rPr>
                <w:rFonts w:ascii="Times New Roman" w:hAnsi="Times New Roman"/>
                <w:color w:val="000000"/>
                <w:sz w:val="24"/>
                <w:szCs w:val="24"/>
              </w:rPr>
            </w:pPr>
            <w:r w:rsidRPr="00B47DA0">
              <w:rPr>
                <w:rFonts w:ascii="Times New Roman" w:hAnsi="Times New Roman"/>
                <w:color w:val="000000"/>
                <w:sz w:val="24"/>
                <w:szCs w:val="24"/>
              </w:rPr>
              <w:t>% качества выполнения работы</w:t>
            </w:r>
          </w:p>
        </w:tc>
        <w:tc>
          <w:tcPr>
            <w:tcW w:w="992" w:type="dxa"/>
          </w:tcPr>
          <w:p w:rsidR="003D19C4" w:rsidRPr="00B47DA0" w:rsidRDefault="003D19C4" w:rsidP="003D07D4">
            <w:pPr>
              <w:snapToGrid w:val="0"/>
              <w:spacing w:after="0"/>
              <w:jc w:val="center"/>
              <w:rPr>
                <w:rFonts w:ascii="Times New Roman" w:hAnsi="Times New Roman"/>
                <w:color w:val="000000"/>
                <w:sz w:val="24"/>
                <w:szCs w:val="24"/>
              </w:rPr>
            </w:pPr>
            <w:r w:rsidRPr="00B47DA0">
              <w:rPr>
                <w:rFonts w:ascii="Times New Roman" w:hAnsi="Times New Roman"/>
                <w:color w:val="000000"/>
                <w:sz w:val="24"/>
                <w:szCs w:val="24"/>
              </w:rPr>
              <w:t>96,1%</w:t>
            </w:r>
          </w:p>
        </w:tc>
        <w:tc>
          <w:tcPr>
            <w:tcW w:w="992" w:type="dxa"/>
          </w:tcPr>
          <w:p w:rsidR="003D19C4" w:rsidRPr="00B47DA0" w:rsidRDefault="003D19C4" w:rsidP="003D07D4">
            <w:pPr>
              <w:snapToGrid w:val="0"/>
              <w:spacing w:after="0"/>
              <w:jc w:val="center"/>
              <w:rPr>
                <w:rFonts w:ascii="Times New Roman" w:hAnsi="Times New Roman"/>
                <w:color w:val="000000"/>
                <w:sz w:val="24"/>
                <w:szCs w:val="24"/>
              </w:rPr>
            </w:pPr>
            <w:r w:rsidRPr="00B47DA0">
              <w:rPr>
                <w:rFonts w:ascii="Times New Roman" w:hAnsi="Times New Roman"/>
                <w:color w:val="000000"/>
                <w:sz w:val="24"/>
                <w:szCs w:val="24"/>
              </w:rPr>
              <w:t>84,6%</w:t>
            </w:r>
          </w:p>
        </w:tc>
        <w:tc>
          <w:tcPr>
            <w:tcW w:w="993" w:type="dxa"/>
          </w:tcPr>
          <w:p w:rsidR="003D19C4" w:rsidRPr="00B47DA0" w:rsidRDefault="003D19C4" w:rsidP="003D07D4">
            <w:pPr>
              <w:snapToGrid w:val="0"/>
              <w:spacing w:after="0"/>
              <w:jc w:val="center"/>
              <w:rPr>
                <w:rFonts w:ascii="Times New Roman" w:hAnsi="Times New Roman"/>
                <w:color w:val="000000"/>
                <w:sz w:val="24"/>
                <w:szCs w:val="24"/>
              </w:rPr>
            </w:pPr>
            <w:r w:rsidRPr="00B47DA0">
              <w:rPr>
                <w:rFonts w:ascii="Times New Roman" w:hAnsi="Times New Roman"/>
                <w:color w:val="000000"/>
                <w:sz w:val="24"/>
                <w:szCs w:val="24"/>
              </w:rPr>
              <w:t>82%</w:t>
            </w:r>
          </w:p>
        </w:tc>
        <w:tc>
          <w:tcPr>
            <w:tcW w:w="992" w:type="dxa"/>
          </w:tcPr>
          <w:p w:rsidR="003D19C4" w:rsidRPr="00B47DA0" w:rsidRDefault="003D19C4" w:rsidP="003D07D4">
            <w:pPr>
              <w:snapToGrid w:val="0"/>
              <w:spacing w:after="0"/>
              <w:jc w:val="center"/>
              <w:rPr>
                <w:rFonts w:ascii="Times New Roman" w:hAnsi="Times New Roman"/>
                <w:color w:val="000000"/>
                <w:sz w:val="24"/>
                <w:szCs w:val="24"/>
              </w:rPr>
            </w:pPr>
            <w:r w:rsidRPr="00B47DA0">
              <w:rPr>
                <w:rFonts w:ascii="Times New Roman" w:hAnsi="Times New Roman"/>
                <w:color w:val="000000"/>
                <w:sz w:val="24"/>
                <w:szCs w:val="24"/>
              </w:rPr>
              <w:t>86%</w:t>
            </w:r>
          </w:p>
        </w:tc>
        <w:tc>
          <w:tcPr>
            <w:tcW w:w="1134" w:type="dxa"/>
          </w:tcPr>
          <w:p w:rsidR="003D19C4" w:rsidRPr="00B47DA0" w:rsidRDefault="003D19C4" w:rsidP="003D07D4">
            <w:pPr>
              <w:snapToGrid w:val="0"/>
              <w:spacing w:after="0"/>
              <w:jc w:val="center"/>
              <w:rPr>
                <w:rFonts w:ascii="Times New Roman" w:hAnsi="Times New Roman"/>
                <w:color w:val="000000"/>
                <w:sz w:val="24"/>
                <w:szCs w:val="24"/>
              </w:rPr>
            </w:pPr>
            <w:r w:rsidRPr="00B47DA0">
              <w:rPr>
                <w:rFonts w:ascii="Times New Roman" w:hAnsi="Times New Roman"/>
                <w:color w:val="000000"/>
                <w:sz w:val="24"/>
                <w:szCs w:val="24"/>
              </w:rPr>
              <w:t>87%</w:t>
            </w:r>
          </w:p>
        </w:tc>
      </w:tr>
    </w:tbl>
    <w:p w:rsidR="003D19C4" w:rsidRDefault="003D19C4" w:rsidP="003D07D4">
      <w:pPr>
        <w:spacing w:after="0"/>
        <w:jc w:val="both"/>
        <w:rPr>
          <w:rFonts w:ascii="Times New Roman" w:hAnsi="Times New Roman"/>
          <w:sz w:val="24"/>
          <w:szCs w:val="24"/>
          <w:u w:val="single"/>
        </w:rPr>
      </w:pPr>
    </w:p>
    <w:p w:rsidR="003D19C4" w:rsidRDefault="003D19C4" w:rsidP="003D07D4">
      <w:pPr>
        <w:spacing w:after="0"/>
        <w:jc w:val="both"/>
        <w:rPr>
          <w:rFonts w:ascii="Times New Roman" w:hAnsi="Times New Roman"/>
          <w:sz w:val="24"/>
          <w:szCs w:val="24"/>
          <w:u w:val="single"/>
        </w:rPr>
      </w:pPr>
    </w:p>
    <w:p w:rsidR="003D19C4" w:rsidRDefault="003D19C4" w:rsidP="003D07D4">
      <w:pPr>
        <w:spacing w:after="0"/>
        <w:jc w:val="both"/>
        <w:rPr>
          <w:rFonts w:ascii="Times New Roman" w:hAnsi="Times New Roman"/>
          <w:sz w:val="24"/>
          <w:szCs w:val="24"/>
          <w:u w:val="single"/>
        </w:rPr>
      </w:pPr>
    </w:p>
    <w:tbl>
      <w:tblPr>
        <w:tblpPr w:leftFromText="180" w:rightFromText="180" w:vertAnchor="text" w:horzAnchor="margin" w:tblpY="89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992"/>
        <w:gridCol w:w="992"/>
        <w:gridCol w:w="993"/>
        <w:gridCol w:w="992"/>
        <w:gridCol w:w="1134"/>
      </w:tblGrid>
      <w:tr w:rsidR="003D19C4" w:rsidRPr="00B47DA0" w:rsidTr="003D07D4">
        <w:trPr>
          <w:cantSplit/>
          <w:trHeight w:val="278"/>
        </w:trPr>
        <w:tc>
          <w:tcPr>
            <w:tcW w:w="3794" w:type="dxa"/>
          </w:tcPr>
          <w:p w:rsidR="003D19C4" w:rsidRPr="00B47DA0" w:rsidRDefault="003D19C4" w:rsidP="003D07D4">
            <w:pPr>
              <w:keepNext/>
              <w:numPr>
                <w:ilvl w:val="2"/>
                <w:numId w:val="0"/>
              </w:numPr>
              <w:tabs>
                <w:tab w:val="left" w:pos="0"/>
              </w:tabs>
              <w:suppressAutoHyphens/>
              <w:snapToGrid w:val="0"/>
              <w:spacing w:after="0" w:line="240" w:lineRule="auto"/>
              <w:outlineLvl w:val="2"/>
              <w:rPr>
                <w:rFonts w:ascii="Times New Roman" w:hAnsi="Times New Roman"/>
                <w:color w:val="000000"/>
                <w:sz w:val="24"/>
                <w:szCs w:val="24"/>
              </w:rPr>
            </w:pPr>
          </w:p>
        </w:tc>
        <w:tc>
          <w:tcPr>
            <w:tcW w:w="992" w:type="dxa"/>
          </w:tcPr>
          <w:p w:rsidR="003D19C4" w:rsidRPr="00F824C0" w:rsidRDefault="003D19C4" w:rsidP="003D07D4">
            <w:pPr>
              <w:spacing w:after="0" w:line="240" w:lineRule="auto"/>
              <w:jc w:val="center"/>
              <w:rPr>
                <w:rFonts w:ascii="Times New Roman" w:hAnsi="Times New Roman"/>
                <w:b/>
                <w:sz w:val="24"/>
                <w:szCs w:val="24"/>
              </w:rPr>
            </w:pPr>
            <w:r w:rsidRPr="00F824C0">
              <w:rPr>
                <w:rFonts w:ascii="Times New Roman" w:hAnsi="Times New Roman"/>
                <w:b/>
                <w:sz w:val="24"/>
                <w:szCs w:val="24"/>
              </w:rPr>
              <w:t>3а</w:t>
            </w:r>
          </w:p>
        </w:tc>
        <w:tc>
          <w:tcPr>
            <w:tcW w:w="992" w:type="dxa"/>
          </w:tcPr>
          <w:p w:rsidR="003D19C4" w:rsidRPr="00F824C0" w:rsidRDefault="003D19C4" w:rsidP="003D07D4">
            <w:pPr>
              <w:snapToGrid w:val="0"/>
              <w:spacing w:after="0" w:line="240" w:lineRule="auto"/>
              <w:jc w:val="center"/>
              <w:rPr>
                <w:rFonts w:ascii="Times New Roman" w:hAnsi="Times New Roman"/>
                <w:b/>
                <w:color w:val="000000"/>
                <w:sz w:val="24"/>
                <w:szCs w:val="24"/>
              </w:rPr>
            </w:pPr>
            <w:r w:rsidRPr="00F824C0">
              <w:rPr>
                <w:rFonts w:ascii="Times New Roman" w:hAnsi="Times New Roman"/>
                <w:b/>
                <w:color w:val="000000"/>
                <w:sz w:val="24"/>
                <w:szCs w:val="24"/>
              </w:rPr>
              <w:t>3б</w:t>
            </w:r>
          </w:p>
        </w:tc>
        <w:tc>
          <w:tcPr>
            <w:tcW w:w="993" w:type="dxa"/>
          </w:tcPr>
          <w:p w:rsidR="003D19C4" w:rsidRPr="00F824C0" w:rsidRDefault="003D19C4" w:rsidP="003D07D4">
            <w:pPr>
              <w:snapToGrid w:val="0"/>
              <w:spacing w:after="0" w:line="240" w:lineRule="auto"/>
              <w:jc w:val="center"/>
              <w:rPr>
                <w:rFonts w:ascii="Times New Roman" w:hAnsi="Times New Roman"/>
                <w:b/>
                <w:color w:val="000000"/>
                <w:sz w:val="24"/>
                <w:szCs w:val="24"/>
              </w:rPr>
            </w:pPr>
            <w:r w:rsidRPr="00F824C0">
              <w:rPr>
                <w:rFonts w:ascii="Times New Roman" w:hAnsi="Times New Roman"/>
                <w:b/>
                <w:color w:val="000000"/>
                <w:sz w:val="24"/>
                <w:szCs w:val="24"/>
              </w:rPr>
              <w:t>3в</w:t>
            </w:r>
          </w:p>
        </w:tc>
        <w:tc>
          <w:tcPr>
            <w:tcW w:w="992" w:type="dxa"/>
          </w:tcPr>
          <w:p w:rsidR="003D19C4" w:rsidRPr="00F824C0" w:rsidRDefault="003D19C4" w:rsidP="003D07D4">
            <w:pPr>
              <w:snapToGrid w:val="0"/>
              <w:spacing w:after="0" w:line="240" w:lineRule="auto"/>
              <w:jc w:val="center"/>
              <w:rPr>
                <w:rFonts w:ascii="Times New Roman" w:hAnsi="Times New Roman"/>
                <w:b/>
                <w:color w:val="000000"/>
                <w:sz w:val="24"/>
                <w:szCs w:val="24"/>
              </w:rPr>
            </w:pPr>
            <w:r w:rsidRPr="00F824C0">
              <w:rPr>
                <w:rFonts w:ascii="Times New Roman" w:hAnsi="Times New Roman"/>
                <w:b/>
                <w:color w:val="000000"/>
                <w:sz w:val="24"/>
                <w:szCs w:val="24"/>
              </w:rPr>
              <w:t>3г</w:t>
            </w:r>
          </w:p>
        </w:tc>
        <w:tc>
          <w:tcPr>
            <w:tcW w:w="1134" w:type="dxa"/>
          </w:tcPr>
          <w:p w:rsidR="003D19C4" w:rsidRPr="00F824C0" w:rsidRDefault="003D19C4" w:rsidP="003D07D4">
            <w:pPr>
              <w:snapToGrid w:val="0"/>
              <w:spacing w:after="0" w:line="240" w:lineRule="auto"/>
              <w:rPr>
                <w:rFonts w:ascii="Times New Roman" w:hAnsi="Times New Roman"/>
                <w:b/>
                <w:color w:val="000000"/>
                <w:sz w:val="24"/>
                <w:szCs w:val="24"/>
              </w:rPr>
            </w:pPr>
            <w:r w:rsidRPr="00F824C0">
              <w:rPr>
                <w:rFonts w:ascii="Times New Roman" w:hAnsi="Times New Roman"/>
                <w:b/>
                <w:color w:val="000000"/>
                <w:sz w:val="24"/>
                <w:szCs w:val="24"/>
              </w:rPr>
              <w:t xml:space="preserve">3-и </w:t>
            </w:r>
            <w:proofErr w:type="spellStart"/>
            <w:r w:rsidRPr="00F824C0">
              <w:rPr>
                <w:rFonts w:ascii="Times New Roman" w:hAnsi="Times New Roman"/>
                <w:b/>
                <w:color w:val="000000"/>
                <w:sz w:val="24"/>
                <w:szCs w:val="24"/>
              </w:rPr>
              <w:t>кл</w:t>
            </w:r>
            <w:proofErr w:type="spellEnd"/>
            <w:r w:rsidRPr="00F824C0">
              <w:rPr>
                <w:rFonts w:ascii="Times New Roman" w:hAnsi="Times New Roman"/>
                <w:b/>
                <w:color w:val="000000"/>
                <w:sz w:val="24"/>
                <w:szCs w:val="24"/>
              </w:rPr>
              <w:t>.</w:t>
            </w:r>
          </w:p>
        </w:tc>
      </w:tr>
      <w:tr w:rsidR="003D19C4" w:rsidRPr="00B47DA0" w:rsidTr="003D07D4">
        <w:tc>
          <w:tcPr>
            <w:tcW w:w="3794" w:type="dxa"/>
            <w:shd w:val="clear" w:color="auto" w:fill="FFFFFF"/>
          </w:tcPr>
          <w:p w:rsidR="003D19C4" w:rsidRPr="00B47DA0" w:rsidRDefault="003D19C4" w:rsidP="003D07D4">
            <w:pPr>
              <w:snapToGrid w:val="0"/>
              <w:spacing w:after="0" w:line="240" w:lineRule="auto"/>
              <w:jc w:val="both"/>
              <w:rPr>
                <w:rFonts w:ascii="Times New Roman" w:hAnsi="Times New Roman"/>
                <w:color w:val="000000"/>
                <w:sz w:val="24"/>
                <w:szCs w:val="24"/>
              </w:rPr>
            </w:pPr>
            <w:r w:rsidRPr="00B47DA0">
              <w:rPr>
                <w:rFonts w:ascii="Times New Roman" w:hAnsi="Times New Roman"/>
                <w:color w:val="000000"/>
                <w:sz w:val="24"/>
                <w:szCs w:val="24"/>
              </w:rPr>
              <w:t xml:space="preserve">Средний балл </w:t>
            </w:r>
          </w:p>
        </w:tc>
        <w:tc>
          <w:tcPr>
            <w:tcW w:w="992"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4,1</w:t>
            </w:r>
          </w:p>
        </w:tc>
        <w:tc>
          <w:tcPr>
            <w:tcW w:w="992"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4,7</w:t>
            </w:r>
          </w:p>
        </w:tc>
        <w:tc>
          <w:tcPr>
            <w:tcW w:w="993"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4,3</w:t>
            </w:r>
          </w:p>
        </w:tc>
        <w:tc>
          <w:tcPr>
            <w:tcW w:w="992"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3,8</w:t>
            </w:r>
          </w:p>
        </w:tc>
        <w:tc>
          <w:tcPr>
            <w:tcW w:w="1134"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4,2 б.</w:t>
            </w:r>
          </w:p>
        </w:tc>
      </w:tr>
      <w:tr w:rsidR="003D19C4" w:rsidRPr="00B47DA0" w:rsidTr="003D07D4">
        <w:tc>
          <w:tcPr>
            <w:tcW w:w="3794" w:type="dxa"/>
            <w:shd w:val="clear" w:color="auto" w:fill="FFFFFF"/>
          </w:tcPr>
          <w:p w:rsidR="003D19C4" w:rsidRPr="00B47DA0" w:rsidRDefault="003D19C4" w:rsidP="003D07D4">
            <w:pPr>
              <w:snapToGrid w:val="0"/>
              <w:spacing w:after="0" w:line="240" w:lineRule="auto"/>
              <w:jc w:val="both"/>
              <w:rPr>
                <w:rFonts w:ascii="Times New Roman" w:hAnsi="Times New Roman"/>
                <w:color w:val="000000"/>
                <w:sz w:val="24"/>
                <w:szCs w:val="24"/>
              </w:rPr>
            </w:pPr>
            <w:r w:rsidRPr="00B47DA0">
              <w:rPr>
                <w:rFonts w:ascii="Times New Roman" w:hAnsi="Times New Roman"/>
                <w:color w:val="000000"/>
                <w:sz w:val="24"/>
                <w:szCs w:val="24"/>
              </w:rPr>
              <w:t>% выполнения работы</w:t>
            </w:r>
          </w:p>
        </w:tc>
        <w:tc>
          <w:tcPr>
            <w:tcW w:w="992"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100</w:t>
            </w:r>
          </w:p>
        </w:tc>
        <w:tc>
          <w:tcPr>
            <w:tcW w:w="992"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100%</w:t>
            </w:r>
          </w:p>
        </w:tc>
        <w:tc>
          <w:tcPr>
            <w:tcW w:w="993"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100</w:t>
            </w:r>
          </w:p>
        </w:tc>
        <w:tc>
          <w:tcPr>
            <w:tcW w:w="992"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95%</w:t>
            </w:r>
          </w:p>
        </w:tc>
        <w:tc>
          <w:tcPr>
            <w:tcW w:w="1134"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99%</w:t>
            </w:r>
          </w:p>
        </w:tc>
      </w:tr>
      <w:tr w:rsidR="003D19C4" w:rsidRPr="00B47DA0" w:rsidTr="003D07D4">
        <w:tc>
          <w:tcPr>
            <w:tcW w:w="3794" w:type="dxa"/>
            <w:shd w:val="clear" w:color="auto" w:fill="FFFFFF"/>
          </w:tcPr>
          <w:p w:rsidR="003D19C4" w:rsidRPr="00B47DA0" w:rsidRDefault="003D19C4" w:rsidP="003D07D4">
            <w:pPr>
              <w:snapToGrid w:val="0"/>
              <w:spacing w:after="0" w:line="240" w:lineRule="auto"/>
              <w:jc w:val="both"/>
              <w:rPr>
                <w:rFonts w:ascii="Times New Roman" w:hAnsi="Times New Roman"/>
                <w:color w:val="000000"/>
                <w:sz w:val="24"/>
                <w:szCs w:val="24"/>
              </w:rPr>
            </w:pPr>
            <w:r w:rsidRPr="00B47DA0">
              <w:rPr>
                <w:rFonts w:ascii="Times New Roman" w:hAnsi="Times New Roman"/>
                <w:color w:val="000000"/>
                <w:sz w:val="24"/>
                <w:szCs w:val="24"/>
              </w:rPr>
              <w:t>% качества выполнения работы</w:t>
            </w:r>
          </w:p>
        </w:tc>
        <w:tc>
          <w:tcPr>
            <w:tcW w:w="992"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92</w:t>
            </w:r>
          </w:p>
        </w:tc>
        <w:tc>
          <w:tcPr>
            <w:tcW w:w="992"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96,2%</w:t>
            </w:r>
          </w:p>
        </w:tc>
        <w:tc>
          <w:tcPr>
            <w:tcW w:w="993"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100</w:t>
            </w:r>
          </w:p>
        </w:tc>
        <w:tc>
          <w:tcPr>
            <w:tcW w:w="992"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70%</w:t>
            </w:r>
          </w:p>
        </w:tc>
        <w:tc>
          <w:tcPr>
            <w:tcW w:w="1134"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90%</w:t>
            </w:r>
          </w:p>
        </w:tc>
      </w:tr>
    </w:tbl>
    <w:p w:rsidR="003D19C4" w:rsidRDefault="003D19C4" w:rsidP="003D07D4">
      <w:pPr>
        <w:spacing w:after="0"/>
        <w:jc w:val="both"/>
        <w:rPr>
          <w:rFonts w:ascii="Times New Roman" w:hAnsi="Times New Roman"/>
          <w:sz w:val="24"/>
          <w:szCs w:val="24"/>
          <w:u w:val="single"/>
        </w:rPr>
      </w:pPr>
    </w:p>
    <w:p w:rsidR="003D19C4" w:rsidRPr="005870A8" w:rsidRDefault="003D19C4" w:rsidP="003D07D4">
      <w:pPr>
        <w:spacing w:after="0" w:line="240" w:lineRule="auto"/>
        <w:jc w:val="both"/>
        <w:rPr>
          <w:rFonts w:ascii="Times New Roman" w:hAnsi="Times New Roman"/>
          <w:sz w:val="24"/>
          <w:szCs w:val="24"/>
          <w:u w:val="single"/>
        </w:rPr>
      </w:pPr>
    </w:p>
    <w:p w:rsidR="003D19C4" w:rsidRDefault="003D19C4" w:rsidP="003D07D4">
      <w:pPr>
        <w:spacing w:after="0" w:line="240" w:lineRule="auto"/>
        <w:jc w:val="both"/>
        <w:rPr>
          <w:rFonts w:ascii="Times New Roman" w:hAnsi="Times New Roman"/>
          <w:sz w:val="24"/>
          <w:szCs w:val="24"/>
        </w:rPr>
      </w:pPr>
    </w:p>
    <w:p w:rsidR="003D19C4" w:rsidRDefault="003D19C4" w:rsidP="003D07D4">
      <w:pPr>
        <w:spacing w:after="0" w:line="240" w:lineRule="auto"/>
        <w:jc w:val="both"/>
        <w:rPr>
          <w:rFonts w:ascii="Times New Roman" w:hAnsi="Times New Roman"/>
          <w:sz w:val="24"/>
          <w:szCs w:val="24"/>
        </w:rPr>
      </w:pPr>
    </w:p>
    <w:p w:rsidR="003D19C4" w:rsidRDefault="003D19C4" w:rsidP="003D07D4">
      <w:pPr>
        <w:spacing w:after="0" w:line="240" w:lineRule="auto"/>
        <w:jc w:val="both"/>
        <w:rPr>
          <w:rFonts w:ascii="Times New Roman" w:hAnsi="Times New Roman"/>
          <w:sz w:val="24"/>
          <w:szCs w:val="24"/>
        </w:rPr>
      </w:pPr>
    </w:p>
    <w:p w:rsidR="003D19C4" w:rsidRDefault="003D19C4" w:rsidP="003D07D4">
      <w:pPr>
        <w:spacing w:after="0" w:line="240" w:lineRule="auto"/>
        <w:jc w:val="both"/>
        <w:rPr>
          <w:rFonts w:ascii="Times New Roman" w:hAnsi="Times New Roman"/>
          <w:sz w:val="24"/>
          <w:szCs w:val="24"/>
        </w:rPr>
      </w:pPr>
    </w:p>
    <w:p w:rsidR="003D19C4" w:rsidRDefault="003D19C4" w:rsidP="003D07D4">
      <w:pPr>
        <w:spacing w:after="0"/>
        <w:jc w:val="both"/>
        <w:rPr>
          <w:rFonts w:ascii="Times New Roman" w:hAnsi="Times New Roman"/>
          <w:b/>
          <w:sz w:val="24"/>
          <w:szCs w:val="24"/>
        </w:rPr>
      </w:pPr>
      <w:r>
        <w:rPr>
          <w:rFonts w:ascii="Times New Roman" w:hAnsi="Times New Roman"/>
          <w:b/>
          <w:sz w:val="24"/>
          <w:szCs w:val="24"/>
        </w:rPr>
        <w:t xml:space="preserve">     </w:t>
      </w:r>
    </w:p>
    <w:tbl>
      <w:tblPr>
        <w:tblpPr w:leftFromText="180" w:rightFromText="180" w:vertAnchor="text" w:horzAnchor="margin" w:tblpY="24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992"/>
        <w:gridCol w:w="992"/>
        <w:gridCol w:w="993"/>
        <w:gridCol w:w="992"/>
        <w:gridCol w:w="1134"/>
      </w:tblGrid>
      <w:tr w:rsidR="003D19C4" w:rsidRPr="00B47DA0" w:rsidTr="003D07D4">
        <w:trPr>
          <w:cantSplit/>
          <w:trHeight w:val="279"/>
        </w:trPr>
        <w:tc>
          <w:tcPr>
            <w:tcW w:w="3794" w:type="dxa"/>
          </w:tcPr>
          <w:p w:rsidR="003D19C4" w:rsidRPr="00B47DA0" w:rsidRDefault="003D19C4" w:rsidP="003D07D4">
            <w:pPr>
              <w:keepNext/>
              <w:numPr>
                <w:ilvl w:val="2"/>
                <w:numId w:val="0"/>
              </w:numPr>
              <w:tabs>
                <w:tab w:val="left" w:pos="0"/>
              </w:tabs>
              <w:suppressAutoHyphens/>
              <w:snapToGrid w:val="0"/>
              <w:spacing w:after="0" w:line="240" w:lineRule="auto"/>
              <w:outlineLvl w:val="2"/>
              <w:rPr>
                <w:rFonts w:ascii="Times New Roman" w:hAnsi="Times New Roman"/>
                <w:color w:val="000000"/>
                <w:sz w:val="24"/>
                <w:szCs w:val="24"/>
              </w:rPr>
            </w:pPr>
          </w:p>
        </w:tc>
        <w:tc>
          <w:tcPr>
            <w:tcW w:w="992" w:type="dxa"/>
          </w:tcPr>
          <w:p w:rsidR="003D19C4" w:rsidRPr="00F824C0" w:rsidRDefault="003D19C4" w:rsidP="003D07D4">
            <w:pPr>
              <w:spacing w:after="0" w:line="240" w:lineRule="auto"/>
              <w:jc w:val="center"/>
              <w:rPr>
                <w:rFonts w:ascii="Times New Roman" w:hAnsi="Times New Roman"/>
                <w:b/>
                <w:sz w:val="24"/>
                <w:szCs w:val="24"/>
              </w:rPr>
            </w:pPr>
            <w:r w:rsidRPr="00F824C0">
              <w:rPr>
                <w:rFonts w:ascii="Times New Roman" w:hAnsi="Times New Roman"/>
                <w:b/>
                <w:sz w:val="24"/>
                <w:szCs w:val="24"/>
              </w:rPr>
              <w:t>4а</w:t>
            </w:r>
          </w:p>
        </w:tc>
        <w:tc>
          <w:tcPr>
            <w:tcW w:w="992" w:type="dxa"/>
          </w:tcPr>
          <w:p w:rsidR="003D19C4" w:rsidRPr="00F824C0" w:rsidRDefault="003D19C4" w:rsidP="003D07D4">
            <w:pPr>
              <w:snapToGrid w:val="0"/>
              <w:spacing w:after="0" w:line="240" w:lineRule="auto"/>
              <w:jc w:val="center"/>
              <w:rPr>
                <w:rFonts w:ascii="Times New Roman" w:hAnsi="Times New Roman"/>
                <w:b/>
                <w:color w:val="000000"/>
                <w:sz w:val="24"/>
                <w:szCs w:val="24"/>
              </w:rPr>
            </w:pPr>
            <w:r w:rsidRPr="00F824C0">
              <w:rPr>
                <w:rFonts w:ascii="Times New Roman" w:hAnsi="Times New Roman"/>
                <w:b/>
                <w:color w:val="000000"/>
                <w:sz w:val="24"/>
                <w:szCs w:val="24"/>
              </w:rPr>
              <w:t>4б</w:t>
            </w:r>
          </w:p>
        </w:tc>
        <w:tc>
          <w:tcPr>
            <w:tcW w:w="993" w:type="dxa"/>
          </w:tcPr>
          <w:p w:rsidR="003D19C4" w:rsidRPr="00F824C0" w:rsidRDefault="003D19C4" w:rsidP="003D07D4">
            <w:pPr>
              <w:snapToGrid w:val="0"/>
              <w:spacing w:after="0" w:line="240" w:lineRule="auto"/>
              <w:jc w:val="center"/>
              <w:rPr>
                <w:rFonts w:ascii="Times New Roman" w:hAnsi="Times New Roman"/>
                <w:b/>
                <w:color w:val="000000"/>
                <w:sz w:val="24"/>
                <w:szCs w:val="24"/>
              </w:rPr>
            </w:pPr>
            <w:r w:rsidRPr="00F824C0">
              <w:rPr>
                <w:rFonts w:ascii="Times New Roman" w:hAnsi="Times New Roman"/>
                <w:b/>
                <w:color w:val="000000"/>
                <w:sz w:val="24"/>
                <w:szCs w:val="24"/>
              </w:rPr>
              <w:t>4в</w:t>
            </w:r>
          </w:p>
        </w:tc>
        <w:tc>
          <w:tcPr>
            <w:tcW w:w="992" w:type="dxa"/>
          </w:tcPr>
          <w:p w:rsidR="003D19C4" w:rsidRPr="00F824C0" w:rsidRDefault="003D19C4" w:rsidP="003D07D4">
            <w:pPr>
              <w:snapToGrid w:val="0"/>
              <w:spacing w:after="0" w:line="240" w:lineRule="auto"/>
              <w:jc w:val="center"/>
              <w:rPr>
                <w:rFonts w:ascii="Times New Roman" w:hAnsi="Times New Roman"/>
                <w:b/>
                <w:color w:val="000000"/>
                <w:sz w:val="24"/>
                <w:szCs w:val="24"/>
              </w:rPr>
            </w:pPr>
            <w:r w:rsidRPr="00F824C0">
              <w:rPr>
                <w:rFonts w:ascii="Times New Roman" w:hAnsi="Times New Roman"/>
                <w:b/>
                <w:color w:val="000000"/>
                <w:sz w:val="24"/>
                <w:szCs w:val="24"/>
              </w:rPr>
              <w:t>4г</w:t>
            </w:r>
          </w:p>
        </w:tc>
        <w:tc>
          <w:tcPr>
            <w:tcW w:w="1134" w:type="dxa"/>
          </w:tcPr>
          <w:p w:rsidR="003D19C4" w:rsidRPr="00F824C0" w:rsidRDefault="003D19C4" w:rsidP="003D07D4">
            <w:pPr>
              <w:snapToGrid w:val="0"/>
              <w:spacing w:after="0" w:line="240" w:lineRule="auto"/>
              <w:rPr>
                <w:rFonts w:ascii="Times New Roman" w:hAnsi="Times New Roman"/>
                <w:b/>
                <w:color w:val="000000"/>
                <w:sz w:val="24"/>
                <w:szCs w:val="24"/>
              </w:rPr>
            </w:pPr>
            <w:r w:rsidRPr="00F824C0">
              <w:rPr>
                <w:rFonts w:ascii="Times New Roman" w:hAnsi="Times New Roman"/>
                <w:b/>
                <w:color w:val="000000"/>
                <w:sz w:val="24"/>
                <w:szCs w:val="24"/>
              </w:rPr>
              <w:t xml:space="preserve">4-е </w:t>
            </w:r>
            <w:proofErr w:type="spellStart"/>
            <w:r w:rsidRPr="00F824C0">
              <w:rPr>
                <w:rFonts w:ascii="Times New Roman" w:hAnsi="Times New Roman"/>
                <w:b/>
                <w:color w:val="000000"/>
                <w:sz w:val="24"/>
                <w:szCs w:val="24"/>
              </w:rPr>
              <w:t>кл</w:t>
            </w:r>
            <w:proofErr w:type="spellEnd"/>
            <w:r w:rsidRPr="00F824C0">
              <w:rPr>
                <w:rFonts w:ascii="Times New Roman" w:hAnsi="Times New Roman"/>
                <w:b/>
                <w:color w:val="000000"/>
                <w:sz w:val="24"/>
                <w:szCs w:val="24"/>
              </w:rPr>
              <w:t>.</w:t>
            </w:r>
          </w:p>
        </w:tc>
      </w:tr>
      <w:tr w:rsidR="003D19C4" w:rsidRPr="00B47DA0" w:rsidTr="003D07D4">
        <w:tc>
          <w:tcPr>
            <w:tcW w:w="3794" w:type="dxa"/>
            <w:shd w:val="clear" w:color="auto" w:fill="FFFFFF"/>
          </w:tcPr>
          <w:p w:rsidR="003D19C4" w:rsidRPr="00B47DA0" w:rsidRDefault="003D19C4" w:rsidP="003D07D4">
            <w:pPr>
              <w:snapToGrid w:val="0"/>
              <w:spacing w:after="0" w:line="240" w:lineRule="auto"/>
              <w:jc w:val="both"/>
              <w:rPr>
                <w:rFonts w:ascii="Times New Roman" w:hAnsi="Times New Roman"/>
                <w:color w:val="000000"/>
                <w:sz w:val="24"/>
                <w:szCs w:val="24"/>
              </w:rPr>
            </w:pPr>
            <w:r w:rsidRPr="00B47DA0">
              <w:rPr>
                <w:rFonts w:ascii="Times New Roman" w:hAnsi="Times New Roman"/>
                <w:color w:val="000000"/>
                <w:sz w:val="24"/>
                <w:szCs w:val="24"/>
              </w:rPr>
              <w:t xml:space="preserve">Средний балл </w:t>
            </w:r>
          </w:p>
        </w:tc>
        <w:tc>
          <w:tcPr>
            <w:tcW w:w="992"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4,4</w:t>
            </w:r>
          </w:p>
        </w:tc>
        <w:tc>
          <w:tcPr>
            <w:tcW w:w="992"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4,3</w:t>
            </w:r>
          </w:p>
        </w:tc>
        <w:tc>
          <w:tcPr>
            <w:tcW w:w="993"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4,2</w:t>
            </w:r>
          </w:p>
        </w:tc>
        <w:tc>
          <w:tcPr>
            <w:tcW w:w="992"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3,8</w:t>
            </w:r>
          </w:p>
        </w:tc>
        <w:tc>
          <w:tcPr>
            <w:tcW w:w="1134"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4,2</w:t>
            </w:r>
            <w:r w:rsidRPr="00B47DA0">
              <w:rPr>
                <w:rFonts w:ascii="Times New Roman" w:hAnsi="Times New Roman"/>
                <w:color w:val="000000"/>
                <w:sz w:val="24"/>
                <w:szCs w:val="24"/>
              </w:rPr>
              <w:t xml:space="preserve"> б.</w:t>
            </w:r>
          </w:p>
        </w:tc>
      </w:tr>
      <w:tr w:rsidR="003D19C4" w:rsidRPr="00B47DA0" w:rsidTr="003D07D4">
        <w:tc>
          <w:tcPr>
            <w:tcW w:w="3794" w:type="dxa"/>
            <w:shd w:val="clear" w:color="auto" w:fill="FFFFFF"/>
          </w:tcPr>
          <w:p w:rsidR="003D19C4" w:rsidRPr="00B47DA0" w:rsidRDefault="003D19C4" w:rsidP="003D07D4">
            <w:pPr>
              <w:snapToGrid w:val="0"/>
              <w:spacing w:after="0" w:line="240" w:lineRule="auto"/>
              <w:jc w:val="both"/>
              <w:rPr>
                <w:rFonts w:ascii="Times New Roman" w:hAnsi="Times New Roman"/>
                <w:color w:val="000000"/>
                <w:sz w:val="24"/>
                <w:szCs w:val="24"/>
              </w:rPr>
            </w:pPr>
            <w:r w:rsidRPr="00B47DA0">
              <w:rPr>
                <w:rFonts w:ascii="Times New Roman" w:hAnsi="Times New Roman"/>
                <w:color w:val="000000"/>
                <w:sz w:val="24"/>
                <w:szCs w:val="24"/>
              </w:rPr>
              <w:t>% выполнения работы</w:t>
            </w:r>
          </w:p>
        </w:tc>
        <w:tc>
          <w:tcPr>
            <w:tcW w:w="992"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100</w:t>
            </w:r>
          </w:p>
        </w:tc>
        <w:tc>
          <w:tcPr>
            <w:tcW w:w="992"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100%</w:t>
            </w:r>
          </w:p>
        </w:tc>
        <w:tc>
          <w:tcPr>
            <w:tcW w:w="993"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100%</w:t>
            </w:r>
          </w:p>
        </w:tc>
        <w:tc>
          <w:tcPr>
            <w:tcW w:w="992"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96%</w:t>
            </w:r>
          </w:p>
        </w:tc>
        <w:tc>
          <w:tcPr>
            <w:tcW w:w="1134"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99%</w:t>
            </w:r>
          </w:p>
        </w:tc>
      </w:tr>
      <w:tr w:rsidR="003D19C4" w:rsidRPr="00B47DA0" w:rsidTr="003D07D4">
        <w:tc>
          <w:tcPr>
            <w:tcW w:w="3794" w:type="dxa"/>
            <w:shd w:val="clear" w:color="auto" w:fill="FFFFFF"/>
          </w:tcPr>
          <w:p w:rsidR="003D19C4" w:rsidRPr="00B47DA0" w:rsidRDefault="003D19C4" w:rsidP="003D07D4">
            <w:pPr>
              <w:snapToGrid w:val="0"/>
              <w:spacing w:after="0" w:line="240" w:lineRule="auto"/>
              <w:jc w:val="both"/>
              <w:rPr>
                <w:rFonts w:ascii="Times New Roman" w:hAnsi="Times New Roman"/>
                <w:color w:val="000000"/>
                <w:sz w:val="24"/>
                <w:szCs w:val="24"/>
              </w:rPr>
            </w:pPr>
            <w:r w:rsidRPr="00B47DA0">
              <w:rPr>
                <w:rFonts w:ascii="Times New Roman" w:hAnsi="Times New Roman"/>
                <w:color w:val="000000"/>
                <w:sz w:val="24"/>
                <w:szCs w:val="24"/>
              </w:rPr>
              <w:t>% качества выполнения работы</w:t>
            </w:r>
          </w:p>
        </w:tc>
        <w:tc>
          <w:tcPr>
            <w:tcW w:w="992"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92%</w:t>
            </w:r>
          </w:p>
        </w:tc>
        <w:tc>
          <w:tcPr>
            <w:tcW w:w="992"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87%%</w:t>
            </w:r>
          </w:p>
        </w:tc>
        <w:tc>
          <w:tcPr>
            <w:tcW w:w="993"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75%</w:t>
            </w:r>
          </w:p>
        </w:tc>
        <w:tc>
          <w:tcPr>
            <w:tcW w:w="992"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64%</w:t>
            </w:r>
          </w:p>
        </w:tc>
        <w:tc>
          <w:tcPr>
            <w:tcW w:w="1134" w:type="dxa"/>
            <w:shd w:val="clear" w:color="auto" w:fill="FFFFFF"/>
          </w:tcPr>
          <w:p w:rsidR="003D19C4" w:rsidRPr="00B47DA0" w:rsidRDefault="003D19C4" w:rsidP="003D07D4">
            <w:pPr>
              <w:snapToGrid w:val="0"/>
              <w:spacing w:after="0" w:line="240" w:lineRule="auto"/>
              <w:jc w:val="center"/>
              <w:rPr>
                <w:rFonts w:ascii="Times New Roman" w:hAnsi="Times New Roman"/>
                <w:color w:val="000000"/>
                <w:sz w:val="24"/>
                <w:szCs w:val="24"/>
              </w:rPr>
            </w:pPr>
            <w:r w:rsidRPr="00B47DA0">
              <w:rPr>
                <w:rFonts w:ascii="Times New Roman" w:hAnsi="Times New Roman"/>
                <w:color w:val="000000"/>
                <w:sz w:val="24"/>
                <w:szCs w:val="24"/>
              </w:rPr>
              <w:t>80%</w:t>
            </w:r>
          </w:p>
        </w:tc>
      </w:tr>
    </w:tbl>
    <w:p w:rsidR="003D19C4" w:rsidRPr="005870A8" w:rsidRDefault="003D19C4" w:rsidP="003D07D4">
      <w:pPr>
        <w:spacing w:after="0"/>
        <w:jc w:val="both"/>
        <w:rPr>
          <w:rFonts w:ascii="Times New Roman" w:hAnsi="Times New Roman"/>
          <w:sz w:val="24"/>
          <w:szCs w:val="24"/>
        </w:rPr>
      </w:pPr>
      <w:r>
        <w:rPr>
          <w:rFonts w:ascii="Times New Roman" w:hAnsi="Times New Roman"/>
          <w:b/>
          <w:sz w:val="24"/>
          <w:szCs w:val="24"/>
        </w:rPr>
        <w:t xml:space="preserve"> </w:t>
      </w:r>
    </w:p>
    <w:p w:rsidR="003D19C4" w:rsidRPr="005870A8" w:rsidRDefault="003D19C4" w:rsidP="003D07D4">
      <w:pPr>
        <w:spacing w:after="0"/>
        <w:jc w:val="both"/>
        <w:rPr>
          <w:rFonts w:ascii="Times New Roman" w:hAnsi="Times New Roman"/>
          <w:b/>
          <w:sz w:val="24"/>
          <w:szCs w:val="24"/>
        </w:rPr>
      </w:pPr>
    </w:p>
    <w:p w:rsidR="003D19C4" w:rsidRPr="005870A8" w:rsidRDefault="003D19C4" w:rsidP="003D07D4">
      <w:pPr>
        <w:spacing w:after="0"/>
        <w:jc w:val="both"/>
        <w:rPr>
          <w:rFonts w:ascii="Times New Roman" w:hAnsi="Times New Roman"/>
          <w:b/>
          <w:sz w:val="24"/>
          <w:szCs w:val="24"/>
        </w:rPr>
      </w:pPr>
    </w:p>
    <w:p w:rsidR="003D19C4" w:rsidRPr="005870A8" w:rsidRDefault="003D19C4" w:rsidP="003D07D4">
      <w:pPr>
        <w:spacing w:after="0"/>
        <w:jc w:val="both"/>
        <w:rPr>
          <w:rFonts w:ascii="Times New Roman" w:hAnsi="Times New Roman"/>
          <w:b/>
          <w:sz w:val="24"/>
          <w:szCs w:val="24"/>
        </w:rPr>
      </w:pPr>
    </w:p>
    <w:p w:rsidR="003D19C4" w:rsidRPr="005870A8" w:rsidRDefault="003D19C4" w:rsidP="003D07D4">
      <w:pPr>
        <w:spacing w:after="0"/>
        <w:jc w:val="both"/>
        <w:rPr>
          <w:rFonts w:ascii="Times New Roman" w:hAnsi="Times New Roman"/>
          <w:b/>
          <w:sz w:val="24"/>
          <w:szCs w:val="24"/>
        </w:rPr>
      </w:pPr>
    </w:p>
    <w:p w:rsidR="003D19C4" w:rsidRPr="003D07D4" w:rsidRDefault="003D19C4" w:rsidP="003D07D4">
      <w:pPr>
        <w:ind w:left="-142"/>
        <w:jc w:val="both"/>
        <w:rPr>
          <w:rFonts w:ascii="Times New Roman" w:hAnsi="Times New Roman"/>
          <w:sz w:val="24"/>
          <w:szCs w:val="24"/>
        </w:rPr>
      </w:pPr>
      <w:r w:rsidRPr="005870A8">
        <w:rPr>
          <w:rFonts w:ascii="Times New Roman" w:hAnsi="Times New Roman"/>
          <w:i/>
          <w:sz w:val="24"/>
          <w:szCs w:val="24"/>
        </w:rPr>
        <w:t xml:space="preserve">      </w:t>
      </w:r>
      <w:r>
        <w:rPr>
          <w:rFonts w:ascii="Times New Roman" w:hAnsi="Times New Roman"/>
          <w:sz w:val="24"/>
          <w:szCs w:val="24"/>
        </w:rPr>
        <w:t>В следующем учебном году</w:t>
      </w:r>
      <w:r w:rsidRPr="003D07D4">
        <w:rPr>
          <w:rFonts w:ascii="Times New Roman" w:hAnsi="Times New Roman"/>
          <w:sz w:val="24"/>
          <w:szCs w:val="24"/>
        </w:rPr>
        <w:t xml:space="preserve"> всем учителям необходимо продолжить работу по развитию орфографической зоркости путём планомерного списывания  текстов по чёткому алгоритму, формировать действие самоконтроля и самооценки учащихся. Привлекать для консультативной работы с учителями логопеда А.Г. </w:t>
      </w:r>
      <w:proofErr w:type="spellStart"/>
      <w:r w:rsidRPr="003D07D4">
        <w:rPr>
          <w:rFonts w:ascii="Times New Roman" w:hAnsi="Times New Roman"/>
          <w:sz w:val="24"/>
          <w:szCs w:val="24"/>
        </w:rPr>
        <w:t>Загвоздкину</w:t>
      </w:r>
      <w:proofErr w:type="spellEnd"/>
      <w:r w:rsidRPr="003D07D4">
        <w:rPr>
          <w:rFonts w:ascii="Times New Roman" w:hAnsi="Times New Roman"/>
          <w:sz w:val="24"/>
          <w:szCs w:val="24"/>
        </w:rPr>
        <w:t>, особое внимание уделить детям, систематические допускающим ошибки на пропуск и замену. В рамках ВШК предусмотреть тематические срезы знаний по выявленным проблемам.</w:t>
      </w:r>
    </w:p>
    <w:p w:rsidR="003D19C4" w:rsidRPr="008E09A0" w:rsidRDefault="003D19C4" w:rsidP="003D07D4">
      <w:pPr>
        <w:spacing w:after="0"/>
        <w:ind w:left="-142" w:firstLine="142"/>
        <w:jc w:val="both"/>
        <w:rPr>
          <w:rFonts w:ascii="Times New Roman" w:hAnsi="Times New Roman"/>
          <w:b/>
          <w:i/>
          <w:sz w:val="24"/>
          <w:szCs w:val="24"/>
          <w:u w:val="single"/>
        </w:rPr>
      </w:pPr>
      <w:r w:rsidRPr="008E09A0">
        <w:rPr>
          <w:rFonts w:ascii="Times New Roman" w:hAnsi="Times New Roman"/>
          <w:b/>
          <w:i/>
          <w:sz w:val="24"/>
          <w:szCs w:val="24"/>
          <w:u w:val="single"/>
        </w:rPr>
        <w:t>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992"/>
        <w:gridCol w:w="992"/>
        <w:gridCol w:w="993"/>
        <w:gridCol w:w="992"/>
        <w:gridCol w:w="1134"/>
      </w:tblGrid>
      <w:tr w:rsidR="003D19C4" w:rsidRPr="0047066B" w:rsidTr="003D07D4">
        <w:trPr>
          <w:trHeight w:val="246"/>
        </w:trPr>
        <w:tc>
          <w:tcPr>
            <w:tcW w:w="3794" w:type="dxa"/>
          </w:tcPr>
          <w:p w:rsidR="003D19C4" w:rsidRPr="0047066B" w:rsidRDefault="003D19C4" w:rsidP="003D07D4">
            <w:pPr>
              <w:autoSpaceDE w:val="0"/>
              <w:autoSpaceDN w:val="0"/>
              <w:adjustRightInd w:val="0"/>
              <w:spacing w:after="0" w:line="240" w:lineRule="auto"/>
              <w:jc w:val="center"/>
              <w:rPr>
                <w:rFonts w:ascii="Times New Roman" w:hAnsi="Times New Roman"/>
                <w:b/>
                <w:color w:val="292526"/>
                <w:sz w:val="24"/>
                <w:szCs w:val="24"/>
              </w:rPr>
            </w:pPr>
          </w:p>
        </w:tc>
        <w:tc>
          <w:tcPr>
            <w:tcW w:w="992" w:type="dxa"/>
          </w:tcPr>
          <w:p w:rsidR="003D19C4" w:rsidRPr="0047066B" w:rsidRDefault="003D19C4" w:rsidP="003D07D4">
            <w:pPr>
              <w:autoSpaceDE w:val="0"/>
              <w:autoSpaceDN w:val="0"/>
              <w:adjustRightInd w:val="0"/>
              <w:spacing w:after="0" w:line="240" w:lineRule="auto"/>
              <w:jc w:val="center"/>
              <w:rPr>
                <w:rFonts w:ascii="Times New Roman" w:hAnsi="Times New Roman"/>
                <w:b/>
                <w:color w:val="292526"/>
                <w:sz w:val="24"/>
                <w:szCs w:val="24"/>
              </w:rPr>
            </w:pPr>
            <w:r w:rsidRPr="0047066B">
              <w:rPr>
                <w:rFonts w:ascii="Times New Roman" w:hAnsi="Times New Roman"/>
                <w:b/>
                <w:color w:val="292526"/>
                <w:sz w:val="24"/>
                <w:szCs w:val="24"/>
              </w:rPr>
              <w:t>1а</w:t>
            </w:r>
          </w:p>
        </w:tc>
        <w:tc>
          <w:tcPr>
            <w:tcW w:w="992" w:type="dxa"/>
          </w:tcPr>
          <w:p w:rsidR="003D19C4" w:rsidRPr="0047066B" w:rsidRDefault="003D19C4" w:rsidP="003D07D4">
            <w:pPr>
              <w:autoSpaceDE w:val="0"/>
              <w:autoSpaceDN w:val="0"/>
              <w:adjustRightInd w:val="0"/>
              <w:spacing w:after="0" w:line="240" w:lineRule="auto"/>
              <w:jc w:val="center"/>
              <w:rPr>
                <w:rFonts w:ascii="Times New Roman" w:hAnsi="Times New Roman"/>
                <w:b/>
                <w:color w:val="292526"/>
                <w:sz w:val="24"/>
                <w:szCs w:val="24"/>
              </w:rPr>
            </w:pPr>
            <w:r w:rsidRPr="0047066B">
              <w:rPr>
                <w:rFonts w:ascii="Times New Roman" w:hAnsi="Times New Roman"/>
                <w:b/>
                <w:color w:val="292526"/>
                <w:sz w:val="24"/>
                <w:szCs w:val="24"/>
              </w:rPr>
              <w:t>1б</w:t>
            </w:r>
          </w:p>
        </w:tc>
        <w:tc>
          <w:tcPr>
            <w:tcW w:w="993" w:type="dxa"/>
          </w:tcPr>
          <w:p w:rsidR="003D19C4" w:rsidRPr="0047066B" w:rsidRDefault="003D19C4" w:rsidP="003D07D4">
            <w:pPr>
              <w:autoSpaceDE w:val="0"/>
              <w:autoSpaceDN w:val="0"/>
              <w:adjustRightInd w:val="0"/>
              <w:spacing w:after="0" w:line="240" w:lineRule="auto"/>
              <w:jc w:val="center"/>
              <w:rPr>
                <w:rFonts w:ascii="Times New Roman" w:hAnsi="Times New Roman"/>
                <w:b/>
                <w:color w:val="292526"/>
                <w:sz w:val="24"/>
                <w:szCs w:val="24"/>
              </w:rPr>
            </w:pPr>
            <w:r w:rsidRPr="0047066B">
              <w:rPr>
                <w:rFonts w:ascii="Times New Roman" w:hAnsi="Times New Roman"/>
                <w:b/>
                <w:color w:val="292526"/>
                <w:sz w:val="24"/>
                <w:szCs w:val="24"/>
              </w:rPr>
              <w:t>1в</w:t>
            </w:r>
          </w:p>
        </w:tc>
        <w:tc>
          <w:tcPr>
            <w:tcW w:w="992" w:type="dxa"/>
          </w:tcPr>
          <w:p w:rsidR="003D19C4" w:rsidRPr="0047066B" w:rsidRDefault="003D19C4" w:rsidP="003D07D4">
            <w:pPr>
              <w:autoSpaceDE w:val="0"/>
              <w:autoSpaceDN w:val="0"/>
              <w:adjustRightInd w:val="0"/>
              <w:spacing w:after="0" w:line="240" w:lineRule="auto"/>
              <w:jc w:val="center"/>
              <w:rPr>
                <w:rFonts w:ascii="Times New Roman" w:hAnsi="Times New Roman"/>
                <w:b/>
                <w:color w:val="292526"/>
                <w:sz w:val="24"/>
                <w:szCs w:val="24"/>
              </w:rPr>
            </w:pPr>
            <w:r w:rsidRPr="0047066B">
              <w:rPr>
                <w:rFonts w:ascii="Times New Roman" w:hAnsi="Times New Roman"/>
                <w:b/>
                <w:color w:val="292526"/>
                <w:sz w:val="24"/>
                <w:szCs w:val="24"/>
              </w:rPr>
              <w:t>1г</w:t>
            </w:r>
          </w:p>
        </w:tc>
        <w:tc>
          <w:tcPr>
            <w:tcW w:w="1134" w:type="dxa"/>
          </w:tcPr>
          <w:p w:rsidR="003D19C4" w:rsidRPr="0047066B" w:rsidRDefault="003D19C4" w:rsidP="003D07D4">
            <w:pPr>
              <w:autoSpaceDE w:val="0"/>
              <w:autoSpaceDN w:val="0"/>
              <w:adjustRightInd w:val="0"/>
              <w:spacing w:after="0" w:line="240" w:lineRule="auto"/>
              <w:jc w:val="center"/>
              <w:rPr>
                <w:rFonts w:ascii="Times New Roman" w:hAnsi="Times New Roman"/>
                <w:b/>
                <w:color w:val="292526"/>
                <w:sz w:val="24"/>
                <w:szCs w:val="24"/>
              </w:rPr>
            </w:pPr>
          </w:p>
        </w:tc>
      </w:tr>
      <w:tr w:rsidR="003D19C4" w:rsidRPr="0047066B" w:rsidTr="003D07D4">
        <w:tc>
          <w:tcPr>
            <w:tcW w:w="3794"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Средний балл</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4</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4</w:t>
            </w:r>
          </w:p>
        </w:tc>
        <w:tc>
          <w:tcPr>
            <w:tcW w:w="993"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4,5</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4</w:t>
            </w:r>
          </w:p>
        </w:tc>
        <w:tc>
          <w:tcPr>
            <w:tcW w:w="1134" w:type="dxa"/>
          </w:tcPr>
          <w:p w:rsidR="003D19C4" w:rsidRPr="0047066B" w:rsidRDefault="003D19C4" w:rsidP="003D07D4">
            <w:pPr>
              <w:autoSpaceDE w:val="0"/>
              <w:autoSpaceDN w:val="0"/>
              <w:adjustRightInd w:val="0"/>
              <w:spacing w:after="0" w:line="240" w:lineRule="auto"/>
              <w:rPr>
                <w:rFonts w:ascii="Times New Roman" w:hAnsi="Times New Roman"/>
                <w:b/>
                <w:color w:val="292526"/>
                <w:sz w:val="24"/>
                <w:szCs w:val="24"/>
              </w:rPr>
            </w:pPr>
            <w:r w:rsidRPr="0047066B">
              <w:rPr>
                <w:rFonts w:ascii="Times New Roman" w:hAnsi="Times New Roman"/>
                <w:b/>
                <w:color w:val="292526"/>
                <w:sz w:val="24"/>
                <w:szCs w:val="24"/>
              </w:rPr>
              <w:t>4,1б.</w:t>
            </w:r>
          </w:p>
        </w:tc>
      </w:tr>
      <w:tr w:rsidR="003D19C4" w:rsidRPr="0047066B" w:rsidTr="003D07D4">
        <w:tc>
          <w:tcPr>
            <w:tcW w:w="3794"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 выполнения работы</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100</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94,7</w:t>
            </w:r>
          </w:p>
        </w:tc>
        <w:tc>
          <w:tcPr>
            <w:tcW w:w="993"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100</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95</w:t>
            </w:r>
          </w:p>
        </w:tc>
        <w:tc>
          <w:tcPr>
            <w:tcW w:w="1134" w:type="dxa"/>
          </w:tcPr>
          <w:p w:rsidR="003D19C4" w:rsidRPr="0047066B" w:rsidRDefault="003D19C4" w:rsidP="003D07D4">
            <w:pPr>
              <w:autoSpaceDE w:val="0"/>
              <w:autoSpaceDN w:val="0"/>
              <w:adjustRightInd w:val="0"/>
              <w:spacing w:after="0" w:line="240" w:lineRule="auto"/>
              <w:rPr>
                <w:rFonts w:ascii="Times New Roman" w:hAnsi="Times New Roman"/>
                <w:b/>
                <w:color w:val="292526"/>
                <w:sz w:val="24"/>
                <w:szCs w:val="24"/>
              </w:rPr>
            </w:pPr>
            <w:r w:rsidRPr="0047066B">
              <w:rPr>
                <w:rFonts w:ascii="Times New Roman" w:hAnsi="Times New Roman"/>
                <w:b/>
                <w:color w:val="292526"/>
                <w:sz w:val="24"/>
                <w:szCs w:val="24"/>
              </w:rPr>
              <w:t>98%</w:t>
            </w:r>
          </w:p>
        </w:tc>
      </w:tr>
      <w:tr w:rsidR="003D19C4" w:rsidRPr="0047066B" w:rsidTr="003D07D4">
        <w:tc>
          <w:tcPr>
            <w:tcW w:w="3794"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 качества выполнения работы</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80</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84</w:t>
            </w:r>
          </w:p>
        </w:tc>
        <w:tc>
          <w:tcPr>
            <w:tcW w:w="993"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86,9</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90</w:t>
            </w:r>
          </w:p>
        </w:tc>
        <w:tc>
          <w:tcPr>
            <w:tcW w:w="1134" w:type="dxa"/>
          </w:tcPr>
          <w:p w:rsidR="003D19C4" w:rsidRPr="0047066B" w:rsidRDefault="003D19C4" w:rsidP="003D07D4">
            <w:pPr>
              <w:autoSpaceDE w:val="0"/>
              <w:autoSpaceDN w:val="0"/>
              <w:adjustRightInd w:val="0"/>
              <w:spacing w:after="0" w:line="240" w:lineRule="auto"/>
              <w:rPr>
                <w:rFonts w:ascii="Times New Roman" w:hAnsi="Times New Roman"/>
                <w:b/>
                <w:color w:val="292526"/>
                <w:sz w:val="24"/>
                <w:szCs w:val="24"/>
              </w:rPr>
            </w:pPr>
            <w:r w:rsidRPr="0047066B">
              <w:rPr>
                <w:rFonts w:ascii="Times New Roman" w:hAnsi="Times New Roman"/>
                <w:b/>
                <w:color w:val="292526"/>
                <w:sz w:val="24"/>
                <w:szCs w:val="24"/>
              </w:rPr>
              <w:t>85%</w:t>
            </w:r>
          </w:p>
        </w:tc>
      </w:tr>
    </w:tbl>
    <w:p w:rsidR="003D19C4" w:rsidRPr="00B47DA0" w:rsidRDefault="003D19C4" w:rsidP="003D07D4">
      <w:pPr>
        <w:spacing w:after="0" w:line="240" w:lineRule="auto"/>
        <w:jc w:val="both"/>
        <w:rPr>
          <w:rFonts w:ascii="Times New Roman" w:hAnsi="Times New Roman"/>
          <w:sz w:val="24"/>
          <w:szCs w:val="24"/>
        </w:rPr>
      </w:pPr>
      <w:r w:rsidRPr="00B47DA0">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992"/>
        <w:gridCol w:w="992"/>
        <w:gridCol w:w="993"/>
        <w:gridCol w:w="992"/>
        <w:gridCol w:w="1134"/>
      </w:tblGrid>
      <w:tr w:rsidR="003D19C4" w:rsidRPr="0047066B" w:rsidTr="003D07D4">
        <w:tc>
          <w:tcPr>
            <w:tcW w:w="3794" w:type="dxa"/>
          </w:tcPr>
          <w:p w:rsidR="003D19C4" w:rsidRPr="0047066B" w:rsidRDefault="003D19C4" w:rsidP="003D07D4">
            <w:pPr>
              <w:autoSpaceDE w:val="0"/>
              <w:autoSpaceDN w:val="0"/>
              <w:adjustRightInd w:val="0"/>
              <w:spacing w:after="0" w:line="240" w:lineRule="auto"/>
              <w:jc w:val="center"/>
              <w:rPr>
                <w:rFonts w:ascii="Times New Roman" w:hAnsi="Times New Roman"/>
                <w:b/>
                <w:color w:val="292526"/>
                <w:sz w:val="24"/>
                <w:szCs w:val="24"/>
              </w:rPr>
            </w:pPr>
          </w:p>
        </w:tc>
        <w:tc>
          <w:tcPr>
            <w:tcW w:w="992" w:type="dxa"/>
          </w:tcPr>
          <w:p w:rsidR="003D19C4" w:rsidRPr="0047066B" w:rsidRDefault="003D19C4" w:rsidP="003D07D4">
            <w:pPr>
              <w:autoSpaceDE w:val="0"/>
              <w:autoSpaceDN w:val="0"/>
              <w:adjustRightInd w:val="0"/>
              <w:spacing w:after="0" w:line="240" w:lineRule="auto"/>
              <w:jc w:val="center"/>
              <w:rPr>
                <w:rFonts w:ascii="Times New Roman" w:hAnsi="Times New Roman"/>
                <w:b/>
                <w:color w:val="292526"/>
                <w:sz w:val="24"/>
                <w:szCs w:val="24"/>
              </w:rPr>
            </w:pPr>
            <w:r w:rsidRPr="0047066B">
              <w:rPr>
                <w:rFonts w:ascii="Times New Roman" w:hAnsi="Times New Roman"/>
                <w:b/>
                <w:color w:val="292526"/>
                <w:sz w:val="24"/>
                <w:szCs w:val="24"/>
              </w:rPr>
              <w:t>2а</w:t>
            </w:r>
          </w:p>
        </w:tc>
        <w:tc>
          <w:tcPr>
            <w:tcW w:w="992" w:type="dxa"/>
          </w:tcPr>
          <w:p w:rsidR="003D19C4" w:rsidRPr="0047066B" w:rsidRDefault="003D19C4" w:rsidP="003D07D4">
            <w:pPr>
              <w:autoSpaceDE w:val="0"/>
              <w:autoSpaceDN w:val="0"/>
              <w:adjustRightInd w:val="0"/>
              <w:spacing w:after="0" w:line="240" w:lineRule="auto"/>
              <w:jc w:val="center"/>
              <w:rPr>
                <w:rFonts w:ascii="Times New Roman" w:hAnsi="Times New Roman"/>
                <w:b/>
                <w:color w:val="292526"/>
                <w:sz w:val="24"/>
                <w:szCs w:val="24"/>
              </w:rPr>
            </w:pPr>
            <w:r w:rsidRPr="0047066B">
              <w:rPr>
                <w:rFonts w:ascii="Times New Roman" w:hAnsi="Times New Roman"/>
                <w:b/>
                <w:color w:val="292526"/>
                <w:sz w:val="24"/>
                <w:szCs w:val="24"/>
              </w:rPr>
              <w:t>2б</w:t>
            </w:r>
          </w:p>
        </w:tc>
        <w:tc>
          <w:tcPr>
            <w:tcW w:w="993" w:type="dxa"/>
          </w:tcPr>
          <w:p w:rsidR="003D19C4" w:rsidRPr="0047066B" w:rsidRDefault="003D19C4" w:rsidP="003D07D4">
            <w:pPr>
              <w:autoSpaceDE w:val="0"/>
              <w:autoSpaceDN w:val="0"/>
              <w:adjustRightInd w:val="0"/>
              <w:spacing w:after="0" w:line="240" w:lineRule="auto"/>
              <w:jc w:val="center"/>
              <w:rPr>
                <w:rFonts w:ascii="Times New Roman" w:hAnsi="Times New Roman"/>
                <w:b/>
                <w:color w:val="292526"/>
                <w:sz w:val="24"/>
                <w:szCs w:val="24"/>
              </w:rPr>
            </w:pPr>
            <w:r w:rsidRPr="0047066B">
              <w:rPr>
                <w:rFonts w:ascii="Times New Roman" w:hAnsi="Times New Roman"/>
                <w:b/>
                <w:color w:val="292526"/>
                <w:sz w:val="24"/>
                <w:szCs w:val="24"/>
              </w:rPr>
              <w:t>2в</w:t>
            </w:r>
          </w:p>
        </w:tc>
        <w:tc>
          <w:tcPr>
            <w:tcW w:w="992" w:type="dxa"/>
          </w:tcPr>
          <w:p w:rsidR="003D19C4" w:rsidRPr="0047066B" w:rsidRDefault="003D19C4" w:rsidP="003D07D4">
            <w:pPr>
              <w:autoSpaceDE w:val="0"/>
              <w:autoSpaceDN w:val="0"/>
              <w:adjustRightInd w:val="0"/>
              <w:spacing w:after="0" w:line="240" w:lineRule="auto"/>
              <w:jc w:val="center"/>
              <w:rPr>
                <w:rFonts w:ascii="Times New Roman" w:hAnsi="Times New Roman"/>
                <w:b/>
                <w:color w:val="292526"/>
                <w:sz w:val="24"/>
                <w:szCs w:val="24"/>
              </w:rPr>
            </w:pPr>
            <w:r w:rsidRPr="0047066B">
              <w:rPr>
                <w:rFonts w:ascii="Times New Roman" w:hAnsi="Times New Roman"/>
                <w:b/>
                <w:color w:val="292526"/>
                <w:sz w:val="24"/>
                <w:szCs w:val="24"/>
              </w:rPr>
              <w:t>2г</w:t>
            </w:r>
          </w:p>
        </w:tc>
        <w:tc>
          <w:tcPr>
            <w:tcW w:w="1134" w:type="dxa"/>
          </w:tcPr>
          <w:p w:rsidR="003D19C4" w:rsidRPr="0047066B" w:rsidRDefault="003D19C4" w:rsidP="003D07D4">
            <w:pPr>
              <w:autoSpaceDE w:val="0"/>
              <w:autoSpaceDN w:val="0"/>
              <w:adjustRightInd w:val="0"/>
              <w:spacing w:after="0" w:line="240" w:lineRule="auto"/>
              <w:jc w:val="center"/>
              <w:rPr>
                <w:rFonts w:ascii="Times New Roman" w:hAnsi="Times New Roman"/>
                <w:b/>
                <w:color w:val="292526"/>
                <w:sz w:val="24"/>
                <w:szCs w:val="24"/>
              </w:rPr>
            </w:pPr>
          </w:p>
        </w:tc>
      </w:tr>
      <w:tr w:rsidR="003D19C4" w:rsidRPr="0047066B" w:rsidTr="003D07D4">
        <w:tc>
          <w:tcPr>
            <w:tcW w:w="3794"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Средний балл</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4,3</w:t>
            </w:r>
          </w:p>
        </w:tc>
        <w:tc>
          <w:tcPr>
            <w:tcW w:w="992" w:type="dxa"/>
          </w:tcPr>
          <w:p w:rsidR="003D19C4" w:rsidRPr="0047066B" w:rsidRDefault="003D19C4" w:rsidP="003D07D4">
            <w:pPr>
              <w:autoSpaceDE w:val="0"/>
              <w:autoSpaceDN w:val="0"/>
              <w:adjustRightInd w:val="0"/>
              <w:spacing w:after="0" w:line="240" w:lineRule="auto"/>
              <w:jc w:val="center"/>
              <w:rPr>
                <w:rFonts w:ascii="Times New Roman" w:hAnsi="Times New Roman"/>
                <w:color w:val="292526"/>
                <w:sz w:val="24"/>
                <w:szCs w:val="24"/>
              </w:rPr>
            </w:pPr>
            <w:r w:rsidRPr="0047066B">
              <w:rPr>
                <w:rFonts w:ascii="Times New Roman" w:hAnsi="Times New Roman"/>
                <w:color w:val="292526"/>
                <w:sz w:val="24"/>
                <w:szCs w:val="24"/>
              </w:rPr>
              <w:t>4</w:t>
            </w:r>
          </w:p>
        </w:tc>
        <w:tc>
          <w:tcPr>
            <w:tcW w:w="993"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4,3</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4,2</w:t>
            </w:r>
          </w:p>
        </w:tc>
        <w:tc>
          <w:tcPr>
            <w:tcW w:w="1134" w:type="dxa"/>
          </w:tcPr>
          <w:p w:rsidR="003D19C4" w:rsidRPr="0047066B" w:rsidRDefault="003D19C4" w:rsidP="003D07D4">
            <w:pPr>
              <w:autoSpaceDE w:val="0"/>
              <w:autoSpaceDN w:val="0"/>
              <w:adjustRightInd w:val="0"/>
              <w:spacing w:after="0" w:line="240" w:lineRule="auto"/>
              <w:rPr>
                <w:rFonts w:ascii="Times New Roman" w:hAnsi="Times New Roman"/>
                <w:b/>
                <w:color w:val="292526"/>
                <w:sz w:val="24"/>
                <w:szCs w:val="24"/>
              </w:rPr>
            </w:pPr>
            <w:r w:rsidRPr="0047066B">
              <w:rPr>
                <w:rFonts w:ascii="Times New Roman" w:hAnsi="Times New Roman"/>
                <w:b/>
                <w:color w:val="292526"/>
                <w:sz w:val="24"/>
                <w:szCs w:val="24"/>
              </w:rPr>
              <w:t>4,2б.</w:t>
            </w:r>
          </w:p>
        </w:tc>
      </w:tr>
      <w:tr w:rsidR="003D19C4" w:rsidRPr="0047066B" w:rsidTr="003D07D4">
        <w:tc>
          <w:tcPr>
            <w:tcW w:w="3794"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 выполнения работы</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96%</w:t>
            </w:r>
          </w:p>
        </w:tc>
        <w:tc>
          <w:tcPr>
            <w:tcW w:w="992" w:type="dxa"/>
          </w:tcPr>
          <w:p w:rsidR="003D19C4" w:rsidRPr="0047066B" w:rsidRDefault="003D19C4" w:rsidP="003D07D4">
            <w:pPr>
              <w:autoSpaceDE w:val="0"/>
              <w:autoSpaceDN w:val="0"/>
              <w:adjustRightInd w:val="0"/>
              <w:spacing w:after="0" w:line="240" w:lineRule="auto"/>
              <w:jc w:val="center"/>
              <w:rPr>
                <w:rFonts w:ascii="Times New Roman" w:hAnsi="Times New Roman"/>
                <w:color w:val="292526"/>
                <w:sz w:val="24"/>
                <w:szCs w:val="24"/>
              </w:rPr>
            </w:pPr>
            <w:r w:rsidRPr="0047066B">
              <w:rPr>
                <w:rFonts w:ascii="Times New Roman" w:hAnsi="Times New Roman"/>
                <w:color w:val="292526"/>
                <w:sz w:val="24"/>
                <w:szCs w:val="24"/>
              </w:rPr>
              <w:t>96%</w:t>
            </w:r>
          </w:p>
        </w:tc>
        <w:tc>
          <w:tcPr>
            <w:tcW w:w="993"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100%</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96%</w:t>
            </w:r>
          </w:p>
        </w:tc>
        <w:tc>
          <w:tcPr>
            <w:tcW w:w="1134" w:type="dxa"/>
          </w:tcPr>
          <w:p w:rsidR="003D19C4" w:rsidRPr="0047066B" w:rsidRDefault="003D19C4" w:rsidP="003D07D4">
            <w:pPr>
              <w:autoSpaceDE w:val="0"/>
              <w:autoSpaceDN w:val="0"/>
              <w:adjustRightInd w:val="0"/>
              <w:spacing w:after="0" w:line="240" w:lineRule="auto"/>
              <w:rPr>
                <w:rFonts w:ascii="Times New Roman" w:hAnsi="Times New Roman"/>
                <w:b/>
                <w:color w:val="292526"/>
                <w:sz w:val="24"/>
                <w:szCs w:val="24"/>
              </w:rPr>
            </w:pPr>
            <w:r w:rsidRPr="0047066B">
              <w:rPr>
                <w:rFonts w:ascii="Times New Roman" w:hAnsi="Times New Roman"/>
                <w:b/>
                <w:color w:val="292526"/>
                <w:sz w:val="24"/>
                <w:szCs w:val="24"/>
              </w:rPr>
              <w:t>97%</w:t>
            </w:r>
          </w:p>
        </w:tc>
      </w:tr>
      <w:tr w:rsidR="003D19C4" w:rsidRPr="0047066B" w:rsidTr="003D07D4">
        <w:tc>
          <w:tcPr>
            <w:tcW w:w="3794"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 качества выполнения работы</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96%</w:t>
            </w:r>
          </w:p>
        </w:tc>
        <w:tc>
          <w:tcPr>
            <w:tcW w:w="992" w:type="dxa"/>
          </w:tcPr>
          <w:p w:rsidR="003D19C4" w:rsidRPr="0047066B" w:rsidRDefault="003D19C4" w:rsidP="003D07D4">
            <w:pPr>
              <w:autoSpaceDE w:val="0"/>
              <w:autoSpaceDN w:val="0"/>
              <w:adjustRightInd w:val="0"/>
              <w:spacing w:after="0" w:line="240" w:lineRule="auto"/>
              <w:jc w:val="center"/>
              <w:rPr>
                <w:rFonts w:ascii="Times New Roman" w:hAnsi="Times New Roman"/>
                <w:color w:val="292526"/>
                <w:sz w:val="24"/>
                <w:szCs w:val="24"/>
              </w:rPr>
            </w:pPr>
            <w:r w:rsidRPr="0047066B">
              <w:rPr>
                <w:rFonts w:ascii="Times New Roman" w:hAnsi="Times New Roman"/>
                <w:color w:val="292526"/>
                <w:sz w:val="24"/>
                <w:szCs w:val="24"/>
              </w:rPr>
              <w:t>81%</w:t>
            </w:r>
          </w:p>
        </w:tc>
        <w:tc>
          <w:tcPr>
            <w:tcW w:w="993"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89%</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79%</w:t>
            </w:r>
          </w:p>
        </w:tc>
        <w:tc>
          <w:tcPr>
            <w:tcW w:w="1134" w:type="dxa"/>
          </w:tcPr>
          <w:p w:rsidR="003D19C4" w:rsidRPr="0047066B" w:rsidRDefault="003D19C4" w:rsidP="003D07D4">
            <w:pPr>
              <w:autoSpaceDE w:val="0"/>
              <w:autoSpaceDN w:val="0"/>
              <w:adjustRightInd w:val="0"/>
              <w:spacing w:after="0" w:line="240" w:lineRule="auto"/>
              <w:rPr>
                <w:rFonts w:ascii="Times New Roman" w:hAnsi="Times New Roman"/>
                <w:b/>
                <w:color w:val="292526"/>
                <w:sz w:val="24"/>
                <w:szCs w:val="24"/>
              </w:rPr>
            </w:pPr>
            <w:r w:rsidRPr="0047066B">
              <w:rPr>
                <w:rFonts w:ascii="Times New Roman" w:hAnsi="Times New Roman"/>
                <w:b/>
                <w:color w:val="292526"/>
                <w:sz w:val="24"/>
                <w:szCs w:val="24"/>
              </w:rPr>
              <w:t>89%</w:t>
            </w:r>
          </w:p>
        </w:tc>
      </w:tr>
    </w:tbl>
    <w:p w:rsidR="003D19C4" w:rsidRPr="00B47DA0" w:rsidRDefault="003D19C4" w:rsidP="003D07D4">
      <w:pPr>
        <w:spacing w:after="0" w:line="240" w:lineRule="auto"/>
        <w:jc w:val="both"/>
        <w:rPr>
          <w:rFonts w:ascii="Times New Roman" w:hAnsi="Times New Roman"/>
          <w:sz w:val="24"/>
          <w:szCs w:val="24"/>
        </w:rPr>
      </w:pPr>
      <w:r w:rsidRPr="00B47DA0">
        <w:rPr>
          <w:rFonts w:ascii="Times New Roman" w:hAnsi="Times New Roman"/>
          <w:sz w:val="24"/>
          <w:szCs w:val="24"/>
        </w:rPr>
        <w:t xml:space="preserve">  </w:t>
      </w: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992"/>
        <w:gridCol w:w="992"/>
        <w:gridCol w:w="993"/>
        <w:gridCol w:w="992"/>
        <w:gridCol w:w="1134"/>
      </w:tblGrid>
      <w:tr w:rsidR="003D19C4" w:rsidRPr="0047066B" w:rsidTr="003D07D4">
        <w:tc>
          <w:tcPr>
            <w:tcW w:w="3794" w:type="dxa"/>
          </w:tcPr>
          <w:p w:rsidR="003D19C4" w:rsidRPr="0047066B" w:rsidRDefault="003D19C4" w:rsidP="003D07D4">
            <w:pPr>
              <w:autoSpaceDE w:val="0"/>
              <w:autoSpaceDN w:val="0"/>
              <w:adjustRightInd w:val="0"/>
              <w:spacing w:after="0" w:line="240" w:lineRule="auto"/>
              <w:jc w:val="center"/>
              <w:rPr>
                <w:rFonts w:ascii="Times New Roman" w:hAnsi="Times New Roman"/>
                <w:b/>
                <w:color w:val="292526"/>
                <w:sz w:val="24"/>
                <w:szCs w:val="24"/>
              </w:rPr>
            </w:pPr>
          </w:p>
        </w:tc>
        <w:tc>
          <w:tcPr>
            <w:tcW w:w="992" w:type="dxa"/>
          </w:tcPr>
          <w:p w:rsidR="003D19C4" w:rsidRPr="0047066B" w:rsidRDefault="003D19C4" w:rsidP="003D07D4">
            <w:pPr>
              <w:autoSpaceDE w:val="0"/>
              <w:autoSpaceDN w:val="0"/>
              <w:adjustRightInd w:val="0"/>
              <w:spacing w:after="0" w:line="240" w:lineRule="auto"/>
              <w:jc w:val="center"/>
              <w:rPr>
                <w:rFonts w:ascii="Times New Roman" w:hAnsi="Times New Roman"/>
                <w:b/>
                <w:color w:val="292526"/>
                <w:sz w:val="24"/>
                <w:szCs w:val="24"/>
              </w:rPr>
            </w:pPr>
            <w:r w:rsidRPr="0047066B">
              <w:rPr>
                <w:rFonts w:ascii="Times New Roman" w:hAnsi="Times New Roman"/>
                <w:b/>
                <w:color w:val="292526"/>
                <w:sz w:val="24"/>
                <w:szCs w:val="24"/>
              </w:rPr>
              <w:t>3а</w:t>
            </w:r>
          </w:p>
        </w:tc>
        <w:tc>
          <w:tcPr>
            <w:tcW w:w="992" w:type="dxa"/>
          </w:tcPr>
          <w:p w:rsidR="003D19C4" w:rsidRPr="0047066B" w:rsidRDefault="003D19C4" w:rsidP="003D07D4">
            <w:pPr>
              <w:autoSpaceDE w:val="0"/>
              <w:autoSpaceDN w:val="0"/>
              <w:adjustRightInd w:val="0"/>
              <w:spacing w:after="0" w:line="240" w:lineRule="auto"/>
              <w:jc w:val="center"/>
              <w:rPr>
                <w:rFonts w:ascii="Times New Roman" w:hAnsi="Times New Roman"/>
                <w:b/>
                <w:color w:val="292526"/>
                <w:sz w:val="24"/>
                <w:szCs w:val="24"/>
              </w:rPr>
            </w:pPr>
            <w:r w:rsidRPr="0047066B">
              <w:rPr>
                <w:rFonts w:ascii="Times New Roman" w:hAnsi="Times New Roman"/>
                <w:b/>
                <w:color w:val="292526"/>
                <w:sz w:val="24"/>
                <w:szCs w:val="24"/>
              </w:rPr>
              <w:t>3б</w:t>
            </w:r>
          </w:p>
        </w:tc>
        <w:tc>
          <w:tcPr>
            <w:tcW w:w="993" w:type="dxa"/>
          </w:tcPr>
          <w:p w:rsidR="003D19C4" w:rsidRPr="0047066B" w:rsidRDefault="003D19C4" w:rsidP="003D07D4">
            <w:pPr>
              <w:autoSpaceDE w:val="0"/>
              <w:autoSpaceDN w:val="0"/>
              <w:adjustRightInd w:val="0"/>
              <w:spacing w:after="0" w:line="240" w:lineRule="auto"/>
              <w:jc w:val="center"/>
              <w:rPr>
                <w:rFonts w:ascii="Times New Roman" w:hAnsi="Times New Roman"/>
                <w:b/>
                <w:color w:val="292526"/>
                <w:sz w:val="24"/>
                <w:szCs w:val="24"/>
              </w:rPr>
            </w:pPr>
            <w:r w:rsidRPr="0047066B">
              <w:rPr>
                <w:rFonts w:ascii="Times New Roman" w:hAnsi="Times New Roman"/>
                <w:b/>
                <w:color w:val="292526"/>
                <w:sz w:val="24"/>
                <w:szCs w:val="24"/>
              </w:rPr>
              <w:t>3в</w:t>
            </w:r>
          </w:p>
        </w:tc>
        <w:tc>
          <w:tcPr>
            <w:tcW w:w="992" w:type="dxa"/>
          </w:tcPr>
          <w:p w:rsidR="003D19C4" w:rsidRPr="0047066B" w:rsidRDefault="003D19C4" w:rsidP="003D07D4">
            <w:pPr>
              <w:autoSpaceDE w:val="0"/>
              <w:autoSpaceDN w:val="0"/>
              <w:adjustRightInd w:val="0"/>
              <w:spacing w:after="0" w:line="240" w:lineRule="auto"/>
              <w:jc w:val="center"/>
              <w:rPr>
                <w:rFonts w:ascii="Times New Roman" w:hAnsi="Times New Roman"/>
                <w:b/>
                <w:color w:val="292526"/>
                <w:sz w:val="24"/>
                <w:szCs w:val="24"/>
              </w:rPr>
            </w:pPr>
            <w:r w:rsidRPr="0047066B">
              <w:rPr>
                <w:rFonts w:ascii="Times New Roman" w:hAnsi="Times New Roman"/>
                <w:b/>
                <w:color w:val="292526"/>
                <w:sz w:val="24"/>
                <w:szCs w:val="24"/>
              </w:rPr>
              <w:t>3г</w:t>
            </w:r>
          </w:p>
        </w:tc>
        <w:tc>
          <w:tcPr>
            <w:tcW w:w="1134" w:type="dxa"/>
          </w:tcPr>
          <w:p w:rsidR="003D19C4" w:rsidRPr="0047066B" w:rsidRDefault="003D19C4" w:rsidP="003D07D4">
            <w:pPr>
              <w:autoSpaceDE w:val="0"/>
              <w:autoSpaceDN w:val="0"/>
              <w:adjustRightInd w:val="0"/>
              <w:spacing w:after="0" w:line="240" w:lineRule="auto"/>
              <w:jc w:val="center"/>
              <w:rPr>
                <w:rFonts w:ascii="Times New Roman" w:hAnsi="Times New Roman"/>
                <w:b/>
                <w:color w:val="292526"/>
                <w:sz w:val="24"/>
                <w:szCs w:val="24"/>
              </w:rPr>
            </w:pPr>
          </w:p>
        </w:tc>
      </w:tr>
      <w:tr w:rsidR="003D19C4" w:rsidRPr="0047066B" w:rsidTr="003D07D4">
        <w:tc>
          <w:tcPr>
            <w:tcW w:w="3794"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Средний балл</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4,4</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4,6</w:t>
            </w:r>
          </w:p>
        </w:tc>
        <w:tc>
          <w:tcPr>
            <w:tcW w:w="993"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4,3</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3,7</w:t>
            </w:r>
          </w:p>
        </w:tc>
        <w:tc>
          <w:tcPr>
            <w:tcW w:w="1134" w:type="dxa"/>
          </w:tcPr>
          <w:p w:rsidR="003D19C4" w:rsidRPr="0047066B" w:rsidRDefault="003D19C4" w:rsidP="003D07D4">
            <w:pPr>
              <w:autoSpaceDE w:val="0"/>
              <w:autoSpaceDN w:val="0"/>
              <w:adjustRightInd w:val="0"/>
              <w:spacing w:after="0" w:line="240" w:lineRule="auto"/>
              <w:rPr>
                <w:rFonts w:ascii="Times New Roman" w:hAnsi="Times New Roman"/>
                <w:b/>
                <w:color w:val="292526"/>
                <w:sz w:val="24"/>
                <w:szCs w:val="24"/>
              </w:rPr>
            </w:pPr>
            <w:r w:rsidRPr="0047066B">
              <w:rPr>
                <w:rFonts w:ascii="Times New Roman" w:hAnsi="Times New Roman"/>
                <w:b/>
                <w:color w:val="292526"/>
                <w:sz w:val="24"/>
                <w:szCs w:val="24"/>
              </w:rPr>
              <w:t>4,2б.</w:t>
            </w:r>
          </w:p>
        </w:tc>
      </w:tr>
      <w:tr w:rsidR="003D19C4" w:rsidRPr="0047066B" w:rsidTr="003D07D4">
        <w:tc>
          <w:tcPr>
            <w:tcW w:w="3794"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 выполнения работы</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100 %</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100%</w:t>
            </w:r>
          </w:p>
        </w:tc>
        <w:tc>
          <w:tcPr>
            <w:tcW w:w="993"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96%</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79%</w:t>
            </w:r>
          </w:p>
        </w:tc>
        <w:tc>
          <w:tcPr>
            <w:tcW w:w="1134" w:type="dxa"/>
          </w:tcPr>
          <w:p w:rsidR="003D19C4" w:rsidRPr="0047066B" w:rsidRDefault="003D19C4" w:rsidP="003D07D4">
            <w:pPr>
              <w:autoSpaceDE w:val="0"/>
              <w:autoSpaceDN w:val="0"/>
              <w:adjustRightInd w:val="0"/>
              <w:spacing w:after="0" w:line="240" w:lineRule="auto"/>
              <w:rPr>
                <w:rFonts w:ascii="Times New Roman" w:hAnsi="Times New Roman"/>
                <w:b/>
                <w:color w:val="292526"/>
                <w:sz w:val="24"/>
                <w:szCs w:val="24"/>
              </w:rPr>
            </w:pPr>
            <w:r w:rsidRPr="0047066B">
              <w:rPr>
                <w:rFonts w:ascii="Times New Roman" w:hAnsi="Times New Roman"/>
                <w:b/>
                <w:color w:val="292526"/>
                <w:sz w:val="24"/>
                <w:szCs w:val="24"/>
              </w:rPr>
              <w:t>94%</w:t>
            </w:r>
          </w:p>
        </w:tc>
      </w:tr>
      <w:tr w:rsidR="003D19C4" w:rsidRPr="0047066B" w:rsidTr="003D07D4">
        <w:tc>
          <w:tcPr>
            <w:tcW w:w="3794"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 качества выполнения работы</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96 %</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96%</w:t>
            </w:r>
          </w:p>
        </w:tc>
        <w:tc>
          <w:tcPr>
            <w:tcW w:w="993"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89%</w:t>
            </w:r>
          </w:p>
        </w:tc>
        <w:tc>
          <w:tcPr>
            <w:tcW w:w="992" w:type="dxa"/>
          </w:tcPr>
          <w:p w:rsidR="003D19C4" w:rsidRPr="0047066B" w:rsidRDefault="003D19C4" w:rsidP="003D07D4">
            <w:pPr>
              <w:autoSpaceDE w:val="0"/>
              <w:autoSpaceDN w:val="0"/>
              <w:adjustRightInd w:val="0"/>
              <w:spacing w:after="0" w:line="240" w:lineRule="auto"/>
              <w:rPr>
                <w:rFonts w:ascii="Times New Roman" w:hAnsi="Times New Roman"/>
                <w:color w:val="292526"/>
                <w:sz w:val="24"/>
                <w:szCs w:val="24"/>
              </w:rPr>
            </w:pPr>
            <w:r w:rsidRPr="0047066B">
              <w:rPr>
                <w:rFonts w:ascii="Times New Roman" w:hAnsi="Times New Roman"/>
                <w:color w:val="292526"/>
                <w:sz w:val="24"/>
                <w:szCs w:val="24"/>
              </w:rPr>
              <w:t>63%</w:t>
            </w:r>
          </w:p>
        </w:tc>
        <w:tc>
          <w:tcPr>
            <w:tcW w:w="1134" w:type="dxa"/>
          </w:tcPr>
          <w:p w:rsidR="003D19C4" w:rsidRPr="0047066B" w:rsidRDefault="003D19C4" w:rsidP="003D07D4">
            <w:pPr>
              <w:autoSpaceDE w:val="0"/>
              <w:autoSpaceDN w:val="0"/>
              <w:adjustRightInd w:val="0"/>
              <w:spacing w:after="0" w:line="240" w:lineRule="auto"/>
              <w:rPr>
                <w:rFonts w:ascii="Times New Roman" w:hAnsi="Times New Roman"/>
                <w:b/>
                <w:color w:val="292526"/>
                <w:sz w:val="24"/>
                <w:szCs w:val="24"/>
              </w:rPr>
            </w:pPr>
            <w:r w:rsidRPr="0047066B">
              <w:rPr>
                <w:rFonts w:ascii="Times New Roman" w:hAnsi="Times New Roman"/>
                <w:b/>
                <w:color w:val="292526"/>
                <w:sz w:val="24"/>
                <w:szCs w:val="24"/>
              </w:rPr>
              <w:t>86%</w:t>
            </w:r>
          </w:p>
        </w:tc>
      </w:tr>
    </w:tbl>
    <w:p w:rsidR="003D19C4" w:rsidRDefault="003D19C4" w:rsidP="003D07D4">
      <w:pPr>
        <w:spacing w:after="0" w:line="240" w:lineRule="auto"/>
        <w:jc w:val="both"/>
        <w:rPr>
          <w:rFonts w:ascii="Times New Roman" w:hAnsi="Times New Roman"/>
          <w:sz w:val="24"/>
          <w:szCs w:val="24"/>
        </w:rPr>
      </w:pPr>
    </w:p>
    <w:p w:rsidR="003D19C4" w:rsidRDefault="003D19C4" w:rsidP="003D07D4">
      <w:pPr>
        <w:spacing w:after="0" w:line="240" w:lineRule="auto"/>
        <w:jc w:val="both"/>
        <w:rPr>
          <w:rFonts w:ascii="Times New Roman" w:hAnsi="Times New Roman"/>
          <w:sz w:val="24"/>
          <w:szCs w:val="24"/>
        </w:rPr>
      </w:pPr>
    </w:p>
    <w:p w:rsidR="003D19C4" w:rsidRDefault="003D19C4" w:rsidP="003D07D4">
      <w:pPr>
        <w:spacing w:after="0" w:line="240" w:lineRule="auto"/>
        <w:jc w:val="both"/>
        <w:rPr>
          <w:rFonts w:ascii="Times New Roman" w:hAnsi="Times New Roman"/>
          <w:sz w:val="24"/>
          <w:szCs w:val="24"/>
        </w:rPr>
      </w:pPr>
    </w:p>
    <w:p w:rsidR="003D19C4" w:rsidRDefault="003D19C4" w:rsidP="003D07D4">
      <w:pPr>
        <w:spacing w:after="0" w:line="240" w:lineRule="auto"/>
        <w:jc w:val="both"/>
        <w:rPr>
          <w:rFonts w:ascii="Times New Roman" w:hAnsi="Times New Roman"/>
          <w:sz w:val="24"/>
          <w:szCs w:val="24"/>
        </w:rPr>
      </w:pPr>
      <w:r w:rsidRPr="00B47DA0">
        <w:rPr>
          <w:rFonts w:ascii="Times New Roman" w:hAnsi="Times New Roman"/>
          <w:sz w:val="24"/>
          <w:szCs w:val="24"/>
        </w:rPr>
        <w:t xml:space="preserve">  </w:t>
      </w:r>
      <w:r>
        <w:rPr>
          <w:rFonts w:ascii="Times New Roman" w:hAnsi="Times New Roman"/>
          <w:sz w:val="24"/>
          <w:szCs w:val="24"/>
        </w:rPr>
        <w:t xml:space="preserve">                                                                                                                                                       </w:t>
      </w:r>
      <w:r w:rsidRPr="00B47DA0">
        <w:rPr>
          <w:rFonts w:ascii="Times New Roman" w:hAnsi="Times New Roman"/>
          <w:b/>
          <w:sz w:val="24"/>
          <w:szCs w:val="24"/>
        </w:rPr>
        <w:t xml:space="preserve">    </w:t>
      </w:r>
      <w:r w:rsidRPr="00B47DA0">
        <w:rPr>
          <w:rFonts w:ascii="Times New Roman" w:hAnsi="Times New Roman"/>
          <w:sz w:val="24"/>
          <w:szCs w:val="24"/>
        </w:rPr>
        <w:t xml:space="preserve">      </w:t>
      </w:r>
    </w:p>
    <w:p w:rsidR="003D19C4" w:rsidRDefault="003D19C4" w:rsidP="003D07D4">
      <w:pPr>
        <w:spacing w:after="0" w:line="240" w:lineRule="auto"/>
        <w:jc w:val="both"/>
        <w:rPr>
          <w:rFonts w:ascii="Times New Roman" w:hAnsi="Times New Roman"/>
          <w:sz w:val="24"/>
          <w:szCs w:val="24"/>
        </w:rPr>
      </w:pPr>
    </w:p>
    <w:p w:rsidR="003D19C4" w:rsidRPr="00B47DA0" w:rsidRDefault="003D19C4" w:rsidP="003D07D4">
      <w:pPr>
        <w:spacing w:after="0" w:line="240" w:lineRule="auto"/>
        <w:jc w:val="both"/>
        <w:rPr>
          <w:rFonts w:ascii="Times New Roman" w:hAnsi="Times New Roman"/>
          <w:sz w:val="24"/>
          <w:szCs w:val="24"/>
        </w:rPr>
      </w:pPr>
      <w:r>
        <w:rPr>
          <w:rFonts w:ascii="Times New Roman" w:hAnsi="Times New Roman"/>
          <w:sz w:val="24"/>
          <w:szCs w:val="24"/>
        </w:rPr>
        <w:t xml:space="preserve">Выпускники начальной школы </w:t>
      </w:r>
      <w:r w:rsidRPr="00B47DA0">
        <w:rPr>
          <w:rFonts w:ascii="Times New Roman" w:hAnsi="Times New Roman"/>
          <w:sz w:val="24"/>
          <w:szCs w:val="24"/>
        </w:rPr>
        <w:t xml:space="preserve">писали </w:t>
      </w:r>
      <w:r>
        <w:rPr>
          <w:rFonts w:ascii="Times New Roman" w:hAnsi="Times New Roman"/>
          <w:sz w:val="24"/>
          <w:szCs w:val="24"/>
        </w:rPr>
        <w:t>контрольную работу по текстам ИРО</w:t>
      </w:r>
      <w:r w:rsidRPr="00B47DA0">
        <w:rPr>
          <w:rFonts w:ascii="Times New Roman" w:hAnsi="Times New Roman"/>
          <w:sz w:val="24"/>
          <w:szCs w:val="24"/>
        </w:rPr>
        <w:t xml:space="preserve">. Её результаты </w:t>
      </w:r>
      <w:r>
        <w:rPr>
          <w:rFonts w:ascii="Times New Roman" w:hAnsi="Times New Roman"/>
          <w:sz w:val="24"/>
          <w:szCs w:val="24"/>
        </w:rPr>
        <w:t>будут проанализированы на уровне области. Предварительные итоги:</w:t>
      </w:r>
    </w:p>
    <w:tbl>
      <w:tblPr>
        <w:tblpPr w:leftFromText="180" w:rightFromText="180" w:vertAnchor="text" w:horzAnchor="margin" w:tblpY="4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395"/>
        <w:gridCol w:w="4252"/>
      </w:tblGrid>
      <w:tr w:rsidR="003D19C4" w:rsidRPr="00B47DA0" w:rsidTr="003D07D4">
        <w:trPr>
          <w:trHeight w:val="274"/>
        </w:trPr>
        <w:tc>
          <w:tcPr>
            <w:tcW w:w="675" w:type="dxa"/>
          </w:tcPr>
          <w:p w:rsidR="003D19C4" w:rsidRPr="00B47DA0" w:rsidRDefault="003D19C4" w:rsidP="003D07D4">
            <w:pPr>
              <w:spacing w:after="0" w:line="240" w:lineRule="auto"/>
              <w:jc w:val="both"/>
              <w:rPr>
                <w:rFonts w:ascii="Times New Roman" w:hAnsi="Times New Roman"/>
                <w:sz w:val="24"/>
                <w:szCs w:val="24"/>
              </w:rPr>
            </w:pPr>
          </w:p>
        </w:tc>
        <w:tc>
          <w:tcPr>
            <w:tcW w:w="4395" w:type="dxa"/>
          </w:tcPr>
          <w:p w:rsidR="003D19C4" w:rsidRPr="00B47DA0" w:rsidRDefault="003D19C4" w:rsidP="003D07D4">
            <w:pPr>
              <w:spacing w:after="0" w:line="240" w:lineRule="auto"/>
              <w:jc w:val="both"/>
              <w:rPr>
                <w:rFonts w:ascii="Times New Roman" w:hAnsi="Times New Roman"/>
                <w:b/>
                <w:sz w:val="24"/>
                <w:szCs w:val="24"/>
              </w:rPr>
            </w:pPr>
            <w:r>
              <w:rPr>
                <w:rFonts w:ascii="Times New Roman" w:hAnsi="Times New Roman"/>
                <w:b/>
                <w:sz w:val="24"/>
                <w:szCs w:val="24"/>
              </w:rPr>
              <w:t>Справились на минимальном уровне</w:t>
            </w:r>
          </w:p>
        </w:tc>
        <w:tc>
          <w:tcPr>
            <w:tcW w:w="4252" w:type="dxa"/>
          </w:tcPr>
          <w:p w:rsidR="003D19C4" w:rsidRPr="00B47DA0" w:rsidRDefault="003D19C4" w:rsidP="003D07D4">
            <w:pPr>
              <w:spacing w:after="0" w:line="240" w:lineRule="auto"/>
              <w:jc w:val="both"/>
              <w:rPr>
                <w:rFonts w:ascii="Times New Roman" w:hAnsi="Times New Roman"/>
                <w:b/>
                <w:sz w:val="24"/>
                <w:szCs w:val="24"/>
              </w:rPr>
            </w:pPr>
            <w:r>
              <w:rPr>
                <w:rFonts w:ascii="Times New Roman" w:hAnsi="Times New Roman"/>
                <w:b/>
                <w:sz w:val="24"/>
                <w:szCs w:val="24"/>
              </w:rPr>
              <w:t>Справились на повышенном уровне</w:t>
            </w:r>
          </w:p>
        </w:tc>
      </w:tr>
      <w:tr w:rsidR="003D19C4" w:rsidRPr="00B47DA0" w:rsidTr="003D07D4">
        <w:trPr>
          <w:trHeight w:val="234"/>
        </w:trPr>
        <w:tc>
          <w:tcPr>
            <w:tcW w:w="675" w:type="dxa"/>
          </w:tcPr>
          <w:p w:rsidR="003D19C4" w:rsidRPr="00B47DA0" w:rsidRDefault="003D19C4" w:rsidP="003D07D4">
            <w:pPr>
              <w:spacing w:after="0" w:line="240" w:lineRule="auto"/>
              <w:jc w:val="both"/>
              <w:rPr>
                <w:rFonts w:ascii="Times New Roman" w:hAnsi="Times New Roman"/>
                <w:sz w:val="24"/>
                <w:szCs w:val="24"/>
              </w:rPr>
            </w:pPr>
            <w:r w:rsidRPr="00B47DA0">
              <w:rPr>
                <w:rFonts w:ascii="Times New Roman" w:hAnsi="Times New Roman"/>
                <w:sz w:val="24"/>
                <w:szCs w:val="24"/>
              </w:rPr>
              <w:t>4-а</w:t>
            </w:r>
          </w:p>
        </w:tc>
        <w:tc>
          <w:tcPr>
            <w:tcW w:w="4395" w:type="dxa"/>
          </w:tcPr>
          <w:p w:rsidR="003D19C4" w:rsidRPr="00B47DA0" w:rsidRDefault="003D19C4" w:rsidP="003D07D4">
            <w:pPr>
              <w:spacing w:after="0" w:line="240" w:lineRule="auto"/>
              <w:jc w:val="both"/>
              <w:rPr>
                <w:rFonts w:ascii="Times New Roman" w:hAnsi="Times New Roman"/>
                <w:sz w:val="24"/>
                <w:szCs w:val="24"/>
              </w:rPr>
            </w:pPr>
            <w:r>
              <w:rPr>
                <w:rFonts w:ascii="Times New Roman" w:hAnsi="Times New Roman"/>
                <w:sz w:val="24"/>
                <w:szCs w:val="24"/>
              </w:rPr>
              <w:t>-</w:t>
            </w:r>
          </w:p>
        </w:tc>
        <w:tc>
          <w:tcPr>
            <w:tcW w:w="4252" w:type="dxa"/>
          </w:tcPr>
          <w:p w:rsidR="003D19C4" w:rsidRPr="00B47DA0" w:rsidRDefault="003D19C4" w:rsidP="003D07D4">
            <w:pPr>
              <w:spacing w:after="0" w:line="240" w:lineRule="auto"/>
              <w:jc w:val="both"/>
              <w:rPr>
                <w:rFonts w:ascii="Times New Roman" w:hAnsi="Times New Roman"/>
                <w:sz w:val="24"/>
                <w:szCs w:val="24"/>
              </w:rPr>
            </w:pPr>
            <w:r>
              <w:rPr>
                <w:rFonts w:ascii="Times New Roman" w:hAnsi="Times New Roman"/>
                <w:sz w:val="24"/>
                <w:szCs w:val="24"/>
              </w:rPr>
              <w:t>100%</w:t>
            </w:r>
          </w:p>
        </w:tc>
      </w:tr>
      <w:tr w:rsidR="003D19C4" w:rsidRPr="00B47DA0" w:rsidTr="003D07D4">
        <w:trPr>
          <w:trHeight w:val="234"/>
        </w:trPr>
        <w:tc>
          <w:tcPr>
            <w:tcW w:w="675" w:type="dxa"/>
          </w:tcPr>
          <w:p w:rsidR="003D19C4" w:rsidRPr="00B47DA0" w:rsidRDefault="003D19C4" w:rsidP="003D07D4">
            <w:pPr>
              <w:spacing w:after="0" w:line="240" w:lineRule="auto"/>
              <w:jc w:val="both"/>
              <w:rPr>
                <w:rFonts w:ascii="Times New Roman" w:hAnsi="Times New Roman"/>
                <w:sz w:val="24"/>
                <w:szCs w:val="24"/>
              </w:rPr>
            </w:pPr>
            <w:r w:rsidRPr="00B47DA0">
              <w:rPr>
                <w:rFonts w:ascii="Times New Roman" w:hAnsi="Times New Roman"/>
                <w:sz w:val="24"/>
                <w:szCs w:val="24"/>
              </w:rPr>
              <w:t>4-б</w:t>
            </w:r>
          </w:p>
        </w:tc>
        <w:tc>
          <w:tcPr>
            <w:tcW w:w="4395" w:type="dxa"/>
          </w:tcPr>
          <w:p w:rsidR="003D19C4" w:rsidRPr="00B47DA0" w:rsidRDefault="003D19C4" w:rsidP="003D07D4">
            <w:pPr>
              <w:spacing w:after="0" w:line="240" w:lineRule="auto"/>
              <w:jc w:val="both"/>
              <w:rPr>
                <w:rFonts w:ascii="Times New Roman" w:hAnsi="Times New Roman"/>
                <w:sz w:val="24"/>
                <w:szCs w:val="24"/>
              </w:rPr>
            </w:pPr>
            <w:r>
              <w:rPr>
                <w:rFonts w:ascii="Times New Roman" w:hAnsi="Times New Roman"/>
                <w:sz w:val="24"/>
                <w:szCs w:val="24"/>
              </w:rPr>
              <w:t>-</w:t>
            </w:r>
          </w:p>
        </w:tc>
        <w:tc>
          <w:tcPr>
            <w:tcW w:w="4252" w:type="dxa"/>
          </w:tcPr>
          <w:p w:rsidR="003D19C4" w:rsidRPr="00B47DA0" w:rsidRDefault="003D19C4" w:rsidP="003D07D4">
            <w:pPr>
              <w:spacing w:after="0" w:line="240" w:lineRule="auto"/>
              <w:jc w:val="both"/>
              <w:rPr>
                <w:rFonts w:ascii="Times New Roman" w:hAnsi="Times New Roman"/>
                <w:sz w:val="24"/>
                <w:szCs w:val="24"/>
              </w:rPr>
            </w:pPr>
            <w:r>
              <w:rPr>
                <w:rFonts w:ascii="Times New Roman" w:hAnsi="Times New Roman"/>
                <w:sz w:val="24"/>
                <w:szCs w:val="24"/>
              </w:rPr>
              <w:t>100%</w:t>
            </w:r>
          </w:p>
        </w:tc>
      </w:tr>
      <w:tr w:rsidR="003D19C4" w:rsidRPr="00B47DA0" w:rsidTr="003D07D4">
        <w:trPr>
          <w:trHeight w:val="234"/>
        </w:trPr>
        <w:tc>
          <w:tcPr>
            <w:tcW w:w="675" w:type="dxa"/>
          </w:tcPr>
          <w:p w:rsidR="003D19C4" w:rsidRPr="00B47DA0" w:rsidRDefault="003D19C4" w:rsidP="003D07D4">
            <w:pPr>
              <w:spacing w:after="0" w:line="240" w:lineRule="auto"/>
              <w:jc w:val="both"/>
              <w:rPr>
                <w:rFonts w:ascii="Times New Roman" w:hAnsi="Times New Roman"/>
                <w:sz w:val="24"/>
                <w:szCs w:val="24"/>
              </w:rPr>
            </w:pPr>
            <w:r w:rsidRPr="00B47DA0">
              <w:rPr>
                <w:rFonts w:ascii="Times New Roman" w:hAnsi="Times New Roman"/>
                <w:sz w:val="24"/>
                <w:szCs w:val="24"/>
              </w:rPr>
              <w:t>4-в</w:t>
            </w:r>
          </w:p>
        </w:tc>
        <w:tc>
          <w:tcPr>
            <w:tcW w:w="4395" w:type="dxa"/>
          </w:tcPr>
          <w:p w:rsidR="003D19C4" w:rsidRPr="00B47DA0" w:rsidRDefault="003D19C4" w:rsidP="003D07D4">
            <w:pPr>
              <w:spacing w:after="0" w:line="240" w:lineRule="auto"/>
              <w:jc w:val="both"/>
              <w:rPr>
                <w:rFonts w:ascii="Times New Roman" w:hAnsi="Times New Roman"/>
                <w:sz w:val="24"/>
                <w:szCs w:val="24"/>
              </w:rPr>
            </w:pPr>
            <w:r>
              <w:rPr>
                <w:rFonts w:ascii="Times New Roman" w:hAnsi="Times New Roman"/>
                <w:sz w:val="24"/>
                <w:szCs w:val="24"/>
              </w:rPr>
              <w:t>4%</w:t>
            </w:r>
          </w:p>
        </w:tc>
        <w:tc>
          <w:tcPr>
            <w:tcW w:w="4252" w:type="dxa"/>
          </w:tcPr>
          <w:p w:rsidR="003D19C4" w:rsidRPr="00B47DA0" w:rsidRDefault="003D19C4" w:rsidP="003D07D4">
            <w:pPr>
              <w:spacing w:after="0" w:line="240" w:lineRule="auto"/>
              <w:jc w:val="both"/>
              <w:rPr>
                <w:rFonts w:ascii="Times New Roman" w:hAnsi="Times New Roman"/>
                <w:sz w:val="24"/>
                <w:szCs w:val="24"/>
              </w:rPr>
            </w:pPr>
            <w:r w:rsidRPr="00B47DA0">
              <w:rPr>
                <w:rFonts w:ascii="Times New Roman" w:hAnsi="Times New Roman"/>
                <w:sz w:val="24"/>
                <w:szCs w:val="24"/>
              </w:rPr>
              <w:t>96%</w:t>
            </w:r>
          </w:p>
        </w:tc>
      </w:tr>
      <w:tr w:rsidR="003D19C4" w:rsidRPr="00B47DA0" w:rsidTr="003D07D4">
        <w:trPr>
          <w:trHeight w:val="234"/>
        </w:trPr>
        <w:tc>
          <w:tcPr>
            <w:tcW w:w="675" w:type="dxa"/>
          </w:tcPr>
          <w:p w:rsidR="003D19C4" w:rsidRPr="00B47DA0" w:rsidRDefault="003D19C4" w:rsidP="003D07D4">
            <w:pPr>
              <w:spacing w:after="0" w:line="240" w:lineRule="auto"/>
              <w:jc w:val="both"/>
              <w:rPr>
                <w:rFonts w:ascii="Times New Roman" w:hAnsi="Times New Roman"/>
                <w:sz w:val="24"/>
                <w:szCs w:val="24"/>
              </w:rPr>
            </w:pPr>
            <w:r>
              <w:rPr>
                <w:rFonts w:ascii="Times New Roman" w:hAnsi="Times New Roman"/>
                <w:sz w:val="24"/>
                <w:szCs w:val="24"/>
              </w:rPr>
              <w:t>4-г</w:t>
            </w:r>
          </w:p>
        </w:tc>
        <w:tc>
          <w:tcPr>
            <w:tcW w:w="4395" w:type="dxa"/>
          </w:tcPr>
          <w:p w:rsidR="003D19C4" w:rsidRPr="00B47DA0" w:rsidRDefault="003D19C4" w:rsidP="003D07D4">
            <w:pPr>
              <w:spacing w:after="0" w:line="240" w:lineRule="auto"/>
              <w:jc w:val="both"/>
              <w:rPr>
                <w:rFonts w:ascii="Times New Roman" w:hAnsi="Times New Roman"/>
                <w:sz w:val="24"/>
                <w:szCs w:val="24"/>
              </w:rPr>
            </w:pPr>
            <w:r>
              <w:rPr>
                <w:rFonts w:ascii="Times New Roman" w:hAnsi="Times New Roman"/>
                <w:sz w:val="24"/>
                <w:szCs w:val="24"/>
              </w:rPr>
              <w:t>28%</w:t>
            </w:r>
          </w:p>
        </w:tc>
        <w:tc>
          <w:tcPr>
            <w:tcW w:w="4252" w:type="dxa"/>
          </w:tcPr>
          <w:p w:rsidR="003D19C4" w:rsidRPr="00B47DA0" w:rsidRDefault="003D19C4" w:rsidP="003D07D4">
            <w:pPr>
              <w:spacing w:after="0" w:line="240" w:lineRule="auto"/>
              <w:jc w:val="both"/>
              <w:rPr>
                <w:rFonts w:ascii="Times New Roman" w:hAnsi="Times New Roman"/>
                <w:sz w:val="24"/>
                <w:szCs w:val="24"/>
              </w:rPr>
            </w:pPr>
            <w:r>
              <w:rPr>
                <w:rFonts w:ascii="Times New Roman" w:hAnsi="Times New Roman"/>
                <w:sz w:val="24"/>
                <w:szCs w:val="24"/>
              </w:rPr>
              <w:t>72%</w:t>
            </w:r>
          </w:p>
        </w:tc>
      </w:tr>
      <w:tr w:rsidR="003D19C4" w:rsidRPr="00B47DA0" w:rsidTr="003D07D4">
        <w:trPr>
          <w:trHeight w:val="234"/>
        </w:trPr>
        <w:tc>
          <w:tcPr>
            <w:tcW w:w="675" w:type="dxa"/>
          </w:tcPr>
          <w:p w:rsidR="003D19C4" w:rsidRPr="00B47DA0" w:rsidRDefault="003D19C4" w:rsidP="003D07D4">
            <w:pPr>
              <w:spacing w:after="0" w:line="240" w:lineRule="auto"/>
              <w:jc w:val="both"/>
              <w:rPr>
                <w:rFonts w:ascii="Times New Roman" w:hAnsi="Times New Roman"/>
                <w:sz w:val="24"/>
                <w:szCs w:val="24"/>
              </w:rPr>
            </w:pPr>
          </w:p>
        </w:tc>
        <w:tc>
          <w:tcPr>
            <w:tcW w:w="4395" w:type="dxa"/>
          </w:tcPr>
          <w:p w:rsidR="003D19C4" w:rsidRPr="00B47DA0" w:rsidRDefault="003D19C4" w:rsidP="003D07D4">
            <w:pPr>
              <w:spacing w:after="0" w:line="240" w:lineRule="auto"/>
              <w:jc w:val="both"/>
              <w:rPr>
                <w:rFonts w:ascii="Times New Roman" w:hAnsi="Times New Roman"/>
                <w:b/>
                <w:sz w:val="24"/>
                <w:szCs w:val="24"/>
              </w:rPr>
            </w:pPr>
            <w:r>
              <w:rPr>
                <w:rFonts w:ascii="Times New Roman" w:hAnsi="Times New Roman"/>
                <w:b/>
                <w:sz w:val="24"/>
                <w:szCs w:val="24"/>
              </w:rPr>
              <w:t>8</w:t>
            </w:r>
            <w:r w:rsidRPr="00B47DA0">
              <w:rPr>
                <w:rFonts w:ascii="Times New Roman" w:hAnsi="Times New Roman"/>
                <w:b/>
                <w:sz w:val="24"/>
                <w:szCs w:val="24"/>
              </w:rPr>
              <w:t>%</w:t>
            </w:r>
          </w:p>
        </w:tc>
        <w:tc>
          <w:tcPr>
            <w:tcW w:w="4252" w:type="dxa"/>
          </w:tcPr>
          <w:p w:rsidR="003D19C4" w:rsidRPr="00B47DA0" w:rsidRDefault="003D19C4" w:rsidP="003D07D4">
            <w:pPr>
              <w:spacing w:after="0" w:line="240" w:lineRule="auto"/>
              <w:jc w:val="both"/>
              <w:rPr>
                <w:rFonts w:ascii="Times New Roman" w:hAnsi="Times New Roman"/>
                <w:b/>
                <w:sz w:val="24"/>
                <w:szCs w:val="24"/>
              </w:rPr>
            </w:pPr>
            <w:r>
              <w:rPr>
                <w:rFonts w:ascii="Times New Roman" w:hAnsi="Times New Roman"/>
                <w:b/>
                <w:sz w:val="24"/>
                <w:szCs w:val="24"/>
              </w:rPr>
              <w:t>92</w:t>
            </w:r>
            <w:r w:rsidRPr="00B47DA0">
              <w:rPr>
                <w:rFonts w:ascii="Times New Roman" w:hAnsi="Times New Roman"/>
                <w:b/>
                <w:sz w:val="24"/>
                <w:szCs w:val="24"/>
              </w:rPr>
              <w:t>%</w:t>
            </w:r>
          </w:p>
        </w:tc>
      </w:tr>
    </w:tbl>
    <w:p w:rsidR="003D19C4" w:rsidRPr="00B47DA0" w:rsidRDefault="003D19C4" w:rsidP="003D07D4">
      <w:pPr>
        <w:spacing w:after="0" w:line="240" w:lineRule="auto"/>
        <w:jc w:val="both"/>
        <w:rPr>
          <w:rFonts w:ascii="Times New Roman" w:hAnsi="Times New Roman"/>
          <w:b/>
          <w:sz w:val="24"/>
          <w:szCs w:val="24"/>
        </w:rPr>
      </w:pPr>
    </w:p>
    <w:p w:rsidR="003D19C4" w:rsidRPr="005870A8" w:rsidRDefault="003D19C4" w:rsidP="003D07D4">
      <w:pPr>
        <w:spacing w:after="0"/>
        <w:jc w:val="both"/>
        <w:rPr>
          <w:rFonts w:ascii="Times New Roman" w:hAnsi="Times New Roman"/>
          <w:sz w:val="24"/>
          <w:szCs w:val="24"/>
        </w:rPr>
      </w:pPr>
      <w:r w:rsidRPr="005870A8">
        <w:rPr>
          <w:rFonts w:ascii="Times New Roman" w:hAnsi="Times New Roman"/>
          <w:b/>
          <w:sz w:val="24"/>
          <w:szCs w:val="24"/>
        </w:rPr>
        <w:t xml:space="preserve">      Выпускники</w:t>
      </w:r>
      <w:r w:rsidRPr="005870A8">
        <w:rPr>
          <w:rFonts w:ascii="Times New Roman" w:hAnsi="Times New Roman"/>
          <w:sz w:val="24"/>
          <w:szCs w:val="24"/>
        </w:rPr>
        <w:t xml:space="preserve"> начальной школы в текущем учебном году справились с итоговой аттестацией по математике на хорошем уровне, показав </w:t>
      </w:r>
      <w:r>
        <w:rPr>
          <w:rFonts w:ascii="Times New Roman" w:hAnsi="Times New Roman"/>
          <w:sz w:val="24"/>
          <w:szCs w:val="24"/>
        </w:rPr>
        <w:t xml:space="preserve">высокое </w:t>
      </w:r>
      <w:r w:rsidRPr="005870A8">
        <w:rPr>
          <w:rFonts w:ascii="Times New Roman" w:hAnsi="Times New Roman"/>
          <w:sz w:val="24"/>
          <w:szCs w:val="24"/>
        </w:rPr>
        <w:t>качество знаний</w:t>
      </w:r>
      <w:r>
        <w:rPr>
          <w:rFonts w:ascii="Times New Roman" w:hAnsi="Times New Roman"/>
          <w:sz w:val="24"/>
          <w:szCs w:val="24"/>
        </w:rPr>
        <w:t xml:space="preserve"> 92%</w:t>
      </w:r>
      <w:r w:rsidRPr="005870A8">
        <w:rPr>
          <w:rFonts w:ascii="Times New Roman" w:hAnsi="Times New Roman"/>
          <w:sz w:val="24"/>
          <w:szCs w:val="24"/>
        </w:rPr>
        <w:t xml:space="preserve"> (</w:t>
      </w:r>
      <w:r>
        <w:rPr>
          <w:rFonts w:ascii="Times New Roman" w:hAnsi="Times New Roman"/>
          <w:sz w:val="24"/>
          <w:szCs w:val="24"/>
        </w:rPr>
        <w:t xml:space="preserve">в прошлом учебном году - </w:t>
      </w:r>
      <w:r w:rsidRPr="005870A8">
        <w:rPr>
          <w:rFonts w:ascii="Times New Roman" w:hAnsi="Times New Roman"/>
          <w:sz w:val="24"/>
          <w:szCs w:val="24"/>
        </w:rPr>
        <w:t xml:space="preserve">80%). </w:t>
      </w:r>
      <w:r>
        <w:rPr>
          <w:rFonts w:ascii="Times New Roman" w:hAnsi="Times New Roman"/>
          <w:sz w:val="24"/>
          <w:szCs w:val="24"/>
        </w:rPr>
        <w:t xml:space="preserve">Следовательно, тенденция повышения качества знаний в выпускных классах, обучавшихся по ФГОС, сохраняется. </w:t>
      </w:r>
    </w:p>
    <w:p w:rsidR="003D19C4" w:rsidRPr="003D07D4" w:rsidRDefault="003D19C4" w:rsidP="003D07D4">
      <w:pPr>
        <w:spacing w:after="0"/>
        <w:ind w:left="-142" w:firstLine="502"/>
        <w:jc w:val="both"/>
        <w:rPr>
          <w:rFonts w:ascii="Times New Roman" w:hAnsi="Times New Roman"/>
          <w:sz w:val="24"/>
          <w:szCs w:val="24"/>
        </w:rPr>
      </w:pPr>
      <w:r w:rsidRPr="003D07D4">
        <w:rPr>
          <w:rFonts w:ascii="Times New Roman" w:hAnsi="Times New Roman"/>
          <w:sz w:val="24"/>
          <w:szCs w:val="24"/>
        </w:rPr>
        <w:t>По итогам предметных контрольных работ учителям было рекомендовано спланировать ин</w:t>
      </w:r>
      <w:r>
        <w:rPr>
          <w:rFonts w:ascii="Times New Roman" w:hAnsi="Times New Roman"/>
          <w:sz w:val="24"/>
          <w:szCs w:val="24"/>
        </w:rPr>
        <w:t>дивидуальную и групповую работу</w:t>
      </w:r>
      <w:r w:rsidRPr="003D07D4">
        <w:rPr>
          <w:rFonts w:ascii="Times New Roman" w:hAnsi="Times New Roman"/>
          <w:sz w:val="24"/>
          <w:szCs w:val="24"/>
        </w:rPr>
        <w:t xml:space="preserve"> по ликвидации обнаруженных пробелов в знаниях. Особое внимание </w:t>
      </w:r>
      <w:r>
        <w:rPr>
          <w:rFonts w:ascii="Times New Roman" w:hAnsi="Times New Roman"/>
          <w:sz w:val="24"/>
          <w:szCs w:val="24"/>
        </w:rPr>
        <w:t>уделить отработке вычислительных навыков</w:t>
      </w:r>
      <w:r w:rsidRPr="003D07D4">
        <w:rPr>
          <w:rFonts w:ascii="Times New Roman" w:hAnsi="Times New Roman"/>
          <w:sz w:val="24"/>
          <w:szCs w:val="24"/>
        </w:rPr>
        <w:t xml:space="preserve">. Предусмотреть системный мониторинг вычислительных навыков с использованием ЦОР в 2014-2015 учебном году.     </w:t>
      </w:r>
    </w:p>
    <w:p w:rsidR="003D19C4" w:rsidRDefault="003D19C4" w:rsidP="003D07D4">
      <w:pPr>
        <w:spacing w:after="0"/>
        <w:ind w:left="-142" w:firstLine="502"/>
        <w:jc w:val="both"/>
        <w:rPr>
          <w:rFonts w:ascii="Times New Roman" w:hAnsi="Times New Roman"/>
          <w:i/>
          <w:sz w:val="24"/>
          <w:szCs w:val="24"/>
        </w:rPr>
      </w:pPr>
    </w:p>
    <w:p w:rsidR="003D19C4" w:rsidRPr="008E09A0" w:rsidRDefault="003D19C4" w:rsidP="003D07D4">
      <w:pPr>
        <w:spacing w:after="0"/>
        <w:jc w:val="both"/>
        <w:rPr>
          <w:rFonts w:ascii="Times New Roman" w:hAnsi="Times New Roman"/>
          <w:b/>
          <w:i/>
          <w:sz w:val="24"/>
          <w:szCs w:val="24"/>
          <w:u w:val="single"/>
        </w:rPr>
      </w:pPr>
      <w:r w:rsidRPr="008E09A0">
        <w:rPr>
          <w:rFonts w:ascii="Times New Roman" w:hAnsi="Times New Roman"/>
          <w:b/>
          <w:i/>
          <w:sz w:val="24"/>
          <w:szCs w:val="24"/>
          <w:u w:val="single"/>
        </w:rPr>
        <w:t>Читательские навыки</w:t>
      </w:r>
    </w:p>
    <w:p w:rsidR="003D19C4" w:rsidRPr="00B47DA0" w:rsidRDefault="003D19C4" w:rsidP="003D07D4">
      <w:pPr>
        <w:spacing w:after="0" w:line="240" w:lineRule="auto"/>
        <w:jc w:val="both"/>
        <w:rPr>
          <w:rFonts w:ascii="Times New Roman" w:hAnsi="Times New Roman"/>
          <w:sz w:val="24"/>
          <w:szCs w:val="24"/>
        </w:rPr>
      </w:pPr>
      <w:r w:rsidRPr="00B47DA0">
        <w:rPr>
          <w:rFonts w:ascii="Times New Roman" w:hAnsi="Times New Roman"/>
          <w:b/>
          <w:sz w:val="24"/>
          <w:szCs w:val="24"/>
        </w:rPr>
        <w:t xml:space="preserve">       </w:t>
      </w:r>
      <w:r w:rsidRPr="00B47DA0">
        <w:rPr>
          <w:rFonts w:ascii="Times New Roman" w:hAnsi="Times New Roman"/>
          <w:sz w:val="24"/>
          <w:szCs w:val="24"/>
        </w:rPr>
        <w:t xml:space="preserve">На конец учебного года большинство учащихся 1-4 классов владеет техникой чтения на должном уровне (97%), причем 89% детей читают со скоростью выше нормы. </w:t>
      </w:r>
      <w:r>
        <w:rPr>
          <w:rFonts w:ascii="Times New Roman" w:hAnsi="Times New Roman"/>
          <w:sz w:val="24"/>
          <w:szCs w:val="24"/>
        </w:rPr>
        <w:t xml:space="preserve">Данные параметры остались прежними, по сравнению с прошлым учебным годом. </w:t>
      </w:r>
      <w:r w:rsidRPr="00B47DA0">
        <w:rPr>
          <w:rFonts w:ascii="Times New Roman" w:hAnsi="Times New Roman"/>
          <w:sz w:val="24"/>
          <w:szCs w:val="24"/>
        </w:rPr>
        <w:t xml:space="preserve">Безошибочное чтение зафиксировано у 77% </w:t>
      </w:r>
      <w:r>
        <w:rPr>
          <w:rFonts w:ascii="Times New Roman" w:hAnsi="Times New Roman"/>
          <w:sz w:val="24"/>
          <w:szCs w:val="24"/>
        </w:rPr>
        <w:t>учащихся, что является на 5% выше, чем в прошлом году.</w:t>
      </w:r>
    </w:p>
    <w:p w:rsidR="003D19C4" w:rsidRPr="003D07D4" w:rsidRDefault="003D19C4" w:rsidP="003D07D4">
      <w:pPr>
        <w:spacing w:after="0" w:line="240" w:lineRule="auto"/>
        <w:jc w:val="both"/>
        <w:rPr>
          <w:rFonts w:ascii="Times New Roman" w:hAnsi="Times New Roman"/>
          <w:sz w:val="24"/>
          <w:szCs w:val="24"/>
        </w:rPr>
      </w:pPr>
      <w:r w:rsidRPr="003D07D4">
        <w:rPr>
          <w:rFonts w:ascii="Times New Roman" w:hAnsi="Times New Roman"/>
          <w:b/>
          <w:sz w:val="24"/>
          <w:szCs w:val="24"/>
        </w:rPr>
        <w:t xml:space="preserve">    </w:t>
      </w:r>
      <w:r w:rsidRPr="003D07D4">
        <w:rPr>
          <w:rFonts w:ascii="Times New Roman" w:hAnsi="Times New Roman"/>
          <w:sz w:val="24"/>
          <w:szCs w:val="24"/>
        </w:rPr>
        <w:t xml:space="preserve">              В следующем </w:t>
      </w:r>
      <w:r>
        <w:rPr>
          <w:rFonts w:ascii="Times New Roman" w:hAnsi="Times New Roman"/>
          <w:sz w:val="24"/>
          <w:szCs w:val="24"/>
        </w:rPr>
        <w:t>учебном году учителям начальных классов</w:t>
      </w:r>
      <w:r w:rsidRPr="003D07D4">
        <w:rPr>
          <w:rFonts w:ascii="Times New Roman" w:hAnsi="Times New Roman"/>
          <w:sz w:val="24"/>
          <w:szCs w:val="24"/>
        </w:rPr>
        <w:t xml:space="preserve"> необходимо поработать над темпом чтения, т.к. 12 детей 1-4 классов не справились с ним. Причиной является переориентация на смысловую комплексную работу с текстом, что, безусловно, необходимо. Однако темп чтения остаётся важным требованием, особенно при переходе в основную школу. Для решения этой проблемы предложено спланировать систему мероприятий при проведении декады чтения и взять на индивидуальный контроль медленно читающих детей. </w:t>
      </w:r>
    </w:p>
    <w:p w:rsidR="003D19C4" w:rsidRPr="00481113" w:rsidRDefault="003D19C4" w:rsidP="003D07D4">
      <w:pPr>
        <w:spacing w:after="0"/>
        <w:jc w:val="both"/>
        <w:rPr>
          <w:rFonts w:ascii="Times New Roman" w:hAnsi="Times New Roman"/>
          <w:i/>
          <w:sz w:val="24"/>
          <w:szCs w:val="24"/>
        </w:rPr>
      </w:pPr>
    </w:p>
    <w:p w:rsidR="003D19C4" w:rsidRPr="00481113" w:rsidRDefault="003D19C4" w:rsidP="003D07D4">
      <w:pPr>
        <w:tabs>
          <w:tab w:val="left" w:pos="1014"/>
          <w:tab w:val="left" w:pos="8568"/>
        </w:tabs>
        <w:spacing w:after="0"/>
        <w:jc w:val="both"/>
        <w:rPr>
          <w:rFonts w:ascii="Times New Roman" w:hAnsi="Times New Roman"/>
          <w:sz w:val="24"/>
          <w:szCs w:val="24"/>
        </w:rPr>
      </w:pPr>
      <w:r w:rsidRPr="00481113">
        <w:rPr>
          <w:rFonts w:ascii="Times New Roman" w:hAnsi="Times New Roman"/>
          <w:sz w:val="24"/>
          <w:szCs w:val="24"/>
        </w:rPr>
        <w:t xml:space="preserve">        Оценка достижения планируемых результатов учеников начальной школы по междисциплинарной программе </w:t>
      </w:r>
      <w:r w:rsidRPr="00481113">
        <w:rPr>
          <w:rFonts w:ascii="Times New Roman" w:hAnsi="Times New Roman"/>
          <w:b/>
          <w:sz w:val="24"/>
          <w:szCs w:val="24"/>
        </w:rPr>
        <w:t>формирования универсальных учебных действий</w:t>
      </w:r>
      <w:r w:rsidRPr="00481113">
        <w:rPr>
          <w:rFonts w:ascii="Times New Roman" w:hAnsi="Times New Roman"/>
          <w:sz w:val="24"/>
          <w:szCs w:val="24"/>
        </w:rPr>
        <w:t xml:space="preserve"> проводилась в ходе комплексных контрольных работ</w:t>
      </w:r>
      <w:r>
        <w:rPr>
          <w:rFonts w:ascii="Times New Roman" w:hAnsi="Times New Roman"/>
          <w:sz w:val="24"/>
          <w:szCs w:val="24"/>
        </w:rPr>
        <w:t>.</w:t>
      </w:r>
    </w:p>
    <w:p w:rsidR="003D19C4" w:rsidRDefault="003D19C4" w:rsidP="003D07D4">
      <w:pPr>
        <w:pStyle w:val="Default"/>
        <w:spacing w:line="276" w:lineRule="auto"/>
        <w:jc w:val="both"/>
      </w:pPr>
      <w:r>
        <w:t xml:space="preserve">         </w:t>
      </w:r>
      <w:r w:rsidRPr="005E2E5A">
        <w:t xml:space="preserve">Результаты выполнения комплексной работы представляются для каждого ученика как процент от максимального балла за выполнение всей работы. Минимальный критерий в 50% от максимального балла означает, что ученик имеет недостаточную подготовку для продолжения обучения в </w:t>
      </w:r>
      <w:r>
        <w:t xml:space="preserve">следующем классе или </w:t>
      </w:r>
      <w:r w:rsidRPr="005E2E5A">
        <w:t>основной школе. Если ученик набрал число баллов, равное или превышающее заданный минимальный критерий, то можно сделать вывод о том, что учащийся демонстрирует овладение основными универсальными учебными действиями</w:t>
      </w:r>
      <w:r>
        <w:t xml:space="preserve">       </w:t>
      </w:r>
    </w:p>
    <w:p w:rsidR="003D19C4" w:rsidRDefault="003D19C4" w:rsidP="003D07D4">
      <w:pPr>
        <w:pStyle w:val="Default"/>
        <w:spacing w:line="276" w:lineRule="auto"/>
        <w:jc w:val="both"/>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
        <w:gridCol w:w="2774"/>
        <w:gridCol w:w="2551"/>
        <w:gridCol w:w="3544"/>
      </w:tblGrid>
      <w:tr w:rsidR="003D19C4" w:rsidRPr="00E7235A" w:rsidTr="00136E67">
        <w:tc>
          <w:tcPr>
            <w:tcW w:w="1054" w:type="dxa"/>
          </w:tcPr>
          <w:p w:rsidR="003D19C4" w:rsidRPr="00136E67" w:rsidRDefault="003D19C4" w:rsidP="00136E67">
            <w:pPr>
              <w:pStyle w:val="Default"/>
              <w:spacing w:line="276" w:lineRule="auto"/>
              <w:rPr>
                <w:b/>
                <w:lang w:eastAsia="ru-RU"/>
              </w:rPr>
            </w:pPr>
            <w:r w:rsidRPr="00136E67">
              <w:rPr>
                <w:b/>
                <w:lang w:eastAsia="ru-RU"/>
              </w:rPr>
              <w:t>Класс</w:t>
            </w:r>
          </w:p>
        </w:tc>
        <w:tc>
          <w:tcPr>
            <w:tcW w:w="2774" w:type="dxa"/>
          </w:tcPr>
          <w:p w:rsidR="003D19C4" w:rsidRPr="00136E67" w:rsidRDefault="003D19C4" w:rsidP="00136E67">
            <w:pPr>
              <w:pStyle w:val="Default"/>
              <w:spacing w:line="276" w:lineRule="auto"/>
              <w:rPr>
                <w:b/>
                <w:lang w:eastAsia="ru-RU"/>
              </w:rPr>
            </w:pPr>
            <w:r w:rsidRPr="00136E67">
              <w:rPr>
                <w:b/>
                <w:lang w:eastAsia="ru-RU"/>
              </w:rPr>
              <w:t xml:space="preserve">УУД на </w:t>
            </w:r>
            <w:proofErr w:type="spellStart"/>
            <w:r w:rsidRPr="00136E67">
              <w:rPr>
                <w:b/>
                <w:lang w:eastAsia="ru-RU"/>
              </w:rPr>
              <w:t>повыш</w:t>
            </w:r>
            <w:proofErr w:type="spellEnd"/>
            <w:r w:rsidRPr="00136E67">
              <w:rPr>
                <w:b/>
                <w:lang w:eastAsia="ru-RU"/>
              </w:rPr>
              <w:t xml:space="preserve">. уровне </w:t>
            </w:r>
          </w:p>
        </w:tc>
        <w:tc>
          <w:tcPr>
            <w:tcW w:w="2551" w:type="dxa"/>
          </w:tcPr>
          <w:p w:rsidR="003D19C4" w:rsidRPr="00136E67" w:rsidRDefault="003D19C4" w:rsidP="00136E67">
            <w:pPr>
              <w:pStyle w:val="Default"/>
              <w:spacing w:line="276" w:lineRule="auto"/>
              <w:rPr>
                <w:b/>
                <w:lang w:eastAsia="ru-RU"/>
              </w:rPr>
            </w:pPr>
            <w:r w:rsidRPr="00136E67">
              <w:rPr>
                <w:b/>
                <w:lang w:eastAsia="ru-RU"/>
              </w:rPr>
              <w:t>УУД на мин. уровне</w:t>
            </w:r>
          </w:p>
        </w:tc>
        <w:tc>
          <w:tcPr>
            <w:tcW w:w="3544" w:type="dxa"/>
          </w:tcPr>
          <w:p w:rsidR="003D19C4" w:rsidRPr="00136E67" w:rsidRDefault="003D19C4" w:rsidP="00136E67">
            <w:pPr>
              <w:pStyle w:val="Default"/>
              <w:spacing w:line="276" w:lineRule="auto"/>
              <w:rPr>
                <w:b/>
                <w:lang w:eastAsia="ru-RU"/>
              </w:rPr>
            </w:pPr>
            <w:r w:rsidRPr="00136E67">
              <w:rPr>
                <w:b/>
                <w:lang w:eastAsia="ru-RU"/>
              </w:rPr>
              <w:t>Не овладели УУД</w:t>
            </w:r>
          </w:p>
        </w:tc>
      </w:tr>
      <w:tr w:rsidR="003D19C4" w:rsidRPr="00E7235A" w:rsidTr="00136E67">
        <w:trPr>
          <w:trHeight w:val="257"/>
        </w:trPr>
        <w:tc>
          <w:tcPr>
            <w:tcW w:w="1054" w:type="dxa"/>
          </w:tcPr>
          <w:p w:rsidR="003D19C4" w:rsidRPr="00136E67" w:rsidRDefault="003D19C4" w:rsidP="00136E67">
            <w:pPr>
              <w:pStyle w:val="Default"/>
              <w:spacing w:line="276" w:lineRule="auto"/>
              <w:rPr>
                <w:lang w:eastAsia="ru-RU"/>
              </w:rPr>
            </w:pPr>
            <w:r w:rsidRPr="00136E67">
              <w:rPr>
                <w:lang w:eastAsia="ru-RU"/>
              </w:rPr>
              <w:t>1кл.</w:t>
            </w:r>
          </w:p>
        </w:tc>
        <w:tc>
          <w:tcPr>
            <w:tcW w:w="2774" w:type="dxa"/>
          </w:tcPr>
          <w:p w:rsidR="003D19C4" w:rsidRPr="00136E67" w:rsidRDefault="003D19C4" w:rsidP="00136E67">
            <w:pPr>
              <w:pStyle w:val="Default"/>
              <w:spacing w:line="276" w:lineRule="auto"/>
              <w:rPr>
                <w:lang w:eastAsia="ru-RU"/>
              </w:rPr>
            </w:pPr>
            <w:r w:rsidRPr="00136E67">
              <w:rPr>
                <w:lang w:eastAsia="ru-RU"/>
              </w:rPr>
              <w:t>81%</w:t>
            </w:r>
          </w:p>
        </w:tc>
        <w:tc>
          <w:tcPr>
            <w:tcW w:w="2551" w:type="dxa"/>
          </w:tcPr>
          <w:p w:rsidR="003D19C4" w:rsidRPr="00136E67" w:rsidRDefault="003D19C4" w:rsidP="00136E67">
            <w:pPr>
              <w:spacing w:after="0" w:line="240" w:lineRule="auto"/>
              <w:rPr>
                <w:rFonts w:ascii="Times New Roman CYR" w:hAnsi="Times New Roman CYR" w:cs="Times New Roman CYR"/>
                <w:sz w:val="20"/>
                <w:szCs w:val="20"/>
              </w:rPr>
            </w:pPr>
            <w:r w:rsidRPr="00136E67">
              <w:rPr>
                <w:rFonts w:ascii="Times New Roman CYR" w:hAnsi="Times New Roman CYR" w:cs="Times New Roman CYR"/>
                <w:sz w:val="20"/>
                <w:szCs w:val="20"/>
              </w:rPr>
              <w:t>15%</w:t>
            </w:r>
          </w:p>
        </w:tc>
        <w:tc>
          <w:tcPr>
            <w:tcW w:w="3544" w:type="dxa"/>
          </w:tcPr>
          <w:p w:rsidR="003D19C4" w:rsidRPr="00136E67" w:rsidRDefault="003D19C4" w:rsidP="00136E67">
            <w:pPr>
              <w:spacing w:after="0"/>
              <w:rPr>
                <w:rFonts w:ascii="Times New Roman" w:hAnsi="Times New Roman"/>
                <w:color w:val="000000"/>
                <w:sz w:val="24"/>
                <w:szCs w:val="24"/>
              </w:rPr>
            </w:pPr>
            <w:r w:rsidRPr="00136E67">
              <w:rPr>
                <w:rFonts w:ascii="Times New Roman CYR" w:hAnsi="Times New Roman CYR" w:cs="Times New Roman CYR"/>
                <w:sz w:val="24"/>
                <w:szCs w:val="24"/>
              </w:rPr>
              <w:t>4% -Мельников М.</w:t>
            </w:r>
            <w:r w:rsidRPr="00136E67">
              <w:rPr>
                <w:rFonts w:ascii="Times New Roman" w:hAnsi="Times New Roman"/>
                <w:color w:val="000000"/>
                <w:sz w:val="24"/>
                <w:szCs w:val="24"/>
              </w:rPr>
              <w:t xml:space="preserve"> (1в);</w:t>
            </w:r>
          </w:p>
          <w:p w:rsidR="003D19C4" w:rsidRPr="00136E67" w:rsidRDefault="003D19C4" w:rsidP="00136E67">
            <w:pPr>
              <w:spacing w:after="0"/>
              <w:rPr>
                <w:rFonts w:ascii="Times New Roman" w:hAnsi="Times New Roman"/>
                <w:sz w:val="24"/>
                <w:szCs w:val="24"/>
              </w:rPr>
            </w:pPr>
            <w:r w:rsidRPr="00136E67">
              <w:rPr>
                <w:rFonts w:ascii="Times New Roman CYR" w:hAnsi="Times New Roman CYR" w:cs="Times New Roman CYR"/>
                <w:sz w:val="24"/>
                <w:szCs w:val="24"/>
              </w:rPr>
              <w:t>Алфёрова Д., Трофимова В. (1б)</w:t>
            </w:r>
          </w:p>
        </w:tc>
      </w:tr>
      <w:tr w:rsidR="003D19C4" w:rsidRPr="00E7235A" w:rsidTr="00136E67">
        <w:tc>
          <w:tcPr>
            <w:tcW w:w="1054" w:type="dxa"/>
          </w:tcPr>
          <w:p w:rsidR="003D19C4" w:rsidRPr="00136E67" w:rsidRDefault="003D19C4" w:rsidP="00136E67">
            <w:pPr>
              <w:pStyle w:val="Default"/>
              <w:spacing w:line="276" w:lineRule="auto"/>
              <w:rPr>
                <w:lang w:eastAsia="ru-RU"/>
              </w:rPr>
            </w:pPr>
            <w:r w:rsidRPr="00136E67">
              <w:rPr>
                <w:lang w:eastAsia="ru-RU"/>
              </w:rPr>
              <w:t xml:space="preserve">2 </w:t>
            </w:r>
            <w:proofErr w:type="spellStart"/>
            <w:r w:rsidRPr="00136E67">
              <w:rPr>
                <w:lang w:eastAsia="ru-RU"/>
              </w:rPr>
              <w:t>кл</w:t>
            </w:r>
            <w:proofErr w:type="spellEnd"/>
            <w:r w:rsidRPr="00136E67">
              <w:rPr>
                <w:lang w:eastAsia="ru-RU"/>
              </w:rPr>
              <w:t>.</w:t>
            </w:r>
          </w:p>
        </w:tc>
        <w:tc>
          <w:tcPr>
            <w:tcW w:w="2774" w:type="dxa"/>
          </w:tcPr>
          <w:p w:rsidR="003D19C4" w:rsidRPr="00136E67" w:rsidRDefault="003D19C4" w:rsidP="00136E67">
            <w:pPr>
              <w:pStyle w:val="Default"/>
              <w:spacing w:line="276" w:lineRule="auto"/>
              <w:rPr>
                <w:lang w:eastAsia="ru-RU"/>
              </w:rPr>
            </w:pPr>
            <w:r w:rsidRPr="00136E67">
              <w:rPr>
                <w:lang w:eastAsia="ru-RU"/>
              </w:rPr>
              <w:t>70%</w:t>
            </w:r>
          </w:p>
        </w:tc>
        <w:tc>
          <w:tcPr>
            <w:tcW w:w="2551" w:type="dxa"/>
          </w:tcPr>
          <w:p w:rsidR="003D19C4" w:rsidRPr="00136E67" w:rsidRDefault="003D19C4" w:rsidP="00136E67">
            <w:pPr>
              <w:pStyle w:val="Default"/>
              <w:spacing w:line="276" w:lineRule="auto"/>
              <w:rPr>
                <w:lang w:eastAsia="ru-RU"/>
              </w:rPr>
            </w:pPr>
            <w:r w:rsidRPr="00136E67">
              <w:rPr>
                <w:lang w:eastAsia="ru-RU"/>
              </w:rPr>
              <w:t>15%</w:t>
            </w:r>
          </w:p>
        </w:tc>
        <w:tc>
          <w:tcPr>
            <w:tcW w:w="3544" w:type="dxa"/>
          </w:tcPr>
          <w:p w:rsidR="003D19C4" w:rsidRPr="00136E67" w:rsidRDefault="003D19C4" w:rsidP="00136E67">
            <w:pPr>
              <w:pStyle w:val="Default"/>
              <w:spacing w:line="276" w:lineRule="auto"/>
              <w:rPr>
                <w:rFonts w:ascii="Times New Roman CYR" w:hAnsi="Times New Roman CYR" w:cs="Times New Roman CYR"/>
                <w:lang w:eastAsia="ru-RU"/>
              </w:rPr>
            </w:pPr>
            <w:r w:rsidRPr="00136E67">
              <w:rPr>
                <w:lang w:eastAsia="ru-RU"/>
              </w:rPr>
              <w:t>2%-</w:t>
            </w:r>
            <w:r w:rsidRPr="00136E67">
              <w:rPr>
                <w:rFonts w:ascii="Times New Roman CYR" w:hAnsi="Times New Roman CYR" w:cs="Times New Roman CYR"/>
                <w:lang w:eastAsia="ru-RU"/>
              </w:rPr>
              <w:t xml:space="preserve"> Кузнецов М.(2б)</w:t>
            </w:r>
          </w:p>
          <w:p w:rsidR="003D19C4" w:rsidRPr="00136E67" w:rsidRDefault="003D19C4" w:rsidP="00136E67">
            <w:pPr>
              <w:pStyle w:val="Default"/>
              <w:spacing w:line="276" w:lineRule="auto"/>
              <w:rPr>
                <w:lang w:eastAsia="ru-RU"/>
              </w:rPr>
            </w:pPr>
            <w:proofErr w:type="spellStart"/>
            <w:r w:rsidRPr="00136E67">
              <w:rPr>
                <w:rFonts w:ascii="Times New Roman CYR" w:hAnsi="Times New Roman CYR" w:cs="Times New Roman CYR"/>
                <w:lang w:eastAsia="ru-RU"/>
              </w:rPr>
              <w:t>Шангин</w:t>
            </w:r>
            <w:proofErr w:type="spellEnd"/>
            <w:r w:rsidRPr="00136E67">
              <w:rPr>
                <w:rFonts w:ascii="Times New Roman CYR" w:hAnsi="Times New Roman CYR" w:cs="Times New Roman CYR"/>
                <w:lang w:eastAsia="ru-RU"/>
              </w:rPr>
              <w:t xml:space="preserve">  Д. (2г)</w:t>
            </w:r>
          </w:p>
        </w:tc>
      </w:tr>
      <w:tr w:rsidR="003D19C4" w:rsidRPr="00E7235A" w:rsidTr="00136E67">
        <w:tc>
          <w:tcPr>
            <w:tcW w:w="1054" w:type="dxa"/>
          </w:tcPr>
          <w:p w:rsidR="003D19C4" w:rsidRPr="00136E67" w:rsidRDefault="003D19C4" w:rsidP="00136E67">
            <w:pPr>
              <w:pStyle w:val="Default"/>
              <w:spacing w:line="276" w:lineRule="auto"/>
              <w:rPr>
                <w:lang w:eastAsia="ru-RU"/>
              </w:rPr>
            </w:pPr>
            <w:r w:rsidRPr="00136E67">
              <w:rPr>
                <w:lang w:eastAsia="ru-RU"/>
              </w:rPr>
              <w:t xml:space="preserve">3 </w:t>
            </w:r>
            <w:proofErr w:type="spellStart"/>
            <w:r w:rsidRPr="00136E67">
              <w:rPr>
                <w:lang w:eastAsia="ru-RU"/>
              </w:rPr>
              <w:t>кл</w:t>
            </w:r>
            <w:proofErr w:type="spellEnd"/>
            <w:r w:rsidRPr="00136E67">
              <w:rPr>
                <w:lang w:eastAsia="ru-RU"/>
              </w:rPr>
              <w:t>.</w:t>
            </w:r>
          </w:p>
        </w:tc>
        <w:tc>
          <w:tcPr>
            <w:tcW w:w="2774" w:type="dxa"/>
          </w:tcPr>
          <w:p w:rsidR="003D19C4" w:rsidRPr="00136E67" w:rsidRDefault="003D19C4" w:rsidP="00136E67">
            <w:pPr>
              <w:pStyle w:val="Default"/>
              <w:spacing w:line="276" w:lineRule="auto"/>
              <w:rPr>
                <w:lang w:eastAsia="ru-RU"/>
              </w:rPr>
            </w:pPr>
            <w:r w:rsidRPr="00136E67">
              <w:rPr>
                <w:lang w:eastAsia="ru-RU"/>
              </w:rPr>
              <w:t>88%</w:t>
            </w:r>
          </w:p>
        </w:tc>
        <w:tc>
          <w:tcPr>
            <w:tcW w:w="2551" w:type="dxa"/>
          </w:tcPr>
          <w:p w:rsidR="003D19C4" w:rsidRPr="00136E67" w:rsidRDefault="003D19C4" w:rsidP="00136E67">
            <w:pPr>
              <w:spacing w:after="0" w:line="240" w:lineRule="auto"/>
              <w:rPr>
                <w:rFonts w:ascii="Times New Roman" w:hAnsi="Times New Roman"/>
                <w:color w:val="000000"/>
                <w:sz w:val="24"/>
                <w:szCs w:val="24"/>
              </w:rPr>
            </w:pPr>
            <w:r w:rsidRPr="00136E67">
              <w:rPr>
                <w:rFonts w:ascii="Times New Roman" w:hAnsi="Times New Roman"/>
                <w:color w:val="000000"/>
                <w:sz w:val="24"/>
                <w:szCs w:val="24"/>
              </w:rPr>
              <w:t>10%</w:t>
            </w:r>
          </w:p>
        </w:tc>
        <w:tc>
          <w:tcPr>
            <w:tcW w:w="3544" w:type="dxa"/>
          </w:tcPr>
          <w:p w:rsidR="003D19C4" w:rsidRPr="00136E67" w:rsidRDefault="003D19C4" w:rsidP="00136E67">
            <w:pPr>
              <w:spacing w:after="0"/>
              <w:rPr>
                <w:rFonts w:ascii="Times New Roman" w:hAnsi="Times New Roman"/>
                <w:sz w:val="24"/>
                <w:szCs w:val="24"/>
              </w:rPr>
            </w:pPr>
            <w:r w:rsidRPr="00136E67">
              <w:rPr>
                <w:rFonts w:ascii="Times New Roman" w:hAnsi="Times New Roman"/>
                <w:color w:val="000000"/>
                <w:sz w:val="24"/>
                <w:szCs w:val="24"/>
              </w:rPr>
              <w:t>2%</w:t>
            </w:r>
            <w:r w:rsidRPr="00136E67">
              <w:rPr>
                <w:rFonts w:ascii="Times New Roman CYR" w:hAnsi="Times New Roman CYR" w:cs="Times New Roman CYR"/>
                <w:sz w:val="24"/>
                <w:szCs w:val="24"/>
              </w:rPr>
              <w:t>- Хасанова, Сусликов (2г)</w:t>
            </w:r>
          </w:p>
        </w:tc>
      </w:tr>
      <w:tr w:rsidR="003D19C4" w:rsidRPr="00E7235A" w:rsidTr="00136E67">
        <w:tc>
          <w:tcPr>
            <w:tcW w:w="1054" w:type="dxa"/>
          </w:tcPr>
          <w:p w:rsidR="003D19C4" w:rsidRPr="00136E67" w:rsidRDefault="003D19C4" w:rsidP="00136E67">
            <w:pPr>
              <w:pStyle w:val="Default"/>
              <w:spacing w:line="276" w:lineRule="auto"/>
              <w:rPr>
                <w:lang w:eastAsia="ru-RU"/>
              </w:rPr>
            </w:pPr>
            <w:r w:rsidRPr="00136E67">
              <w:rPr>
                <w:lang w:eastAsia="ru-RU"/>
              </w:rPr>
              <w:t xml:space="preserve">4 </w:t>
            </w:r>
            <w:proofErr w:type="spellStart"/>
            <w:r w:rsidRPr="00136E67">
              <w:rPr>
                <w:lang w:eastAsia="ru-RU"/>
              </w:rPr>
              <w:t>кл</w:t>
            </w:r>
            <w:proofErr w:type="spellEnd"/>
            <w:r w:rsidRPr="00136E67">
              <w:rPr>
                <w:lang w:eastAsia="ru-RU"/>
              </w:rPr>
              <w:t>.</w:t>
            </w:r>
          </w:p>
        </w:tc>
        <w:tc>
          <w:tcPr>
            <w:tcW w:w="2774" w:type="dxa"/>
          </w:tcPr>
          <w:p w:rsidR="003D19C4" w:rsidRPr="00136E67" w:rsidRDefault="003D19C4" w:rsidP="00136E67">
            <w:pPr>
              <w:pStyle w:val="Default"/>
              <w:spacing w:line="276" w:lineRule="auto"/>
              <w:rPr>
                <w:lang w:eastAsia="ru-RU"/>
              </w:rPr>
            </w:pPr>
            <w:r w:rsidRPr="00136E67">
              <w:rPr>
                <w:b/>
                <w:lang w:eastAsia="ru-RU"/>
              </w:rPr>
              <w:t>69%</w:t>
            </w:r>
          </w:p>
        </w:tc>
        <w:tc>
          <w:tcPr>
            <w:tcW w:w="2551" w:type="dxa"/>
          </w:tcPr>
          <w:p w:rsidR="003D19C4" w:rsidRPr="00136E67" w:rsidRDefault="003D19C4" w:rsidP="00136E67">
            <w:pPr>
              <w:spacing w:after="0" w:line="240" w:lineRule="auto"/>
              <w:rPr>
                <w:rFonts w:ascii="Times New Roman" w:hAnsi="Times New Roman"/>
                <w:sz w:val="24"/>
                <w:szCs w:val="24"/>
              </w:rPr>
            </w:pPr>
            <w:r w:rsidRPr="00136E67">
              <w:rPr>
                <w:rFonts w:ascii="Times New Roman" w:hAnsi="Times New Roman"/>
                <w:sz w:val="24"/>
                <w:szCs w:val="24"/>
              </w:rPr>
              <w:t>30%</w:t>
            </w:r>
          </w:p>
        </w:tc>
        <w:tc>
          <w:tcPr>
            <w:tcW w:w="3544" w:type="dxa"/>
          </w:tcPr>
          <w:p w:rsidR="003D19C4" w:rsidRPr="00136E67" w:rsidRDefault="003D19C4" w:rsidP="00136E67">
            <w:pPr>
              <w:spacing w:after="0"/>
              <w:rPr>
                <w:rFonts w:ascii="Times New Roman" w:hAnsi="Times New Roman"/>
                <w:sz w:val="24"/>
                <w:szCs w:val="24"/>
              </w:rPr>
            </w:pPr>
            <w:r w:rsidRPr="00136E67">
              <w:rPr>
                <w:rFonts w:ascii="Times New Roman" w:hAnsi="Times New Roman"/>
                <w:sz w:val="24"/>
                <w:szCs w:val="24"/>
              </w:rPr>
              <w:t>1% Ардашева Дарья (4г)</w:t>
            </w:r>
          </w:p>
        </w:tc>
      </w:tr>
    </w:tbl>
    <w:p w:rsidR="003D19C4" w:rsidRDefault="003D19C4" w:rsidP="003D07D4">
      <w:pPr>
        <w:pStyle w:val="Default"/>
        <w:spacing w:line="276" w:lineRule="auto"/>
        <w:jc w:val="both"/>
      </w:pPr>
    </w:p>
    <w:p w:rsidR="003D19C4" w:rsidRPr="00AD2EA9" w:rsidRDefault="003D19C4" w:rsidP="003D07D4">
      <w:pPr>
        <w:pStyle w:val="Default"/>
        <w:spacing w:line="276" w:lineRule="auto"/>
        <w:jc w:val="both"/>
        <w:rPr>
          <w:spacing w:val="-8"/>
        </w:rPr>
      </w:pPr>
      <w:r w:rsidRPr="00AD2EA9">
        <w:t xml:space="preserve">       Таким образом, можно сделать вывод, что программа формирования УУД выполнена на 99%. Выполнение заданий комплексной работы позволило учителям выявить несоответствия в качестве освоения каждого универсального действия </w:t>
      </w:r>
      <w:proofErr w:type="spellStart"/>
      <w:r w:rsidRPr="00AD2EA9">
        <w:t>метапредметного</w:t>
      </w:r>
      <w:proofErr w:type="spellEnd"/>
      <w:r w:rsidRPr="00AD2EA9">
        <w:t xml:space="preserve"> уровня у каждого ученика; получить количественную оценку не только у</w:t>
      </w:r>
      <w:r>
        <w:t xml:space="preserve">ровня </w:t>
      </w:r>
      <w:proofErr w:type="spellStart"/>
      <w:r>
        <w:t>сформированности</w:t>
      </w:r>
      <w:proofErr w:type="spellEnd"/>
      <w:r>
        <w:t xml:space="preserve"> отдельных</w:t>
      </w:r>
      <w:r w:rsidRPr="00AD2EA9">
        <w:t xml:space="preserve"> действий, но и</w:t>
      </w:r>
      <w:r>
        <w:t xml:space="preserve"> степень развития </w:t>
      </w:r>
      <w:proofErr w:type="spellStart"/>
      <w:r>
        <w:t>метапредметных</w:t>
      </w:r>
      <w:proofErr w:type="spellEnd"/>
      <w:r w:rsidRPr="00AD2EA9">
        <w:t xml:space="preserve"> результатов каждого ученика в течение всех лет обучения; реализовать индивидуальный подход в организации </w:t>
      </w:r>
      <w:r>
        <w:t xml:space="preserve">процесса освоения </w:t>
      </w:r>
      <w:proofErr w:type="spellStart"/>
      <w:r>
        <w:t>метапредметных</w:t>
      </w:r>
      <w:proofErr w:type="spellEnd"/>
      <w:r w:rsidRPr="00AD2EA9">
        <w:t xml:space="preserve"> результатов на уроках и во внеурочной деятельности; добиться достижения требуемого результата за </w:t>
      </w:r>
      <w:proofErr w:type="spellStart"/>
      <w:r w:rsidRPr="00AD2EA9">
        <w:t>сч</w:t>
      </w:r>
      <w:r w:rsidRPr="00AD2EA9">
        <w:rPr>
          <w:rFonts w:ascii="Tahoma" w:hAnsi="Tahoma" w:cs="Tahoma"/>
        </w:rPr>
        <w:t>ѐ</w:t>
      </w:r>
      <w:r>
        <w:t>т</w:t>
      </w:r>
      <w:proofErr w:type="spellEnd"/>
      <w:r>
        <w:t xml:space="preserve"> своевременной коррекции. </w:t>
      </w:r>
      <w:r>
        <w:rPr>
          <w:spacing w:val="-8"/>
        </w:rPr>
        <w:t>В 2014-2015</w:t>
      </w:r>
      <w:r w:rsidRPr="00AD2EA9">
        <w:rPr>
          <w:spacing w:val="-8"/>
        </w:rPr>
        <w:t xml:space="preserve"> учебном  году целенаправленно поработать  над выявленными проблемами для выполнения программы формирования УУД.</w:t>
      </w:r>
    </w:p>
    <w:p w:rsidR="003D19C4" w:rsidRPr="00AD2EA9" w:rsidRDefault="003D19C4" w:rsidP="005E367E">
      <w:pPr>
        <w:spacing w:after="0" w:line="240" w:lineRule="auto"/>
        <w:ind w:right="425" w:firstLine="720"/>
        <w:jc w:val="both"/>
        <w:rPr>
          <w:rFonts w:ascii="Times New Roman" w:hAnsi="Times New Roman"/>
          <w:color w:val="FF00FF"/>
          <w:sz w:val="24"/>
          <w:szCs w:val="24"/>
          <w:u w:val="single"/>
        </w:rPr>
      </w:pPr>
    </w:p>
    <w:p w:rsidR="003D19C4" w:rsidRPr="005E367E" w:rsidRDefault="003D19C4" w:rsidP="005E367E">
      <w:pPr>
        <w:keepNext/>
        <w:spacing w:before="240" w:after="60" w:line="240" w:lineRule="auto"/>
        <w:jc w:val="both"/>
        <w:outlineLvl w:val="1"/>
        <w:rPr>
          <w:rFonts w:ascii="Times New Roman" w:hAnsi="Times New Roman"/>
          <w:bCs/>
          <w:iCs/>
          <w:spacing w:val="-5"/>
          <w:sz w:val="24"/>
          <w:szCs w:val="24"/>
        </w:rPr>
      </w:pPr>
      <w:r>
        <w:rPr>
          <w:rFonts w:ascii="Times New Roman" w:hAnsi="Times New Roman"/>
          <w:sz w:val="24"/>
          <w:szCs w:val="24"/>
        </w:rPr>
        <w:t xml:space="preserve">       </w:t>
      </w:r>
      <w:r>
        <w:rPr>
          <w:rFonts w:ascii="Times New Roman" w:hAnsi="Times New Roman"/>
          <w:bCs/>
          <w:iCs/>
          <w:spacing w:val="-5"/>
          <w:sz w:val="24"/>
          <w:szCs w:val="24"/>
        </w:rPr>
        <w:t xml:space="preserve">Федеральный компонент ШУП основного и среднего общего образования выполнен в полном объёме. </w:t>
      </w:r>
      <w:r w:rsidRPr="005E367E">
        <w:rPr>
          <w:rFonts w:ascii="Times New Roman" w:hAnsi="Times New Roman"/>
          <w:bCs/>
          <w:iCs/>
          <w:spacing w:val="-5"/>
          <w:sz w:val="24"/>
          <w:szCs w:val="24"/>
        </w:rPr>
        <w:t xml:space="preserve">Вариативная часть  школьного учебного плана </w:t>
      </w:r>
      <w:r>
        <w:rPr>
          <w:rFonts w:ascii="Times New Roman" w:hAnsi="Times New Roman"/>
          <w:bCs/>
          <w:iCs/>
          <w:spacing w:val="-5"/>
          <w:sz w:val="24"/>
          <w:szCs w:val="24"/>
        </w:rPr>
        <w:t xml:space="preserve">5-11 классов </w:t>
      </w:r>
      <w:r w:rsidRPr="005E367E">
        <w:rPr>
          <w:rFonts w:ascii="Times New Roman" w:hAnsi="Times New Roman"/>
          <w:bCs/>
          <w:iCs/>
          <w:spacing w:val="-5"/>
          <w:sz w:val="24"/>
          <w:szCs w:val="24"/>
        </w:rPr>
        <w:t xml:space="preserve">(далее КОУ) была сформирована в соответствии с РК (НРК)  основного общего и среднего  общего образования Свердловской области, Программой развития и Образовательной программой школы, социальным заказом родителей и образовательными запросами обучающихся.  КОУ ШУП содержит отдельные курсы, ориентированные на реализацию РК (НРК):   «Речь и культура общения» (курс в 5-9 </w:t>
      </w:r>
      <w:proofErr w:type="spellStart"/>
      <w:r w:rsidRPr="005E367E">
        <w:rPr>
          <w:rFonts w:ascii="Times New Roman" w:hAnsi="Times New Roman"/>
          <w:bCs/>
          <w:iCs/>
          <w:spacing w:val="-5"/>
          <w:sz w:val="24"/>
          <w:szCs w:val="24"/>
        </w:rPr>
        <w:t>кл</w:t>
      </w:r>
      <w:proofErr w:type="spellEnd"/>
      <w:r w:rsidRPr="005E367E">
        <w:rPr>
          <w:rFonts w:ascii="Times New Roman" w:hAnsi="Times New Roman"/>
          <w:bCs/>
          <w:iCs/>
          <w:spacing w:val="-5"/>
          <w:sz w:val="24"/>
          <w:szCs w:val="24"/>
        </w:rPr>
        <w:t xml:space="preserve">.),  «Культура безопасности жизнедеятельности» (1-4кл. (курс 5-7, 9 </w:t>
      </w:r>
      <w:proofErr w:type="spellStart"/>
      <w:r w:rsidRPr="005E367E">
        <w:rPr>
          <w:rFonts w:ascii="Times New Roman" w:hAnsi="Times New Roman"/>
          <w:bCs/>
          <w:iCs/>
          <w:spacing w:val="-5"/>
          <w:sz w:val="24"/>
          <w:szCs w:val="24"/>
        </w:rPr>
        <w:t>кл</w:t>
      </w:r>
      <w:proofErr w:type="spellEnd"/>
      <w:r w:rsidRPr="005E367E">
        <w:rPr>
          <w:rFonts w:ascii="Times New Roman" w:hAnsi="Times New Roman"/>
          <w:bCs/>
          <w:iCs/>
          <w:spacing w:val="-5"/>
          <w:sz w:val="24"/>
          <w:szCs w:val="24"/>
        </w:rPr>
        <w:t xml:space="preserve">.), «Основы экономической культуры» (7-8, 10-11 </w:t>
      </w:r>
      <w:proofErr w:type="spellStart"/>
      <w:r w:rsidRPr="005E367E">
        <w:rPr>
          <w:rFonts w:ascii="Times New Roman" w:hAnsi="Times New Roman"/>
          <w:bCs/>
          <w:iCs/>
          <w:spacing w:val="-5"/>
          <w:sz w:val="24"/>
          <w:szCs w:val="24"/>
        </w:rPr>
        <w:t>кл</w:t>
      </w:r>
      <w:proofErr w:type="spellEnd"/>
      <w:r w:rsidRPr="005E367E">
        <w:rPr>
          <w:rFonts w:ascii="Times New Roman" w:hAnsi="Times New Roman"/>
          <w:bCs/>
          <w:iCs/>
          <w:spacing w:val="-5"/>
          <w:sz w:val="24"/>
          <w:szCs w:val="24"/>
        </w:rPr>
        <w:t xml:space="preserve">.), «Информатика» (5-9 </w:t>
      </w:r>
      <w:proofErr w:type="spellStart"/>
      <w:r w:rsidRPr="005E367E">
        <w:rPr>
          <w:rFonts w:ascii="Times New Roman" w:hAnsi="Times New Roman"/>
          <w:bCs/>
          <w:iCs/>
          <w:spacing w:val="-5"/>
          <w:sz w:val="24"/>
          <w:szCs w:val="24"/>
        </w:rPr>
        <w:t>кл</w:t>
      </w:r>
      <w:proofErr w:type="spellEnd"/>
      <w:r w:rsidRPr="005E367E">
        <w:rPr>
          <w:rFonts w:ascii="Times New Roman" w:hAnsi="Times New Roman"/>
          <w:bCs/>
          <w:iCs/>
          <w:spacing w:val="-5"/>
          <w:sz w:val="24"/>
          <w:szCs w:val="24"/>
        </w:rPr>
        <w:t xml:space="preserve">), «Основы гигиены для младших школьников» (5 </w:t>
      </w:r>
      <w:proofErr w:type="spellStart"/>
      <w:r w:rsidRPr="005E367E">
        <w:rPr>
          <w:rFonts w:ascii="Times New Roman" w:hAnsi="Times New Roman"/>
          <w:bCs/>
          <w:iCs/>
          <w:spacing w:val="-5"/>
          <w:sz w:val="24"/>
          <w:szCs w:val="24"/>
        </w:rPr>
        <w:t>кл</w:t>
      </w:r>
      <w:proofErr w:type="spellEnd"/>
      <w:r w:rsidRPr="005E367E">
        <w:rPr>
          <w:rFonts w:ascii="Times New Roman" w:hAnsi="Times New Roman"/>
          <w:bCs/>
          <w:iCs/>
          <w:spacing w:val="-5"/>
          <w:sz w:val="24"/>
          <w:szCs w:val="24"/>
        </w:rPr>
        <w:t xml:space="preserve">.)., «Профилактика ВИЧ-инфекций» (9 </w:t>
      </w:r>
      <w:proofErr w:type="spellStart"/>
      <w:r w:rsidRPr="005E367E">
        <w:rPr>
          <w:rFonts w:ascii="Times New Roman" w:hAnsi="Times New Roman"/>
          <w:bCs/>
          <w:iCs/>
          <w:spacing w:val="-5"/>
          <w:sz w:val="24"/>
          <w:szCs w:val="24"/>
        </w:rPr>
        <w:t>кл</w:t>
      </w:r>
      <w:proofErr w:type="spellEnd"/>
      <w:r w:rsidRPr="005E367E">
        <w:rPr>
          <w:rFonts w:ascii="Times New Roman" w:hAnsi="Times New Roman"/>
          <w:bCs/>
          <w:iCs/>
          <w:spacing w:val="-5"/>
          <w:sz w:val="24"/>
          <w:szCs w:val="24"/>
        </w:rPr>
        <w:t xml:space="preserve">.), «Основы профессионального самоопределения» (10 </w:t>
      </w:r>
      <w:proofErr w:type="spellStart"/>
      <w:r w:rsidRPr="005E367E">
        <w:rPr>
          <w:rFonts w:ascii="Times New Roman" w:hAnsi="Times New Roman"/>
          <w:bCs/>
          <w:iCs/>
          <w:spacing w:val="-5"/>
          <w:sz w:val="24"/>
          <w:szCs w:val="24"/>
        </w:rPr>
        <w:t>кл</w:t>
      </w:r>
      <w:proofErr w:type="spellEnd"/>
      <w:r w:rsidRPr="005E367E">
        <w:rPr>
          <w:rFonts w:ascii="Times New Roman" w:hAnsi="Times New Roman"/>
          <w:bCs/>
          <w:iCs/>
          <w:spacing w:val="-5"/>
          <w:sz w:val="24"/>
          <w:szCs w:val="24"/>
        </w:rPr>
        <w:t>.).</w:t>
      </w:r>
    </w:p>
    <w:p w:rsidR="003D19C4" w:rsidRPr="005E367E" w:rsidRDefault="003D19C4" w:rsidP="005E367E">
      <w:pPr>
        <w:spacing w:after="0" w:line="240" w:lineRule="auto"/>
        <w:ind w:right="425" w:firstLine="720"/>
        <w:jc w:val="both"/>
        <w:rPr>
          <w:rFonts w:ascii="Times New Roman" w:hAnsi="Times New Roman"/>
          <w:sz w:val="24"/>
          <w:szCs w:val="24"/>
        </w:rPr>
      </w:pPr>
      <w:r w:rsidRPr="005E367E">
        <w:rPr>
          <w:rFonts w:ascii="Times New Roman" w:hAnsi="Times New Roman"/>
          <w:sz w:val="24"/>
          <w:szCs w:val="24"/>
        </w:rPr>
        <w:t xml:space="preserve">На основе анкетирования обучающихся и родителей и в целях сохранения преемственности между ступенями обучения предметы ФК учебного плана были дополнены часами КОУ  - курсами, поддерживающими и  расширяющими программный материал по предметам:  литература  ( 5-6 </w:t>
      </w:r>
      <w:proofErr w:type="spellStart"/>
      <w:r w:rsidRPr="005E367E">
        <w:rPr>
          <w:rFonts w:ascii="Times New Roman" w:hAnsi="Times New Roman"/>
          <w:sz w:val="24"/>
          <w:szCs w:val="24"/>
        </w:rPr>
        <w:t>кл</w:t>
      </w:r>
      <w:proofErr w:type="spellEnd"/>
      <w:r w:rsidRPr="005E367E">
        <w:rPr>
          <w:rFonts w:ascii="Times New Roman" w:hAnsi="Times New Roman"/>
          <w:sz w:val="24"/>
          <w:szCs w:val="24"/>
        </w:rPr>
        <w:t xml:space="preserve">., 10-11 </w:t>
      </w:r>
      <w:proofErr w:type="spellStart"/>
      <w:r w:rsidRPr="005E367E">
        <w:rPr>
          <w:rFonts w:ascii="Times New Roman" w:hAnsi="Times New Roman"/>
          <w:sz w:val="24"/>
          <w:szCs w:val="24"/>
        </w:rPr>
        <w:t>кл</w:t>
      </w:r>
      <w:proofErr w:type="spellEnd"/>
      <w:r w:rsidRPr="005E367E">
        <w:rPr>
          <w:rFonts w:ascii="Times New Roman" w:hAnsi="Times New Roman"/>
          <w:sz w:val="24"/>
          <w:szCs w:val="24"/>
        </w:rPr>
        <w:t xml:space="preserve">.), русский язык (5-7 </w:t>
      </w:r>
      <w:proofErr w:type="spellStart"/>
      <w:r w:rsidRPr="005E367E">
        <w:rPr>
          <w:rFonts w:ascii="Times New Roman" w:hAnsi="Times New Roman"/>
          <w:sz w:val="24"/>
          <w:szCs w:val="24"/>
        </w:rPr>
        <w:t>кл</w:t>
      </w:r>
      <w:proofErr w:type="spellEnd"/>
      <w:r w:rsidRPr="005E367E">
        <w:rPr>
          <w:rFonts w:ascii="Times New Roman" w:hAnsi="Times New Roman"/>
          <w:sz w:val="24"/>
          <w:szCs w:val="24"/>
        </w:rPr>
        <w:t xml:space="preserve">.), математика (7-11кл.), география, биология (6 </w:t>
      </w:r>
      <w:proofErr w:type="spellStart"/>
      <w:r w:rsidRPr="005E367E">
        <w:rPr>
          <w:rFonts w:ascii="Times New Roman" w:hAnsi="Times New Roman"/>
          <w:sz w:val="24"/>
          <w:szCs w:val="24"/>
        </w:rPr>
        <w:t>кл</w:t>
      </w:r>
      <w:proofErr w:type="spellEnd"/>
      <w:r w:rsidRPr="005E367E">
        <w:rPr>
          <w:rFonts w:ascii="Times New Roman" w:hAnsi="Times New Roman"/>
          <w:sz w:val="24"/>
          <w:szCs w:val="24"/>
        </w:rPr>
        <w:t xml:space="preserve">.).  В 8-9-х классах в рамках часов технологии была организована </w:t>
      </w:r>
      <w:proofErr w:type="spellStart"/>
      <w:r w:rsidRPr="005E367E">
        <w:rPr>
          <w:rFonts w:ascii="Times New Roman" w:hAnsi="Times New Roman"/>
          <w:sz w:val="24"/>
          <w:szCs w:val="24"/>
        </w:rPr>
        <w:t>предпрофильная</w:t>
      </w:r>
      <w:proofErr w:type="spellEnd"/>
      <w:r w:rsidRPr="005E367E">
        <w:rPr>
          <w:rFonts w:ascii="Times New Roman" w:hAnsi="Times New Roman"/>
          <w:sz w:val="24"/>
          <w:szCs w:val="24"/>
        </w:rPr>
        <w:t xml:space="preserve"> подготовка. Обучающимся были представлены на выбор  элективные курсы, имеющие предметный и </w:t>
      </w:r>
      <w:proofErr w:type="spellStart"/>
      <w:r w:rsidRPr="005E367E">
        <w:rPr>
          <w:rFonts w:ascii="Times New Roman" w:hAnsi="Times New Roman"/>
          <w:sz w:val="24"/>
          <w:szCs w:val="24"/>
        </w:rPr>
        <w:t>межпредметный</w:t>
      </w:r>
      <w:proofErr w:type="spellEnd"/>
      <w:r w:rsidRPr="005E367E">
        <w:rPr>
          <w:rFonts w:ascii="Times New Roman" w:hAnsi="Times New Roman"/>
          <w:sz w:val="24"/>
          <w:szCs w:val="24"/>
        </w:rPr>
        <w:t xml:space="preserve"> характер: «Экологический практикум», «Основы медицинских знаний», «Компьютерная графика», «Основы здорового образа жизни», «Культура питания». «Основы графической грамотности», «Психологический практикум», «Основы дизайна интерьера».</w:t>
      </w:r>
    </w:p>
    <w:p w:rsidR="003D19C4" w:rsidRPr="005E367E" w:rsidRDefault="003D19C4" w:rsidP="005E367E">
      <w:pPr>
        <w:spacing w:after="0" w:line="240" w:lineRule="auto"/>
        <w:ind w:right="425" w:firstLine="360"/>
        <w:jc w:val="both"/>
        <w:rPr>
          <w:rFonts w:ascii="Times New Roman" w:hAnsi="Times New Roman"/>
          <w:sz w:val="24"/>
          <w:szCs w:val="24"/>
        </w:rPr>
      </w:pPr>
      <w:r w:rsidRPr="005E367E">
        <w:rPr>
          <w:rFonts w:ascii="Times New Roman" w:hAnsi="Times New Roman"/>
          <w:sz w:val="24"/>
          <w:szCs w:val="24"/>
        </w:rPr>
        <w:t xml:space="preserve">Наблюдения за организацией учебой деятельности на элективных курсах, экспертиза рабочих программ и собеседование с учащимися показали, что обучение носит практико-ориентированный характер, нацелено на освоение обучающимися активных способов познавательной деятельности и на создание образовательного продукта. Элективные курсы   развивают интерес к определённый сферам деятельности, формируют положительную мотивацию к учению и развивают </w:t>
      </w:r>
      <w:proofErr w:type="spellStart"/>
      <w:r w:rsidRPr="005E367E">
        <w:rPr>
          <w:rFonts w:ascii="Times New Roman" w:hAnsi="Times New Roman"/>
          <w:sz w:val="24"/>
          <w:szCs w:val="24"/>
        </w:rPr>
        <w:t>метапредметные</w:t>
      </w:r>
      <w:proofErr w:type="spellEnd"/>
      <w:r w:rsidRPr="005E367E">
        <w:rPr>
          <w:rFonts w:ascii="Times New Roman" w:hAnsi="Times New Roman"/>
          <w:sz w:val="24"/>
          <w:szCs w:val="24"/>
        </w:rPr>
        <w:t xml:space="preserve"> умения, что помогает подросткам в ситуации самоопределения. Продолжением этой работы в 10 классе служит курс «Профессиональное самоопределение», который  ведёт специалист городского центра занятости. </w:t>
      </w:r>
    </w:p>
    <w:p w:rsidR="003D19C4" w:rsidRPr="005E367E" w:rsidRDefault="003D19C4" w:rsidP="005E367E">
      <w:pPr>
        <w:spacing w:after="0" w:line="240" w:lineRule="auto"/>
        <w:ind w:right="425"/>
        <w:jc w:val="both"/>
        <w:rPr>
          <w:rFonts w:ascii="Times New Roman" w:hAnsi="Times New Roman"/>
          <w:sz w:val="24"/>
          <w:szCs w:val="24"/>
        </w:rPr>
      </w:pPr>
      <w:r w:rsidRPr="005E367E">
        <w:rPr>
          <w:rFonts w:ascii="Times New Roman" w:hAnsi="Times New Roman"/>
          <w:sz w:val="24"/>
          <w:szCs w:val="24"/>
        </w:rPr>
        <w:t xml:space="preserve">КОУ ШУП уровня среднего ОО  содержит предметные и </w:t>
      </w:r>
      <w:proofErr w:type="spellStart"/>
      <w:r w:rsidRPr="005E367E">
        <w:rPr>
          <w:rFonts w:ascii="Times New Roman" w:hAnsi="Times New Roman"/>
          <w:sz w:val="24"/>
          <w:szCs w:val="24"/>
        </w:rPr>
        <w:t>межпредметные</w:t>
      </w:r>
      <w:proofErr w:type="spellEnd"/>
      <w:r w:rsidRPr="005E367E">
        <w:rPr>
          <w:rFonts w:ascii="Times New Roman" w:hAnsi="Times New Roman"/>
          <w:sz w:val="24"/>
          <w:szCs w:val="24"/>
        </w:rPr>
        <w:t xml:space="preserve"> элективные курсы   в 10-11х классах, которые направлены  на удовлетворение  индивидуальных потребностей (углублённую подготовку по предметам) и  ключевых компетентностей старшеклассников («Основы экономической культуры», «Генетика и медицина», «Основы половой культуры», «Основы инженерной грамотности», «Введение в журналистику»).  Эти курсы развивают  умение делать осознанный выбор при самоопределении, соотносить свои возможности с потребностями, формируют практический опыт в разных сферах познавательной и профессиональной деятельности, помогают успешно социализироваться в постоянно меняющемся мире.</w:t>
      </w:r>
      <w:r w:rsidRPr="005E367E">
        <w:rPr>
          <w:rFonts w:ascii="Times New Roman" w:hAnsi="Times New Roman"/>
          <w:sz w:val="24"/>
          <w:szCs w:val="24"/>
        </w:rPr>
        <w:tab/>
      </w:r>
    </w:p>
    <w:p w:rsidR="003D19C4" w:rsidRPr="005E367E" w:rsidRDefault="003D19C4" w:rsidP="005E367E">
      <w:pPr>
        <w:spacing w:after="0" w:line="240" w:lineRule="auto"/>
        <w:ind w:right="425" w:firstLine="720"/>
        <w:jc w:val="both"/>
        <w:rPr>
          <w:rFonts w:ascii="Times New Roman" w:hAnsi="Times New Roman"/>
          <w:sz w:val="24"/>
          <w:szCs w:val="24"/>
        </w:rPr>
      </w:pPr>
      <w:r w:rsidRPr="005E367E">
        <w:rPr>
          <w:rFonts w:ascii="Times New Roman" w:hAnsi="Times New Roman"/>
          <w:sz w:val="24"/>
          <w:szCs w:val="24"/>
        </w:rPr>
        <w:t xml:space="preserve">Разнообразные учебные  курсы КОУ ШУП позволили  расширить программный материал по математике, физике, русскому языку, информатике,  биологии, химии, истории и обществознанию, а также совершенствовать проектную и  учебно-исследовательскую деятельность. Анализ успеваемости за прошедший учебный год, результаты промежуточного и итогового контроля, государственной итоговой аттестации выпускников говорят о качественном усвоении программного материала и овладении практическими умениями и навыками большинством учащихся.  </w:t>
      </w:r>
    </w:p>
    <w:p w:rsidR="003D19C4" w:rsidRPr="005E367E" w:rsidRDefault="003D19C4" w:rsidP="005E367E">
      <w:pPr>
        <w:spacing w:after="0" w:line="240" w:lineRule="auto"/>
        <w:ind w:right="425" w:firstLine="720"/>
        <w:jc w:val="both"/>
        <w:rPr>
          <w:rFonts w:ascii="Times New Roman" w:hAnsi="Times New Roman"/>
          <w:sz w:val="24"/>
          <w:szCs w:val="24"/>
        </w:rPr>
      </w:pPr>
      <w:r w:rsidRPr="005E367E">
        <w:rPr>
          <w:rFonts w:ascii="Times New Roman" w:hAnsi="Times New Roman"/>
          <w:sz w:val="24"/>
          <w:szCs w:val="24"/>
        </w:rPr>
        <w:t xml:space="preserve">Сданные школы нормативы ГТО и данные мониторинга уровня физической подготовленности свидетельствуют о среднем уровне физического развития основного контингента обучающихся. </w:t>
      </w:r>
    </w:p>
    <w:p w:rsidR="003D19C4" w:rsidRPr="00FC20A2" w:rsidRDefault="003D19C4" w:rsidP="0068725E">
      <w:pPr>
        <w:spacing w:after="0" w:line="240" w:lineRule="auto"/>
        <w:ind w:right="425" w:firstLine="720"/>
        <w:jc w:val="both"/>
        <w:rPr>
          <w:rFonts w:ascii="Times New Roman" w:hAnsi="Times New Roman"/>
          <w:color w:val="FF0000"/>
          <w:sz w:val="24"/>
          <w:szCs w:val="24"/>
        </w:rPr>
      </w:pPr>
      <w:r w:rsidRPr="005E367E">
        <w:rPr>
          <w:rFonts w:ascii="Times New Roman" w:hAnsi="Times New Roman"/>
          <w:sz w:val="24"/>
          <w:szCs w:val="24"/>
        </w:rPr>
        <w:t>Результаты показывают, что в  целом в образовательном процессе эффективно реализуется личностное развитие ребёнка путём включения его в различные виды урочной и внеурочной деятельности.</w:t>
      </w:r>
      <w:r w:rsidRPr="00FC20A2">
        <w:rPr>
          <w:rFonts w:ascii="Times New Roman" w:hAnsi="Times New Roman"/>
          <w:bCs/>
          <w:color w:val="FF0000"/>
          <w:sz w:val="24"/>
          <w:szCs w:val="24"/>
        </w:rPr>
        <w:t xml:space="preserve">        </w:t>
      </w:r>
    </w:p>
    <w:p w:rsidR="003D19C4" w:rsidRPr="0068725E" w:rsidRDefault="003D19C4" w:rsidP="00F710FD">
      <w:pPr>
        <w:spacing w:after="0"/>
        <w:ind w:firstLine="720"/>
        <w:jc w:val="both"/>
        <w:rPr>
          <w:rFonts w:ascii="Times New Roman" w:hAnsi="Times New Roman"/>
          <w:sz w:val="24"/>
          <w:szCs w:val="24"/>
        </w:rPr>
      </w:pPr>
      <w:r w:rsidRPr="0068725E">
        <w:rPr>
          <w:rFonts w:ascii="Times New Roman" w:hAnsi="Times New Roman"/>
          <w:sz w:val="24"/>
          <w:szCs w:val="24"/>
        </w:rPr>
        <w:t>Для получения школьниками знаний, максимально соответствующих их способностям, возможностям, интересам, в школе работали ИГЗ, элективные  курсы, кружки, спортивны</w:t>
      </w:r>
      <w:r>
        <w:rPr>
          <w:rFonts w:ascii="Times New Roman" w:hAnsi="Times New Roman"/>
          <w:sz w:val="24"/>
          <w:szCs w:val="24"/>
        </w:rPr>
        <w:t xml:space="preserve">е секции. </w:t>
      </w:r>
      <w:r>
        <w:rPr>
          <w:rFonts w:ascii="Times New Roman" w:hAnsi="Times New Roman"/>
          <w:sz w:val="24"/>
          <w:szCs w:val="24"/>
        </w:rPr>
        <w:tab/>
        <w:t>Эти формы</w:t>
      </w:r>
      <w:r w:rsidRPr="0068725E">
        <w:rPr>
          <w:rFonts w:ascii="Times New Roman" w:hAnsi="Times New Roman"/>
          <w:sz w:val="24"/>
          <w:szCs w:val="24"/>
        </w:rPr>
        <w:t xml:space="preserve">  способствовали  углублению и расширению знаний учащихся по наиболее сложным и важным темам изучаемого предмета.</w:t>
      </w:r>
    </w:p>
    <w:p w:rsidR="003D19C4" w:rsidRPr="0068725E" w:rsidRDefault="003D19C4" w:rsidP="00F710FD">
      <w:pPr>
        <w:spacing w:after="0"/>
        <w:ind w:firstLine="720"/>
        <w:jc w:val="both"/>
        <w:rPr>
          <w:rFonts w:ascii="Times New Roman" w:hAnsi="Times New Roman"/>
          <w:sz w:val="24"/>
          <w:szCs w:val="24"/>
        </w:rPr>
      </w:pPr>
    </w:p>
    <w:p w:rsidR="003D19C4" w:rsidRPr="0068725E" w:rsidRDefault="003D19C4" w:rsidP="00F710FD">
      <w:pPr>
        <w:spacing w:after="0"/>
        <w:ind w:firstLine="720"/>
        <w:jc w:val="both"/>
        <w:rPr>
          <w:rFonts w:ascii="Times New Roman" w:hAnsi="Times New Roman"/>
          <w:sz w:val="24"/>
          <w:szCs w:val="24"/>
        </w:rPr>
      </w:pPr>
    </w:p>
    <w:p w:rsidR="003D19C4" w:rsidRPr="0068725E" w:rsidRDefault="003D19C4" w:rsidP="00F710FD">
      <w:pPr>
        <w:spacing w:after="0"/>
        <w:ind w:firstLine="720"/>
        <w:jc w:val="both"/>
        <w:rPr>
          <w:rFonts w:ascii="Times New Roman" w:hAnsi="Times New Roman"/>
          <w:sz w:val="24"/>
          <w:szCs w:val="24"/>
        </w:rPr>
      </w:pPr>
    </w:p>
    <w:p w:rsidR="003D19C4" w:rsidRPr="0068725E" w:rsidRDefault="003D19C4" w:rsidP="00F710FD">
      <w:pPr>
        <w:spacing w:after="0"/>
        <w:ind w:firstLine="540"/>
        <w:jc w:val="both"/>
        <w:rPr>
          <w:rFonts w:ascii="Times New Roman" w:hAnsi="Times New Roman"/>
          <w:sz w:val="24"/>
          <w:szCs w:val="24"/>
        </w:rPr>
      </w:pPr>
      <w:r w:rsidRPr="0068725E">
        <w:rPr>
          <w:rFonts w:ascii="Times New Roman" w:hAnsi="Times New Roman"/>
          <w:sz w:val="24"/>
          <w:szCs w:val="24"/>
          <w:lang w:eastAsia="en-US"/>
        </w:rPr>
        <w:tab/>
        <w:t>Важными направлениями инновационной деятельности в течение 2013-2014 учебного года были направления, связанные с  обновлением содержания образования, использованием современных образовательных технологий.</w:t>
      </w:r>
    </w:p>
    <w:p w:rsidR="003D19C4" w:rsidRPr="0068725E" w:rsidRDefault="003D19C4" w:rsidP="00F710FD">
      <w:pPr>
        <w:spacing w:after="0"/>
        <w:ind w:firstLine="540"/>
        <w:jc w:val="both"/>
        <w:rPr>
          <w:rFonts w:ascii="Times New Roman" w:hAnsi="Times New Roman"/>
          <w:sz w:val="24"/>
          <w:szCs w:val="24"/>
        </w:rPr>
      </w:pPr>
      <w:r w:rsidRPr="0068725E">
        <w:rPr>
          <w:rFonts w:ascii="Times New Roman" w:hAnsi="Times New Roman"/>
          <w:sz w:val="24"/>
          <w:szCs w:val="24"/>
        </w:rPr>
        <w:t xml:space="preserve">Образовательные технологии в школе  реализовывались в процессе решения учебных и практических задач: дискуссии,  коллективные решения творческих задач. Работают временные творческие объединения, осуществляется подготовка к олимпиадам. </w:t>
      </w:r>
    </w:p>
    <w:p w:rsidR="003D19C4" w:rsidRPr="0068725E" w:rsidRDefault="003D19C4" w:rsidP="00F710FD">
      <w:pPr>
        <w:spacing w:after="0"/>
        <w:ind w:firstLine="540"/>
        <w:jc w:val="both"/>
        <w:rPr>
          <w:rFonts w:ascii="Times New Roman" w:hAnsi="Times New Roman"/>
          <w:sz w:val="24"/>
          <w:szCs w:val="24"/>
        </w:rPr>
      </w:pPr>
      <w:r w:rsidRPr="0068725E">
        <w:rPr>
          <w:rFonts w:ascii="Times New Roman" w:hAnsi="Times New Roman"/>
          <w:sz w:val="24"/>
          <w:szCs w:val="24"/>
        </w:rPr>
        <w:t>С целью учета качественных образовательных изменений у обучающихся в 2013-2014 учебном году педагогами школы проводился мониторинг  знаний и умений учащихся. Результаты мониторинга  учитывались  в организации работы с детьми, в частности при подготовке к итоговой аттестации.</w:t>
      </w:r>
    </w:p>
    <w:p w:rsidR="003D19C4" w:rsidRDefault="003D19C4" w:rsidP="00F710FD">
      <w:pPr>
        <w:spacing w:after="0"/>
        <w:ind w:firstLine="540"/>
        <w:jc w:val="both"/>
        <w:rPr>
          <w:rFonts w:ascii="Times New Roman" w:hAnsi="Times New Roman"/>
          <w:sz w:val="24"/>
          <w:szCs w:val="24"/>
        </w:rPr>
      </w:pPr>
      <w:r w:rsidRPr="0068725E">
        <w:rPr>
          <w:rFonts w:ascii="Times New Roman" w:hAnsi="Times New Roman"/>
          <w:sz w:val="24"/>
          <w:szCs w:val="24"/>
        </w:rPr>
        <w:t xml:space="preserve"> </w:t>
      </w:r>
    </w:p>
    <w:p w:rsidR="003D19C4" w:rsidRPr="00670C96" w:rsidRDefault="003D19C4" w:rsidP="00670C96">
      <w:pPr>
        <w:spacing w:after="0"/>
        <w:ind w:firstLine="540"/>
        <w:jc w:val="both"/>
        <w:rPr>
          <w:rFonts w:ascii="Times New Roman" w:hAnsi="Times New Roman"/>
          <w:sz w:val="24"/>
          <w:szCs w:val="24"/>
        </w:rPr>
      </w:pPr>
      <w:r w:rsidRPr="00670C96">
        <w:rPr>
          <w:rFonts w:ascii="Times New Roman" w:hAnsi="Times New Roman"/>
          <w:sz w:val="24"/>
          <w:szCs w:val="24"/>
        </w:rPr>
        <w:t xml:space="preserve">В 2013-2014 учебном году в школе обучалось 941 человек. По итогам года  отличников среди них 71  (8%), хорошистов – 372  (44%).  Три  выпускника школы получили аттестат с отличием. </w:t>
      </w:r>
    </w:p>
    <w:p w:rsidR="003D19C4" w:rsidRPr="00670C96" w:rsidRDefault="003D19C4" w:rsidP="00670C96">
      <w:pPr>
        <w:spacing w:after="0"/>
        <w:ind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332"/>
        <w:gridCol w:w="2763"/>
      </w:tblGrid>
      <w:tr w:rsidR="003D19C4" w:rsidRPr="00670C96" w:rsidTr="002902BF">
        <w:tc>
          <w:tcPr>
            <w:tcW w:w="1668" w:type="dxa"/>
          </w:tcPr>
          <w:p w:rsidR="003D19C4" w:rsidRPr="00670C96" w:rsidRDefault="003D19C4" w:rsidP="00670C96">
            <w:pPr>
              <w:spacing w:after="0"/>
              <w:ind w:firstLine="540"/>
              <w:jc w:val="both"/>
              <w:rPr>
                <w:rFonts w:ascii="Times New Roman" w:hAnsi="Times New Roman"/>
                <w:sz w:val="24"/>
                <w:szCs w:val="24"/>
              </w:rPr>
            </w:pPr>
            <w:r w:rsidRPr="00670C96">
              <w:rPr>
                <w:rFonts w:ascii="Times New Roman" w:hAnsi="Times New Roman"/>
                <w:sz w:val="24"/>
                <w:szCs w:val="24"/>
              </w:rPr>
              <w:t>Год</w:t>
            </w:r>
          </w:p>
          <w:p w:rsidR="003D19C4" w:rsidRPr="00670C96" w:rsidRDefault="003D19C4" w:rsidP="00670C96">
            <w:pPr>
              <w:spacing w:after="0"/>
              <w:ind w:firstLine="540"/>
              <w:jc w:val="both"/>
              <w:rPr>
                <w:rFonts w:ascii="Times New Roman" w:hAnsi="Times New Roman"/>
                <w:sz w:val="24"/>
                <w:szCs w:val="24"/>
              </w:rPr>
            </w:pPr>
          </w:p>
          <w:p w:rsidR="003D19C4" w:rsidRPr="00670C96" w:rsidRDefault="003D19C4" w:rsidP="00670C96">
            <w:pPr>
              <w:spacing w:after="0"/>
              <w:ind w:firstLine="540"/>
              <w:jc w:val="both"/>
              <w:rPr>
                <w:rFonts w:ascii="Times New Roman" w:hAnsi="Times New Roman"/>
                <w:sz w:val="24"/>
                <w:szCs w:val="24"/>
              </w:rPr>
            </w:pPr>
          </w:p>
        </w:tc>
        <w:tc>
          <w:tcPr>
            <w:tcW w:w="3332" w:type="dxa"/>
          </w:tcPr>
          <w:p w:rsidR="003D19C4" w:rsidRPr="00670C96" w:rsidRDefault="003D19C4" w:rsidP="00670C96">
            <w:pPr>
              <w:spacing w:after="0"/>
              <w:ind w:firstLine="540"/>
              <w:jc w:val="both"/>
              <w:rPr>
                <w:rFonts w:ascii="Times New Roman" w:hAnsi="Times New Roman"/>
                <w:sz w:val="24"/>
                <w:szCs w:val="24"/>
              </w:rPr>
            </w:pPr>
            <w:r w:rsidRPr="00670C96">
              <w:rPr>
                <w:rFonts w:ascii="Times New Roman" w:hAnsi="Times New Roman"/>
                <w:sz w:val="24"/>
                <w:szCs w:val="24"/>
              </w:rPr>
              <w:t>Доля учащихся, успевающих на «5» и «4»</w:t>
            </w:r>
          </w:p>
        </w:tc>
        <w:tc>
          <w:tcPr>
            <w:tcW w:w="2763" w:type="dxa"/>
          </w:tcPr>
          <w:p w:rsidR="003D19C4" w:rsidRPr="00670C96" w:rsidRDefault="003D19C4" w:rsidP="00670C96">
            <w:pPr>
              <w:spacing w:after="0"/>
              <w:ind w:firstLine="540"/>
              <w:jc w:val="both"/>
              <w:rPr>
                <w:rFonts w:ascii="Times New Roman" w:hAnsi="Times New Roman"/>
                <w:sz w:val="24"/>
                <w:szCs w:val="24"/>
              </w:rPr>
            </w:pPr>
            <w:r w:rsidRPr="00670C96">
              <w:rPr>
                <w:rFonts w:ascii="Times New Roman" w:hAnsi="Times New Roman"/>
                <w:sz w:val="24"/>
                <w:szCs w:val="24"/>
              </w:rPr>
              <w:t>Общий % успеваемости</w:t>
            </w:r>
          </w:p>
        </w:tc>
      </w:tr>
      <w:tr w:rsidR="003D19C4" w:rsidRPr="00670C96" w:rsidTr="002902BF">
        <w:tc>
          <w:tcPr>
            <w:tcW w:w="1668" w:type="dxa"/>
          </w:tcPr>
          <w:p w:rsidR="003D19C4" w:rsidRPr="00670C96" w:rsidRDefault="003D19C4" w:rsidP="00670C96">
            <w:pPr>
              <w:spacing w:after="0"/>
              <w:ind w:firstLine="540"/>
              <w:jc w:val="both"/>
              <w:rPr>
                <w:rFonts w:ascii="Times New Roman" w:hAnsi="Times New Roman"/>
                <w:sz w:val="24"/>
                <w:szCs w:val="24"/>
              </w:rPr>
            </w:pPr>
            <w:r w:rsidRPr="00670C96">
              <w:rPr>
                <w:rFonts w:ascii="Times New Roman" w:hAnsi="Times New Roman"/>
                <w:sz w:val="24"/>
                <w:szCs w:val="24"/>
              </w:rPr>
              <w:t>2011-2012</w:t>
            </w:r>
          </w:p>
        </w:tc>
        <w:tc>
          <w:tcPr>
            <w:tcW w:w="3332" w:type="dxa"/>
          </w:tcPr>
          <w:p w:rsidR="003D19C4" w:rsidRPr="00670C96" w:rsidRDefault="003D19C4" w:rsidP="00670C96">
            <w:pPr>
              <w:spacing w:after="0"/>
              <w:ind w:firstLine="540"/>
              <w:jc w:val="both"/>
              <w:rPr>
                <w:rFonts w:ascii="Times New Roman" w:hAnsi="Times New Roman"/>
                <w:sz w:val="24"/>
                <w:szCs w:val="24"/>
              </w:rPr>
            </w:pPr>
            <w:r w:rsidRPr="00670C96">
              <w:rPr>
                <w:rFonts w:ascii="Times New Roman" w:hAnsi="Times New Roman"/>
                <w:sz w:val="24"/>
                <w:szCs w:val="24"/>
              </w:rPr>
              <w:t>53 %</w:t>
            </w:r>
          </w:p>
        </w:tc>
        <w:tc>
          <w:tcPr>
            <w:tcW w:w="2763" w:type="dxa"/>
          </w:tcPr>
          <w:p w:rsidR="003D19C4" w:rsidRPr="00670C96" w:rsidRDefault="003D19C4" w:rsidP="00670C96">
            <w:pPr>
              <w:spacing w:after="0"/>
              <w:ind w:firstLine="540"/>
              <w:jc w:val="both"/>
              <w:rPr>
                <w:rFonts w:ascii="Times New Roman" w:hAnsi="Times New Roman"/>
                <w:sz w:val="24"/>
                <w:szCs w:val="24"/>
              </w:rPr>
            </w:pPr>
            <w:r w:rsidRPr="00670C96">
              <w:rPr>
                <w:rFonts w:ascii="Times New Roman" w:hAnsi="Times New Roman"/>
                <w:sz w:val="24"/>
                <w:szCs w:val="24"/>
              </w:rPr>
              <w:t>98, 8%</w:t>
            </w:r>
          </w:p>
        </w:tc>
      </w:tr>
      <w:tr w:rsidR="003D19C4" w:rsidRPr="00670C96" w:rsidTr="002902BF">
        <w:trPr>
          <w:trHeight w:val="70"/>
        </w:trPr>
        <w:tc>
          <w:tcPr>
            <w:tcW w:w="1668" w:type="dxa"/>
          </w:tcPr>
          <w:p w:rsidR="003D19C4" w:rsidRPr="00670C96" w:rsidRDefault="003D19C4" w:rsidP="00670C96">
            <w:pPr>
              <w:spacing w:after="0"/>
              <w:ind w:firstLine="540"/>
              <w:jc w:val="both"/>
              <w:rPr>
                <w:rFonts w:ascii="Times New Roman" w:hAnsi="Times New Roman"/>
                <w:sz w:val="24"/>
                <w:szCs w:val="24"/>
              </w:rPr>
            </w:pPr>
            <w:r w:rsidRPr="00670C96">
              <w:rPr>
                <w:rFonts w:ascii="Times New Roman" w:hAnsi="Times New Roman"/>
                <w:sz w:val="24"/>
                <w:szCs w:val="24"/>
              </w:rPr>
              <w:t>2012-2013</w:t>
            </w:r>
          </w:p>
        </w:tc>
        <w:tc>
          <w:tcPr>
            <w:tcW w:w="3332" w:type="dxa"/>
          </w:tcPr>
          <w:p w:rsidR="003D19C4" w:rsidRPr="00670C96" w:rsidRDefault="003D19C4" w:rsidP="00670C96">
            <w:pPr>
              <w:spacing w:after="0"/>
              <w:ind w:firstLine="540"/>
              <w:jc w:val="both"/>
              <w:rPr>
                <w:rFonts w:ascii="Times New Roman" w:hAnsi="Times New Roman"/>
                <w:sz w:val="24"/>
                <w:szCs w:val="24"/>
              </w:rPr>
            </w:pPr>
            <w:r w:rsidRPr="00670C96">
              <w:rPr>
                <w:rFonts w:ascii="Times New Roman" w:hAnsi="Times New Roman"/>
                <w:sz w:val="24"/>
                <w:szCs w:val="24"/>
              </w:rPr>
              <w:t>53%</w:t>
            </w:r>
          </w:p>
        </w:tc>
        <w:tc>
          <w:tcPr>
            <w:tcW w:w="2763" w:type="dxa"/>
          </w:tcPr>
          <w:p w:rsidR="003D19C4" w:rsidRPr="00670C96" w:rsidRDefault="003D19C4" w:rsidP="00670C96">
            <w:pPr>
              <w:spacing w:after="0"/>
              <w:ind w:firstLine="540"/>
              <w:jc w:val="both"/>
              <w:rPr>
                <w:rFonts w:ascii="Times New Roman" w:hAnsi="Times New Roman"/>
                <w:sz w:val="24"/>
                <w:szCs w:val="24"/>
              </w:rPr>
            </w:pPr>
            <w:r w:rsidRPr="00670C96">
              <w:rPr>
                <w:rFonts w:ascii="Times New Roman" w:hAnsi="Times New Roman"/>
                <w:sz w:val="24"/>
                <w:szCs w:val="24"/>
              </w:rPr>
              <w:t>99,9%</w:t>
            </w:r>
          </w:p>
        </w:tc>
      </w:tr>
      <w:tr w:rsidR="003D19C4" w:rsidRPr="00670C96" w:rsidTr="002902BF">
        <w:trPr>
          <w:trHeight w:val="278"/>
        </w:trPr>
        <w:tc>
          <w:tcPr>
            <w:tcW w:w="1668" w:type="dxa"/>
          </w:tcPr>
          <w:p w:rsidR="003D19C4" w:rsidRPr="00670C96" w:rsidRDefault="003D19C4" w:rsidP="00670C96">
            <w:pPr>
              <w:spacing w:after="0"/>
              <w:ind w:firstLine="540"/>
              <w:jc w:val="both"/>
              <w:rPr>
                <w:rFonts w:ascii="Times New Roman" w:hAnsi="Times New Roman"/>
                <w:sz w:val="24"/>
                <w:szCs w:val="24"/>
              </w:rPr>
            </w:pPr>
            <w:r w:rsidRPr="00670C96">
              <w:rPr>
                <w:rFonts w:ascii="Times New Roman" w:hAnsi="Times New Roman"/>
                <w:sz w:val="24"/>
                <w:szCs w:val="24"/>
              </w:rPr>
              <w:t>2013-14</w:t>
            </w:r>
          </w:p>
        </w:tc>
        <w:tc>
          <w:tcPr>
            <w:tcW w:w="3332" w:type="dxa"/>
          </w:tcPr>
          <w:p w:rsidR="003D19C4" w:rsidRPr="00670C96" w:rsidRDefault="003D19C4" w:rsidP="00670C96">
            <w:pPr>
              <w:spacing w:after="0"/>
              <w:ind w:firstLine="540"/>
              <w:jc w:val="both"/>
              <w:rPr>
                <w:rFonts w:ascii="Times New Roman" w:hAnsi="Times New Roman"/>
                <w:sz w:val="24"/>
                <w:szCs w:val="24"/>
              </w:rPr>
            </w:pPr>
            <w:r w:rsidRPr="00670C96">
              <w:rPr>
                <w:rFonts w:ascii="Times New Roman" w:hAnsi="Times New Roman"/>
                <w:sz w:val="24"/>
                <w:szCs w:val="24"/>
              </w:rPr>
              <w:t>53%</w:t>
            </w:r>
          </w:p>
        </w:tc>
        <w:tc>
          <w:tcPr>
            <w:tcW w:w="2763" w:type="dxa"/>
          </w:tcPr>
          <w:p w:rsidR="003D19C4" w:rsidRPr="00670C96" w:rsidRDefault="003D19C4" w:rsidP="00670C96">
            <w:pPr>
              <w:spacing w:after="0"/>
              <w:ind w:firstLine="540"/>
              <w:jc w:val="both"/>
              <w:rPr>
                <w:rFonts w:ascii="Times New Roman" w:hAnsi="Times New Roman"/>
                <w:sz w:val="24"/>
                <w:szCs w:val="24"/>
              </w:rPr>
            </w:pPr>
            <w:r w:rsidRPr="00670C96">
              <w:rPr>
                <w:rFonts w:ascii="Times New Roman" w:hAnsi="Times New Roman"/>
                <w:sz w:val="24"/>
                <w:szCs w:val="24"/>
              </w:rPr>
              <w:t>99,6</w:t>
            </w:r>
          </w:p>
        </w:tc>
      </w:tr>
    </w:tbl>
    <w:p w:rsidR="003D19C4" w:rsidRDefault="003D19C4" w:rsidP="00F710FD">
      <w:pPr>
        <w:spacing w:after="0"/>
        <w:ind w:firstLine="540"/>
        <w:jc w:val="both"/>
        <w:rPr>
          <w:rFonts w:ascii="Times New Roman" w:hAnsi="Times New Roman"/>
          <w:sz w:val="24"/>
          <w:szCs w:val="24"/>
        </w:rPr>
      </w:pPr>
    </w:p>
    <w:p w:rsidR="003D19C4" w:rsidRDefault="003D19C4" w:rsidP="00670C96">
      <w:pPr>
        <w:spacing w:after="0"/>
        <w:ind w:firstLine="540"/>
        <w:jc w:val="both"/>
        <w:rPr>
          <w:rFonts w:ascii="Times New Roman" w:hAnsi="Times New Roman"/>
          <w:sz w:val="24"/>
          <w:szCs w:val="24"/>
        </w:rPr>
      </w:pPr>
      <w:r w:rsidRPr="0068725E">
        <w:rPr>
          <w:rFonts w:ascii="Times New Roman" w:hAnsi="Times New Roman"/>
          <w:sz w:val="24"/>
          <w:szCs w:val="24"/>
        </w:rPr>
        <w:t>Применение системно-</w:t>
      </w:r>
      <w:proofErr w:type="spellStart"/>
      <w:r w:rsidRPr="0068725E">
        <w:rPr>
          <w:rFonts w:ascii="Times New Roman" w:hAnsi="Times New Roman"/>
          <w:sz w:val="24"/>
          <w:szCs w:val="24"/>
        </w:rPr>
        <w:t>деятельностного</w:t>
      </w:r>
      <w:proofErr w:type="spellEnd"/>
      <w:r w:rsidRPr="0068725E">
        <w:rPr>
          <w:rFonts w:ascii="Times New Roman" w:hAnsi="Times New Roman"/>
          <w:sz w:val="24"/>
          <w:szCs w:val="24"/>
        </w:rPr>
        <w:t xml:space="preserve"> подхода в сочетании с современными образовательными технологиями позволило школе  достичь в 2013-2014 учебном году высоких образовательных результатов.</w:t>
      </w:r>
    </w:p>
    <w:p w:rsidR="003D19C4" w:rsidRPr="00FC20A2" w:rsidRDefault="003D19C4" w:rsidP="00F710FD">
      <w:pPr>
        <w:tabs>
          <w:tab w:val="left" w:pos="900"/>
        </w:tabs>
        <w:spacing w:after="0" w:line="240" w:lineRule="auto"/>
        <w:ind w:firstLine="567"/>
        <w:jc w:val="both"/>
        <w:rPr>
          <w:rFonts w:ascii="Times New Roman" w:hAnsi="Times New Roman"/>
          <w:bCs/>
          <w:color w:val="FF0000"/>
          <w:sz w:val="24"/>
          <w:szCs w:val="24"/>
        </w:rPr>
      </w:pPr>
    </w:p>
    <w:p w:rsidR="003D19C4" w:rsidRPr="00670C96" w:rsidRDefault="003D19C4" w:rsidP="00A937A0">
      <w:pPr>
        <w:tabs>
          <w:tab w:val="left" w:pos="900"/>
        </w:tabs>
        <w:spacing w:after="0" w:line="240" w:lineRule="auto"/>
        <w:rPr>
          <w:rFonts w:ascii="Times New Roman" w:hAnsi="Times New Roman"/>
          <w:b/>
          <w:bCs/>
          <w:sz w:val="24"/>
          <w:szCs w:val="24"/>
        </w:rPr>
      </w:pPr>
      <w:r w:rsidRPr="00670C96">
        <w:rPr>
          <w:rFonts w:ascii="Times New Roman" w:hAnsi="Times New Roman"/>
          <w:b/>
          <w:bCs/>
          <w:sz w:val="24"/>
          <w:szCs w:val="24"/>
        </w:rPr>
        <w:t>Результаты   государственной (итоговой) аттестации выпускников основной школы</w:t>
      </w:r>
    </w:p>
    <w:p w:rsidR="003D19C4" w:rsidRPr="00FC20A2" w:rsidRDefault="003D19C4" w:rsidP="00F710FD">
      <w:pPr>
        <w:tabs>
          <w:tab w:val="left" w:pos="900"/>
        </w:tabs>
        <w:spacing w:after="0" w:line="240" w:lineRule="auto"/>
        <w:ind w:firstLine="567"/>
        <w:jc w:val="both"/>
        <w:rPr>
          <w:rFonts w:ascii="Times New Roman" w:hAnsi="Times New Roman"/>
          <w:color w:val="FF0000"/>
          <w:sz w:val="24"/>
          <w:szCs w:val="24"/>
        </w:rPr>
      </w:pPr>
    </w:p>
    <w:p w:rsidR="003D19C4" w:rsidRPr="004B6122" w:rsidRDefault="003D19C4" w:rsidP="00A937A0">
      <w:pPr>
        <w:pStyle w:val="a6"/>
        <w:ind w:firstLine="720"/>
        <w:jc w:val="both"/>
      </w:pPr>
      <w:r w:rsidRPr="00FC20A2">
        <w:rPr>
          <w:color w:val="FF0000"/>
        </w:rPr>
        <w:tab/>
      </w:r>
      <w:r w:rsidRPr="004B6122">
        <w:t>Учащиеся 9-х классов в полном составе: 82 человека были допущены к итоговой аттестации и  успешно сдали экзамены</w:t>
      </w:r>
      <w:r>
        <w:t>.</w:t>
      </w:r>
    </w:p>
    <w:p w:rsidR="003D19C4" w:rsidRPr="007349B8" w:rsidRDefault="003D19C4" w:rsidP="00A937A0">
      <w:pPr>
        <w:pStyle w:val="a6"/>
        <w:jc w:val="both"/>
      </w:pPr>
      <w:r>
        <w:t xml:space="preserve">   -   4</w:t>
      </w:r>
      <w:r w:rsidRPr="007349B8">
        <w:t xml:space="preserve"> выпускника окончили школу с </w:t>
      </w:r>
      <w:r>
        <w:t>аттестатом с отличием:</w:t>
      </w:r>
    </w:p>
    <w:p w:rsidR="003D19C4" w:rsidRPr="00A937A0" w:rsidRDefault="003D19C4" w:rsidP="00A937A0">
      <w:pPr>
        <w:pStyle w:val="af2"/>
        <w:jc w:val="left"/>
        <w:rPr>
          <w:b w:val="0"/>
          <w:bCs w:val="0"/>
          <w:sz w:val="24"/>
          <w:szCs w:val="24"/>
        </w:rPr>
      </w:pPr>
      <w:r w:rsidRPr="00A937A0">
        <w:rPr>
          <w:b w:val="0"/>
          <w:bCs w:val="0"/>
          <w:sz w:val="24"/>
          <w:szCs w:val="24"/>
        </w:rPr>
        <w:t>Воронина Дарья Алексеевна, 9а</w:t>
      </w:r>
    </w:p>
    <w:p w:rsidR="003D19C4" w:rsidRPr="00A937A0" w:rsidRDefault="003D19C4" w:rsidP="00A937A0">
      <w:pPr>
        <w:pStyle w:val="af2"/>
        <w:jc w:val="left"/>
        <w:rPr>
          <w:b w:val="0"/>
          <w:bCs w:val="0"/>
          <w:sz w:val="24"/>
          <w:szCs w:val="24"/>
        </w:rPr>
      </w:pPr>
      <w:r w:rsidRPr="00A937A0">
        <w:rPr>
          <w:b w:val="0"/>
          <w:bCs w:val="0"/>
          <w:sz w:val="24"/>
          <w:szCs w:val="24"/>
        </w:rPr>
        <w:t>Петрова Дарья Михайловна, 9а</w:t>
      </w:r>
    </w:p>
    <w:p w:rsidR="003D19C4" w:rsidRPr="00A937A0" w:rsidRDefault="003D19C4" w:rsidP="00A937A0">
      <w:pPr>
        <w:pStyle w:val="af2"/>
        <w:jc w:val="left"/>
        <w:rPr>
          <w:b w:val="0"/>
          <w:bCs w:val="0"/>
          <w:sz w:val="24"/>
          <w:szCs w:val="24"/>
        </w:rPr>
      </w:pPr>
      <w:proofErr w:type="spellStart"/>
      <w:r w:rsidRPr="00A937A0">
        <w:rPr>
          <w:b w:val="0"/>
          <w:bCs w:val="0"/>
          <w:sz w:val="24"/>
          <w:szCs w:val="24"/>
        </w:rPr>
        <w:t>Дадаханова</w:t>
      </w:r>
      <w:proofErr w:type="spellEnd"/>
      <w:r w:rsidRPr="00A937A0">
        <w:rPr>
          <w:b w:val="0"/>
          <w:bCs w:val="0"/>
          <w:sz w:val="24"/>
          <w:szCs w:val="24"/>
        </w:rPr>
        <w:t xml:space="preserve"> Марина </w:t>
      </w:r>
      <w:proofErr w:type="spellStart"/>
      <w:r w:rsidRPr="00A937A0">
        <w:rPr>
          <w:b w:val="0"/>
          <w:bCs w:val="0"/>
          <w:sz w:val="24"/>
          <w:szCs w:val="24"/>
        </w:rPr>
        <w:t>Бобировна</w:t>
      </w:r>
      <w:proofErr w:type="spellEnd"/>
      <w:r w:rsidRPr="00A937A0">
        <w:rPr>
          <w:b w:val="0"/>
          <w:bCs w:val="0"/>
          <w:sz w:val="24"/>
          <w:szCs w:val="24"/>
        </w:rPr>
        <w:t>, 9б</w:t>
      </w:r>
    </w:p>
    <w:p w:rsidR="003D19C4" w:rsidRPr="00A937A0" w:rsidRDefault="003D19C4" w:rsidP="00A937A0">
      <w:pPr>
        <w:pStyle w:val="ad"/>
        <w:ind w:left="0"/>
        <w:rPr>
          <w:rFonts w:ascii="Times New Roman" w:hAnsi="Times New Roman"/>
          <w:sz w:val="24"/>
          <w:szCs w:val="24"/>
        </w:rPr>
      </w:pPr>
      <w:proofErr w:type="spellStart"/>
      <w:r>
        <w:rPr>
          <w:rFonts w:ascii="Times New Roman" w:hAnsi="Times New Roman"/>
          <w:sz w:val="24"/>
          <w:szCs w:val="24"/>
        </w:rPr>
        <w:t>Салко</w:t>
      </w:r>
      <w:proofErr w:type="spellEnd"/>
      <w:r>
        <w:rPr>
          <w:rFonts w:ascii="Times New Roman" w:hAnsi="Times New Roman"/>
          <w:sz w:val="24"/>
          <w:szCs w:val="24"/>
        </w:rPr>
        <w:t xml:space="preserve"> Алиса Игоревна, 9б </w:t>
      </w:r>
    </w:p>
    <w:p w:rsidR="003D19C4" w:rsidRPr="00A937A0" w:rsidRDefault="003D19C4" w:rsidP="00A937A0">
      <w:pPr>
        <w:pStyle w:val="a6"/>
        <w:jc w:val="both"/>
        <w:rPr>
          <w:bCs/>
        </w:rPr>
      </w:pPr>
      <w:r>
        <w:t>- 31</w:t>
      </w:r>
      <w:r w:rsidRPr="00C87CF5">
        <w:t xml:space="preserve"> человека имеют в аттестатах отметки «4» и «5» </w:t>
      </w:r>
      <w:r w:rsidRPr="00C87CF5">
        <w:rPr>
          <w:bCs/>
        </w:rPr>
        <w:t>(</w:t>
      </w:r>
      <w:r>
        <w:rPr>
          <w:bCs/>
        </w:rPr>
        <w:t xml:space="preserve">38%,   </w:t>
      </w:r>
      <w:r w:rsidRPr="00C87CF5">
        <w:rPr>
          <w:bCs/>
        </w:rPr>
        <w:t>59%</w:t>
      </w:r>
      <w:r>
        <w:rPr>
          <w:bCs/>
        </w:rPr>
        <w:t>- 2012-13</w:t>
      </w:r>
      <w:r w:rsidRPr="00C87CF5">
        <w:rPr>
          <w:bCs/>
        </w:rPr>
        <w:t xml:space="preserve">,  47% </w:t>
      </w:r>
      <w:r>
        <w:rPr>
          <w:bCs/>
        </w:rPr>
        <w:t>-2011-12</w:t>
      </w:r>
      <w:r w:rsidRPr="00C87CF5">
        <w:rPr>
          <w:bCs/>
        </w:rPr>
        <w:t>)</w:t>
      </w:r>
    </w:p>
    <w:p w:rsidR="003D19C4" w:rsidRDefault="003D19C4" w:rsidP="00A937A0">
      <w:pPr>
        <w:pStyle w:val="a6"/>
        <w:rPr>
          <w:b/>
          <w:bCs/>
        </w:rPr>
      </w:pPr>
      <w:r w:rsidRPr="00C87CF5">
        <w:rPr>
          <w:b/>
          <w:bCs/>
        </w:rPr>
        <w:t>Процент учащихся закончивших школу на «4 и 5»</w:t>
      </w:r>
    </w:p>
    <w:p w:rsidR="003D19C4" w:rsidRPr="00C87CF5" w:rsidRDefault="001D5E56" w:rsidP="00A937A0">
      <w:pPr>
        <w:pStyle w:val="a6"/>
        <w:rPr>
          <w:b/>
        </w:rPr>
      </w:pPr>
      <w:r w:rsidRPr="00136E67">
        <w:rPr>
          <w:b/>
          <w:noProof/>
        </w:rPr>
        <w:drawing>
          <wp:inline distT="0" distB="0" distL="0" distR="0">
            <wp:extent cx="2150745" cy="1536065"/>
            <wp:effectExtent l="0" t="0" r="0" b="0"/>
            <wp:docPr id="1"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19C4" w:rsidRDefault="003D19C4" w:rsidP="00A937A0">
      <w:pPr>
        <w:pStyle w:val="a6"/>
        <w:jc w:val="both"/>
        <w:rPr>
          <w:bCs/>
          <w:color w:val="FF0000"/>
        </w:rPr>
      </w:pPr>
    </w:p>
    <w:p w:rsidR="003D19C4" w:rsidRPr="00143644" w:rsidRDefault="003D19C4" w:rsidP="00A937A0">
      <w:pPr>
        <w:pStyle w:val="a6"/>
        <w:jc w:val="both"/>
      </w:pPr>
      <w:r w:rsidRPr="00143644">
        <w:rPr>
          <w:bCs/>
        </w:rPr>
        <w:t xml:space="preserve"> Выдано  8  грамот  «За особые успехи в изучении отдельных предметов».</w:t>
      </w:r>
    </w:p>
    <w:p w:rsidR="003D19C4" w:rsidRDefault="003D19C4" w:rsidP="00A937A0">
      <w:pPr>
        <w:pStyle w:val="a6"/>
        <w:ind w:firstLine="720"/>
        <w:jc w:val="both"/>
      </w:pPr>
      <w:r>
        <w:t xml:space="preserve">С обязательными  письменными экзаменами </w:t>
      </w:r>
      <w:r w:rsidRPr="00AC7B0E">
        <w:t xml:space="preserve"> прошли по русскому языку и математике  </w:t>
      </w:r>
      <w:r>
        <w:t>справились 100% выпускников.</w:t>
      </w:r>
    </w:p>
    <w:p w:rsidR="003D19C4" w:rsidRPr="00A937A0" w:rsidRDefault="003D19C4" w:rsidP="00A937A0">
      <w:pPr>
        <w:rPr>
          <w:rFonts w:ascii="Times New Roman" w:hAnsi="Times New Roman"/>
          <w:sz w:val="24"/>
          <w:szCs w:val="24"/>
        </w:rPr>
      </w:pPr>
      <w:r w:rsidRPr="00A937A0">
        <w:rPr>
          <w:rFonts w:ascii="Times New Roman" w:hAnsi="Times New Roman"/>
          <w:sz w:val="24"/>
          <w:szCs w:val="24"/>
        </w:rPr>
        <w:t>Число выпускников  получивших «4» и «5» на ГИА  (общее число) – 55 (67%)</w:t>
      </w:r>
    </w:p>
    <w:p w:rsidR="003D19C4" w:rsidRPr="00A937A0" w:rsidRDefault="003D19C4" w:rsidP="00A937A0">
      <w:pPr>
        <w:rPr>
          <w:rFonts w:ascii="Times New Roman" w:hAnsi="Times New Roman"/>
          <w:sz w:val="24"/>
          <w:szCs w:val="24"/>
        </w:rPr>
      </w:pPr>
      <w:r w:rsidRPr="00A937A0">
        <w:rPr>
          <w:rFonts w:ascii="Times New Roman" w:hAnsi="Times New Roman"/>
          <w:sz w:val="24"/>
          <w:szCs w:val="24"/>
        </w:rPr>
        <w:t xml:space="preserve">По каждому предмету отдельно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1276"/>
        <w:gridCol w:w="992"/>
        <w:gridCol w:w="1276"/>
        <w:gridCol w:w="1134"/>
        <w:gridCol w:w="1134"/>
        <w:gridCol w:w="1134"/>
      </w:tblGrid>
      <w:tr w:rsidR="003D19C4" w:rsidRPr="00A937A0" w:rsidTr="00FC20A2">
        <w:tc>
          <w:tcPr>
            <w:tcW w:w="1242" w:type="dxa"/>
          </w:tcPr>
          <w:p w:rsidR="003D19C4" w:rsidRPr="00A937A0" w:rsidRDefault="003D19C4" w:rsidP="00FC20A2">
            <w:pPr>
              <w:jc w:val="center"/>
              <w:rPr>
                <w:rFonts w:ascii="Times New Roman" w:hAnsi="Times New Roman"/>
              </w:rPr>
            </w:pPr>
            <w:proofErr w:type="spellStart"/>
            <w:r w:rsidRPr="00A937A0">
              <w:rPr>
                <w:rFonts w:ascii="Times New Roman" w:hAnsi="Times New Roman"/>
              </w:rPr>
              <w:t>Рус.яз</w:t>
            </w:r>
            <w:proofErr w:type="spellEnd"/>
            <w:r w:rsidRPr="00A937A0">
              <w:rPr>
                <w:rFonts w:ascii="Times New Roman" w:hAnsi="Times New Roman"/>
              </w:rPr>
              <w:t>.</w:t>
            </w:r>
          </w:p>
        </w:tc>
        <w:tc>
          <w:tcPr>
            <w:tcW w:w="1276" w:type="dxa"/>
          </w:tcPr>
          <w:p w:rsidR="003D19C4" w:rsidRPr="00A937A0" w:rsidRDefault="003D19C4" w:rsidP="00FC20A2">
            <w:pPr>
              <w:jc w:val="center"/>
              <w:rPr>
                <w:rFonts w:ascii="Times New Roman" w:hAnsi="Times New Roman"/>
              </w:rPr>
            </w:pPr>
            <w:proofErr w:type="spellStart"/>
            <w:r w:rsidRPr="00A937A0">
              <w:rPr>
                <w:rFonts w:ascii="Times New Roman" w:hAnsi="Times New Roman"/>
              </w:rPr>
              <w:t>Матем</w:t>
            </w:r>
            <w:proofErr w:type="spellEnd"/>
            <w:r w:rsidRPr="00A937A0">
              <w:rPr>
                <w:rFonts w:ascii="Times New Roman" w:hAnsi="Times New Roman"/>
              </w:rPr>
              <w:t>.</w:t>
            </w:r>
          </w:p>
        </w:tc>
        <w:tc>
          <w:tcPr>
            <w:tcW w:w="1276" w:type="dxa"/>
          </w:tcPr>
          <w:p w:rsidR="003D19C4" w:rsidRPr="00A937A0" w:rsidRDefault="003D19C4" w:rsidP="00FC20A2">
            <w:pPr>
              <w:jc w:val="center"/>
              <w:rPr>
                <w:rFonts w:ascii="Times New Roman" w:hAnsi="Times New Roman"/>
              </w:rPr>
            </w:pPr>
            <w:r w:rsidRPr="00A937A0">
              <w:rPr>
                <w:rFonts w:ascii="Times New Roman" w:hAnsi="Times New Roman"/>
              </w:rPr>
              <w:t>физика</w:t>
            </w:r>
          </w:p>
        </w:tc>
        <w:tc>
          <w:tcPr>
            <w:tcW w:w="992" w:type="dxa"/>
          </w:tcPr>
          <w:p w:rsidR="003D19C4" w:rsidRPr="00A937A0" w:rsidRDefault="003D19C4" w:rsidP="00FC20A2">
            <w:pPr>
              <w:jc w:val="center"/>
              <w:rPr>
                <w:rFonts w:ascii="Times New Roman" w:hAnsi="Times New Roman"/>
              </w:rPr>
            </w:pPr>
            <w:r w:rsidRPr="00A937A0">
              <w:rPr>
                <w:rFonts w:ascii="Times New Roman" w:hAnsi="Times New Roman"/>
              </w:rPr>
              <w:t>история</w:t>
            </w:r>
          </w:p>
        </w:tc>
        <w:tc>
          <w:tcPr>
            <w:tcW w:w="1276" w:type="dxa"/>
          </w:tcPr>
          <w:p w:rsidR="003D19C4" w:rsidRPr="00A937A0" w:rsidRDefault="003D19C4" w:rsidP="00FC20A2">
            <w:pPr>
              <w:jc w:val="center"/>
              <w:rPr>
                <w:rFonts w:ascii="Times New Roman" w:hAnsi="Times New Roman"/>
              </w:rPr>
            </w:pPr>
            <w:r w:rsidRPr="00A937A0">
              <w:rPr>
                <w:rFonts w:ascii="Times New Roman" w:hAnsi="Times New Roman"/>
              </w:rPr>
              <w:t>биология</w:t>
            </w:r>
          </w:p>
        </w:tc>
        <w:tc>
          <w:tcPr>
            <w:tcW w:w="1134" w:type="dxa"/>
          </w:tcPr>
          <w:p w:rsidR="003D19C4" w:rsidRPr="00A937A0" w:rsidRDefault="003D19C4" w:rsidP="00FC20A2">
            <w:pPr>
              <w:jc w:val="center"/>
              <w:rPr>
                <w:rFonts w:ascii="Times New Roman" w:hAnsi="Times New Roman"/>
              </w:rPr>
            </w:pPr>
            <w:proofErr w:type="spellStart"/>
            <w:r w:rsidRPr="00A937A0">
              <w:rPr>
                <w:rFonts w:ascii="Times New Roman" w:hAnsi="Times New Roman"/>
              </w:rPr>
              <w:t>Анг.яз</w:t>
            </w:r>
            <w:proofErr w:type="spellEnd"/>
          </w:p>
        </w:tc>
        <w:tc>
          <w:tcPr>
            <w:tcW w:w="1134" w:type="dxa"/>
          </w:tcPr>
          <w:p w:rsidR="003D19C4" w:rsidRPr="00A937A0" w:rsidRDefault="003D19C4" w:rsidP="00FC20A2">
            <w:pPr>
              <w:jc w:val="center"/>
              <w:rPr>
                <w:rFonts w:ascii="Times New Roman" w:hAnsi="Times New Roman"/>
              </w:rPr>
            </w:pPr>
            <w:r w:rsidRPr="00A937A0">
              <w:rPr>
                <w:rFonts w:ascii="Times New Roman" w:hAnsi="Times New Roman"/>
              </w:rPr>
              <w:t>Общ.</w:t>
            </w:r>
          </w:p>
        </w:tc>
        <w:tc>
          <w:tcPr>
            <w:tcW w:w="1134" w:type="dxa"/>
          </w:tcPr>
          <w:p w:rsidR="003D19C4" w:rsidRPr="00A937A0" w:rsidRDefault="003D19C4" w:rsidP="00FC20A2">
            <w:pPr>
              <w:jc w:val="center"/>
              <w:rPr>
                <w:rFonts w:ascii="Times New Roman" w:hAnsi="Times New Roman"/>
              </w:rPr>
            </w:pPr>
            <w:proofErr w:type="spellStart"/>
            <w:r w:rsidRPr="00A937A0">
              <w:rPr>
                <w:rFonts w:ascii="Times New Roman" w:hAnsi="Times New Roman"/>
              </w:rPr>
              <w:t>хим</w:t>
            </w:r>
            <w:proofErr w:type="spellEnd"/>
          </w:p>
        </w:tc>
      </w:tr>
      <w:tr w:rsidR="003D19C4" w:rsidRPr="00A937A0" w:rsidTr="00A937A0">
        <w:trPr>
          <w:trHeight w:val="369"/>
        </w:trPr>
        <w:tc>
          <w:tcPr>
            <w:tcW w:w="1242" w:type="dxa"/>
          </w:tcPr>
          <w:p w:rsidR="003D19C4" w:rsidRPr="00A937A0" w:rsidRDefault="003D19C4" w:rsidP="00A937A0">
            <w:pPr>
              <w:ind w:right="-108"/>
              <w:rPr>
                <w:rFonts w:ascii="Times New Roman" w:hAnsi="Times New Roman"/>
              </w:rPr>
            </w:pPr>
            <w:r w:rsidRPr="00A937A0">
              <w:rPr>
                <w:rFonts w:ascii="Times New Roman" w:hAnsi="Times New Roman"/>
              </w:rPr>
              <w:t>76%</w:t>
            </w:r>
          </w:p>
        </w:tc>
        <w:tc>
          <w:tcPr>
            <w:tcW w:w="1276" w:type="dxa"/>
          </w:tcPr>
          <w:p w:rsidR="003D19C4" w:rsidRPr="00A937A0" w:rsidRDefault="003D19C4" w:rsidP="00FC20A2">
            <w:pPr>
              <w:jc w:val="center"/>
              <w:rPr>
                <w:rFonts w:ascii="Times New Roman" w:hAnsi="Times New Roman"/>
              </w:rPr>
            </w:pPr>
            <w:r w:rsidRPr="00A937A0">
              <w:rPr>
                <w:rFonts w:ascii="Times New Roman" w:hAnsi="Times New Roman"/>
              </w:rPr>
              <w:t>55%</w:t>
            </w:r>
          </w:p>
        </w:tc>
        <w:tc>
          <w:tcPr>
            <w:tcW w:w="1276" w:type="dxa"/>
          </w:tcPr>
          <w:p w:rsidR="003D19C4" w:rsidRPr="00A937A0" w:rsidRDefault="003D19C4" w:rsidP="00FC20A2">
            <w:pPr>
              <w:jc w:val="center"/>
              <w:rPr>
                <w:rFonts w:ascii="Times New Roman" w:hAnsi="Times New Roman"/>
              </w:rPr>
            </w:pPr>
            <w:r w:rsidRPr="00A937A0">
              <w:rPr>
                <w:rFonts w:ascii="Times New Roman" w:hAnsi="Times New Roman"/>
              </w:rPr>
              <w:t>100%</w:t>
            </w:r>
          </w:p>
        </w:tc>
        <w:tc>
          <w:tcPr>
            <w:tcW w:w="992" w:type="dxa"/>
          </w:tcPr>
          <w:p w:rsidR="003D19C4" w:rsidRPr="00A937A0" w:rsidRDefault="003D19C4" w:rsidP="00FC20A2">
            <w:pPr>
              <w:jc w:val="center"/>
              <w:rPr>
                <w:rFonts w:ascii="Times New Roman" w:hAnsi="Times New Roman"/>
              </w:rPr>
            </w:pPr>
            <w:r w:rsidRPr="00A937A0">
              <w:rPr>
                <w:rFonts w:ascii="Times New Roman" w:hAnsi="Times New Roman"/>
              </w:rPr>
              <w:t>25%</w:t>
            </w:r>
          </w:p>
        </w:tc>
        <w:tc>
          <w:tcPr>
            <w:tcW w:w="1276" w:type="dxa"/>
          </w:tcPr>
          <w:p w:rsidR="003D19C4" w:rsidRPr="00A937A0" w:rsidRDefault="003D19C4" w:rsidP="00FC20A2">
            <w:pPr>
              <w:jc w:val="center"/>
              <w:rPr>
                <w:rFonts w:ascii="Times New Roman" w:hAnsi="Times New Roman"/>
              </w:rPr>
            </w:pPr>
            <w:r w:rsidRPr="00A937A0">
              <w:rPr>
                <w:rFonts w:ascii="Times New Roman" w:hAnsi="Times New Roman"/>
              </w:rPr>
              <w:t>60%</w:t>
            </w:r>
          </w:p>
        </w:tc>
        <w:tc>
          <w:tcPr>
            <w:tcW w:w="1134" w:type="dxa"/>
          </w:tcPr>
          <w:p w:rsidR="003D19C4" w:rsidRPr="00A937A0" w:rsidRDefault="003D19C4" w:rsidP="00FC20A2">
            <w:pPr>
              <w:jc w:val="center"/>
              <w:rPr>
                <w:rFonts w:ascii="Times New Roman" w:hAnsi="Times New Roman"/>
              </w:rPr>
            </w:pPr>
            <w:r w:rsidRPr="00A937A0">
              <w:rPr>
                <w:rFonts w:ascii="Times New Roman" w:hAnsi="Times New Roman"/>
              </w:rPr>
              <w:t>100%</w:t>
            </w:r>
          </w:p>
        </w:tc>
        <w:tc>
          <w:tcPr>
            <w:tcW w:w="1134" w:type="dxa"/>
          </w:tcPr>
          <w:p w:rsidR="003D19C4" w:rsidRPr="00A937A0" w:rsidRDefault="003D19C4" w:rsidP="00FC20A2">
            <w:pPr>
              <w:jc w:val="center"/>
              <w:rPr>
                <w:rFonts w:ascii="Times New Roman" w:hAnsi="Times New Roman"/>
              </w:rPr>
            </w:pPr>
            <w:r w:rsidRPr="00A937A0">
              <w:rPr>
                <w:rFonts w:ascii="Times New Roman" w:hAnsi="Times New Roman"/>
              </w:rPr>
              <w:t>25%</w:t>
            </w:r>
          </w:p>
        </w:tc>
        <w:tc>
          <w:tcPr>
            <w:tcW w:w="1134" w:type="dxa"/>
          </w:tcPr>
          <w:p w:rsidR="003D19C4" w:rsidRPr="00A937A0" w:rsidRDefault="003D19C4" w:rsidP="00FC20A2">
            <w:pPr>
              <w:jc w:val="center"/>
              <w:rPr>
                <w:rFonts w:ascii="Times New Roman" w:hAnsi="Times New Roman"/>
              </w:rPr>
            </w:pPr>
            <w:r w:rsidRPr="00A937A0">
              <w:rPr>
                <w:rFonts w:ascii="Times New Roman" w:hAnsi="Times New Roman"/>
              </w:rPr>
              <w:t>67%</w:t>
            </w:r>
          </w:p>
        </w:tc>
      </w:tr>
    </w:tbl>
    <w:p w:rsidR="003D19C4" w:rsidRDefault="003D19C4" w:rsidP="00A937A0">
      <w:pPr>
        <w:rPr>
          <w:szCs w:val="24"/>
        </w:rPr>
      </w:pPr>
    </w:p>
    <w:p w:rsidR="003D19C4" w:rsidRDefault="003D19C4" w:rsidP="00A937A0">
      <w:pPr>
        <w:pStyle w:val="a6"/>
        <w:ind w:firstLine="720"/>
        <w:jc w:val="both"/>
      </w:pPr>
    </w:p>
    <w:p w:rsidR="003D19C4" w:rsidRPr="00D0791C" w:rsidRDefault="003D19C4" w:rsidP="00A937A0">
      <w:pPr>
        <w:pStyle w:val="a6"/>
        <w:ind w:firstLine="720"/>
        <w:jc w:val="both"/>
        <w:rPr>
          <w:b/>
        </w:rPr>
      </w:pPr>
      <w:r w:rsidRPr="00D0791C">
        <w:rPr>
          <w:b/>
        </w:rPr>
        <w:t>Качество знаний выпускников 9-х классов по русскому языку и математике</w:t>
      </w:r>
    </w:p>
    <w:p w:rsidR="003D19C4" w:rsidRDefault="001D5E56" w:rsidP="00A937A0">
      <w:pPr>
        <w:pStyle w:val="a6"/>
        <w:ind w:firstLine="720"/>
        <w:jc w:val="both"/>
      </w:pPr>
      <w:r w:rsidRPr="00B4496C">
        <w:rPr>
          <w:noProof/>
        </w:rPr>
        <w:drawing>
          <wp:inline distT="0" distB="0" distL="0" distR="0">
            <wp:extent cx="3752850" cy="2282190"/>
            <wp:effectExtent l="0" t="0" r="0" b="0"/>
            <wp:docPr id="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19C4" w:rsidRPr="00AC7B0E" w:rsidRDefault="003D19C4" w:rsidP="00A937A0">
      <w:pPr>
        <w:pStyle w:val="a6"/>
        <w:ind w:firstLine="720"/>
        <w:jc w:val="both"/>
      </w:pPr>
      <w:r w:rsidRPr="00AC7B0E">
        <w:t xml:space="preserve">.  </w:t>
      </w:r>
    </w:p>
    <w:p w:rsidR="003D19C4" w:rsidRDefault="003D19C4" w:rsidP="00A937A0">
      <w:pPr>
        <w:pStyle w:val="a6"/>
        <w:ind w:firstLine="720"/>
        <w:jc w:val="both"/>
      </w:pPr>
      <w:r w:rsidRPr="00C30596">
        <w:t>Средний балл выполн</w:t>
      </w:r>
      <w:r>
        <w:t>ения работы по русскому языку:</w:t>
      </w:r>
    </w:p>
    <w:p w:rsidR="003D19C4" w:rsidRDefault="003D19C4" w:rsidP="00A937A0">
      <w:pPr>
        <w:pStyle w:val="a6"/>
        <w:spacing w:after="0"/>
        <w:ind w:firstLine="720"/>
        <w:jc w:val="both"/>
      </w:pPr>
      <w:r>
        <w:t>9а – 4,2 (</w:t>
      </w:r>
      <w:proofErr w:type="spellStart"/>
      <w:r>
        <w:t>Шишацкая</w:t>
      </w:r>
      <w:proofErr w:type="spellEnd"/>
      <w:r>
        <w:t xml:space="preserve"> С.В.)</w:t>
      </w:r>
    </w:p>
    <w:p w:rsidR="003D19C4" w:rsidRDefault="003D19C4" w:rsidP="00A937A0">
      <w:pPr>
        <w:pStyle w:val="a6"/>
        <w:spacing w:after="0"/>
        <w:ind w:firstLine="720"/>
        <w:jc w:val="both"/>
      </w:pPr>
      <w:r>
        <w:t>9б – 4,0 (</w:t>
      </w:r>
      <w:proofErr w:type="spellStart"/>
      <w:r>
        <w:t>Покаляева</w:t>
      </w:r>
      <w:proofErr w:type="spellEnd"/>
      <w:r>
        <w:t xml:space="preserve"> С.И.)</w:t>
      </w:r>
    </w:p>
    <w:p w:rsidR="003D19C4" w:rsidRDefault="003D19C4" w:rsidP="00A937A0">
      <w:pPr>
        <w:pStyle w:val="a6"/>
        <w:spacing w:after="0"/>
        <w:ind w:firstLine="720"/>
        <w:jc w:val="both"/>
      </w:pPr>
      <w:r>
        <w:t>9в – 3,7 (</w:t>
      </w:r>
      <w:proofErr w:type="spellStart"/>
      <w:r>
        <w:t>Покаляева</w:t>
      </w:r>
      <w:proofErr w:type="spellEnd"/>
      <w:r>
        <w:t xml:space="preserve"> С.И.)</w:t>
      </w:r>
    </w:p>
    <w:p w:rsidR="003D19C4" w:rsidRDefault="003D19C4" w:rsidP="00A937A0">
      <w:pPr>
        <w:pStyle w:val="a6"/>
        <w:ind w:firstLine="720"/>
        <w:jc w:val="both"/>
      </w:pPr>
    </w:p>
    <w:p w:rsidR="003D19C4" w:rsidRDefault="003D19C4" w:rsidP="00A937A0">
      <w:pPr>
        <w:pStyle w:val="a6"/>
        <w:ind w:firstLine="720"/>
        <w:jc w:val="both"/>
      </w:pPr>
      <w:r w:rsidRPr="00C30596">
        <w:t xml:space="preserve">Средний балл выполнения работы по </w:t>
      </w:r>
      <w:r>
        <w:t>математике:</w:t>
      </w:r>
    </w:p>
    <w:p w:rsidR="003D19C4" w:rsidRDefault="003D19C4" w:rsidP="00A937A0">
      <w:pPr>
        <w:pStyle w:val="a6"/>
        <w:spacing w:after="0"/>
        <w:ind w:firstLine="720"/>
        <w:jc w:val="both"/>
      </w:pPr>
      <w:r>
        <w:t>9а – 4,1 (</w:t>
      </w:r>
      <w:proofErr w:type="spellStart"/>
      <w:r>
        <w:t>Канашевская</w:t>
      </w:r>
      <w:proofErr w:type="spellEnd"/>
      <w:r>
        <w:t xml:space="preserve"> М.С.)</w:t>
      </w:r>
    </w:p>
    <w:p w:rsidR="003D19C4" w:rsidRDefault="003D19C4" w:rsidP="00A937A0">
      <w:pPr>
        <w:pStyle w:val="a6"/>
        <w:spacing w:after="0"/>
        <w:ind w:firstLine="720"/>
        <w:jc w:val="both"/>
      </w:pPr>
      <w:r>
        <w:t>9б – 3,8 (Колмогорова Т.М.)</w:t>
      </w:r>
    </w:p>
    <w:p w:rsidR="003D19C4" w:rsidRDefault="003D19C4" w:rsidP="00A937A0">
      <w:pPr>
        <w:pStyle w:val="a6"/>
        <w:spacing w:after="0"/>
        <w:ind w:firstLine="720"/>
        <w:jc w:val="both"/>
      </w:pPr>
      <w:r>
        <w:t>9в – 3,3 (Сидорова Л.А.)</w:t>
      </w:r>
    </w:p>
    <w:p w:rsidR="003D19C4" w:rsidRDefault="003D19C4" w:rsidP="00A937A0">
      <w:pPr>
        <w:pStyle w:val="a6"/>
        <w:ind w:firstLine="720"/>
        <w:jc w:val="both"/>
      </w:pPr>
    </w:p>
    <w:p w:rsidR="003D19C4" w:rsidRPr="00DA7A92" w:rsidRDefault="003D19C4" w:rsidP="00A937A0">
      <w:pPr>
        <w:pStyle w:val="a6"/>
        <w:ind w:firstLine="720"/>
        <w:jc w:val="both"/>
      </w:pPr>
      <w:r w:rsidRPr="00DA7A92">
        <w:t xml:space="preserve">Рейтинг </w:t>
      </w:r>
      <w:r>
        <w:t>выбора предметов выпускниками 9-х  к</w:t>
      </w:r>
      <w:r w:rsidRPr="00DA7A92">
        <w:t>лассов выглядит следующим образом:</w:t>
      </w:r>
    </w:p>
    <w:p w:rsidR="003D19C4" w:rsidRPr="00DA7A92" w:rsidRDefault="003D19C4" w:rsidP="00A937A0">
      <w:pPr>
        <w:pStyle w:val="a6"/>
        <w:spacing w:after="0"/>
        <w:ind w:left="720"/>
        <w:jc w:val="both"/>
      </w:pPr>
      <w:r>
        <w:t>Обществознание – 5</w:t>
      </w:r>
      <w:r w:rsidRPr="00DA7A92">
        <w:t>%</w:t>
      </w:r>
    </w:p>
    <w:p w:rsidR="003D19C4" w:rsidRPr="00DA7A92" w:rsidRDefault="003D19C4" w:rsidP="00A937A0">
      <w:pPr>
        <w:pStyle w:val="a6"/>
        <w:spacing w:after="0"/>
        <w:ind w:left="720"/>
        <w:jc w:val="both"/>
      </w:pPr>
      <w:r>
        <w:t>Физика – 1</w:t>
      </w:r>
      <w:r w:rsidRPr="00DA7A92">
        <w:t>%</w:t>
      </w:r>
    </w:p>
    <w:p w:rsidR="003D19C4" w:rsidRPr="00DA7A92" w:rsidRDefault="003D19C4" w:rsidP="00A937A0">
      <w:pPr>
        <w:pStyle w:val="a6"/>
        <w:spacing w:after="0"/>
        <w:ind w:left="720"/>
        <w:jc w:val="both"/>
      </w:pPr>
      <w:r>
        <w:t>Биология – 5</w:t>
      </w:r>
      <w:r w:rsidRPr="00DA7A92">
        <w:t>%</w:t>
      </w:r>
    </w:p>
    <w:p w:rsidR="003D19C4" w:rsidRPr="00DA7A92" w:rsidRDefault="003D19C4" w:rsidP="00A937A0">
      <w:pPr>
        <w:pStyle w:val="a6"/>
        <w:spacing w:after="0"/>
        <w:ind w:left="720"/>
        <w:jc w:val="both"/>
      </w:pPr>
      <w:r>
        <w:t>химия -7</w:t>
      </w:r>
      <w:r w:rsidRPr="00DA7A92">
        <w:t>%</w:t>
      </w:r>
    </w:p>
    <w:p w:rsidR="003D19C4" w:rsidRPr="00DA7A92" w:rsidRDefault="003D19C4" w:rsidP="00A937A0">
      <w:pPr>
        <w:pStyle w:val="a6"/>
        <w:spacing w:after="0"/>
        <w:ind w:left="720"/>
        <w:jc w:val="both"/>
      </w:pPr>
      <w:r w:rsidRPr="00DA7A92">
        <w:t>История</w:t>
      </w:r>
      <w:r>
        <w:t xml:space="preserve"> – 5</w:t>
      </w:r>
      <w:r w:rsidRPr="00DA7A92">
        <w:t xml:space="preserve">%, </w:t>
      </w:r>
    </w:p>
    <w:p w:rsidR="003D19C4" w:rsidRPr="00DA7A92" w:rsidRDefault="003D19C4" w:rsidP="00A937A0">
      <w:pPr>
        <w:pStyle w:val="a6"/>
        <w:spacing w:after="0"/>
        <w:ind w:left="720"/>
        <w:jc w:val="both"/>
      </w:pPr>
      <w:r>
        <w:t>иностранный язык – 1</w:t>
      </w:r>
      <w:r w:rsidRPr="00DA7A92">
        <w:t>%</w:t>
      </w:r>
    </w:p>
    <w:p w:rsidR="003D19C4" w:rsidRDefault="003D19C4" w:rsidP="00A937A0">
      <w:pPr>
        <w:pStyle w:val="a6"/>
        <w:spacing w:after="0"/>
        <w:ind w:firstLine="142"/>
        <w:jc w:val="both"/>
      </w:pPr>
    </w:p>
    <w:p w:rsidR="003D19C4" w:rsidRPr="00DA7A92" w:rsidRDefault="003D19C4" w:rsidP="00A937A0">
      <w:pPr>
        <w:pStyle w:val="a6"/>
        <w:ind w:firstLine="142"/>
        <w:jc w:val="both"/>
      </w:pPr>
      <w:r w:rsidRPr="00DA7A92">
        <w:t>Лидирующие позици</w:t>
      </w:r>
      <w:r>
        <w:t>и в выборе предметов для сдачи О</w:t>
      </w:r>
      <w:r w:rsidRPr="00DA7A92">
        <w:t xml:space="preserve">ГЭ занимают </w:t>
      </w:r>
      <w:r>
        <w:t>химия, биология, обществознание, история.</w:t>
      </w:r>
    </w:p>
    <w:p w:rsidR="003D19C4" w:rsidRDefault="003D19C4" w:rsidP="00A937A0">
      <w:pPr>
        <w:rPr>
          <w:szCs w:val="24"/>
        </w:rPr>
      </w:pPr>
    </w:p>
    <w:p w:rsidR="003D19C4" w:rsidRDefault="003D19C4" w:rsidP="00A937A0">
      <w:pPr>
        <w:pStyle w:val="ad"/>
        <w:jc w:val="center"/>
        <w:rPr>
          <w:rFonts w:ascii="Times New Roman" w:hAnsi="Times New Roman"/>
          <w:b/>
          <w:sz w:val="24"/>
          <w:szCs w:val="24"/>
        </w:rPr>
      </w:pPr>
      <w:r>
        <w:rPr>
          <w:rFonts w:ascii="Times New Roman" w:hAnsi="Times New Roman"/>
          <w:b/>
          <w:sz w:val="24"/>
          <w:szCs w:val="24"/>
        </w:rPr>
        <w:t>Результаты сдачи О</w:t>
      </w:r>
      <w:r w:rsidRPr="008571C1">
        <w:rPr>
          <w:rFonts w:ascii="Times New Roman" w:hAnsi="Times New Roman"/>
          <w:b/>
          <w:sz w:val="24"/>
          <w:szCs w:val="24"/>
        </w:rPr>
        <w:t xml:space="preserve">ГЭ по </w:t>
      </w:r>
      <w:r>
        <w:rPr>
          <w:rFonts w:ascii="Times New Roman" w:hAnsi="Times New Roman"/>
          <w:b/>
          <w:sz w:val="24"/>
          <w:szCs w:val="24"/>
        </w:rPr>
        <w:t>предметам</w:t>
      </w:r>
    </w:p>
    <w:p w:rsidR="003D19C4" w:rsidRDefault="003D19C4" w:rsidP="00A937A0">
      <w:pPr>
        <w:pStyle w:val="ad"/>
        <w:jc w:val="center"/>
        <w:rPr>
          <w:rFonts w:ascii="Times New Roman" w:hAnsi="Times New Roman"/>
          <w:b/>
          <w:sz w:val="24"/>
          <w:szCs w:val="24"/>
        </w:rPr>
      </w:pPr>
    </w:p>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850"/>
        <w:gridCol w:w="851"/>
        <w:gridCol w:w="850"/>
        <w:gridCol w:w="851"/>
        <w:gridCol w:w="850"/>
        <w:gridCol w:w="851"/>
        <w:gridCol w:w="850"/>
      </w:tblGrid>
      <w:tr w:rsidR="003D19C4" w:rsidRPr="005F3E35" w:rsidTr="00FC20A2">
        <w:trPr>
          <w:jc w:val="center"/>
        </w:trPr>
        <w:tc>
          <w:tcPr>
            <w:tcW w:w="959" w:type="dxa"/>
          </w:tcPr>
          <w:p w:rsidR="003D19C4" w:rsidRPr="005F3E35" w:rsidRDefault="003D19C4" w:rsidP="00A937A0">
            <w:pPr>
              <w:spacing w:after="0" w:line="240" w:lineRule="auto"/>
              <w:rPr>
                <w:b/>
                <w:sz w:val="18"/>
                <w:szCs w:val="18"/>
              </w:rPr>
            </w:pPr>
            <w:r w:rsidRPr="005F3E35">
              <w:rPr>
                <w:b/>
                <w:sz w:val="18"/>
                <w:szCs w:val="18"/>
              </w:rPr>
              <w:t>Русский язык</w:t>
            </w:r>
          </w:p>
        </w:tc>
        <w:tc>
          <w:tcPr>
            <w:tcW w:w="850" w:type="dxa"/>
          </w:tcPr>
          <w:p w:rsidR="003D19C4" w:rsidRPr="005F3E35" w:rsidRDefault="003D19C4" w:rsidP="00A937A0">
            <w:pPr>
              <w:spacing w:after="0" w:line="240" w:lineRule="auto"/>
              <w:rPr>
                <w:b/>
                <w:sz w:val="18"/>
                <w:szCs w:val="18"/>
              </w:rPr>
            </w:pPr>
            <w:r w:rsidRPr="005F3E35">
              <w:rPr>
                <w:b/>
                <w:sz w:val="18"/>
                <w:szCs w:val="18"/>
              </w:rPr>
              <w:t>Мат-ка</w:t>
            </w:r>
          </w:p>
        </w:tc>
        <w:tc>
          <w:tcPr>
            <w:tcW w:w="851" w:type="dxa"/>
          </w:tcPr>
          <w:p w:rsidR="003D19C4" w:rsidRPr="005F3E35" w:rsidRDefault="003D19C4" w:rsidP="00A937A0">
            <w:pPr>
              <w:spacing w:after="0" w:line="240" w:lineRule="auto"/>
              <w:rPr>
                <w:b/>
                <w:sz w:val="18"/>
                <w:szCs w:val="18"/>
              </w:rPr>
            </w:pPr>
            <w:r w:rsidRPr="005F3E35">
              <w:rPr>
                <w:b/>
                <w:sz w:val="18"/>
                <w:szCs w:val="18"/>
              </w:rPr>
              <w:t>Обществ</w:t>
            </w:r>
          </w:p>
        </w:tc>
        <w:tc>
          <w:tcPr>
            <w:tcW w:w="850" w:type="dxa"/>
          </w:tcPr>
          <w:p w:rsidR="003D19C4" w:rsidRPr="005F3E35" w:rsidRDefault="003D19C4" w:rsidP="00A937A0">
            <w:pPr>
              <w:spacing w:after="0" w:line="240" w:lineRule="auto"/>
              <w:rPr>
                <w:b/>
                <w:sz w:val="18"/>
                <w:szCs w:val="18"/>
              </w:rPr>
            </w:pPr>
            <w:proofErr w:type="spellStart"/>
            <w:r w:rsidRPr="005F3E35">
              <w:rPr>
                <w:b/>
                <w:sz w:val="18"/>
                <w:szCs w:val="18"/>
              </w:rPr>
              <w:t>Англ.яз</w:t>
            </w:r>
            <w:proofErr w:type="spellEnd"/>
            <w:r w:rsidRPr="005F3E35">
              <w:rPr>
                <w:b/>
                <w:sz w:val="18"/>
                <w:szCs w:val="18"/>
              </w:rPr>
              <w:t>.</w:t>
            </w:r>
          </w:p>
        </w:tc>
        <w:tc>
          <w:tcPr>
            <w:tcW w:w="851" w:type="dxa"/>
          </w:tcPr>
          <w:p w:rsidR="003D19C4" w:rsidRPr="005F3E35" w:rsidRDefault="003D19C4" w:rsidP="00A937A0">
            <w:pPr>
              <w:spacing w:after="0" w:line="240" w:lineRule="auto"/>
              <w:rPr>
                <w:b/>
                <w:sz w:val="18"/>
                <w:szCs w:val="18"/>
              </w:rPr>
            </w:pPr>
            <w:r w:rsidRPr="005F3E35">
              <w:rPr>
                <w:b/>
                <w:sz w:val="18"/>
                <w:szCs w:val="18"/>
              </w:rPr>
              <w:t>история</w:t>
            </w:r>
          </w:p>
        </w:tc>
        <w:tc>
          <w:tcPr>
            <w:tcW w:w="850" w:type="dxa"/>
          </w:tcPr>
          <w:p w:rsidR="003D19C4" w:rsidRPr="005F3E35" w:rsidRDefault="003D19C4" w:rsidP="00A937A0">
            <w:pPr>
              <w:spacing w:after="0" w:line="240" w:lineRule="auto"/>
              <w:rPr>
                <w:b/>
                <w:sz w:val="18"/>
                <w:szCs w:val="18"/>
              </w:rPr>
            </w:pPr>
            <w:r w:rsidRPr="005F3E35">
              <w:rPr>
                <w:b/>
                <w:sz w:val="18"/>
                <w:szCs w:val="18"/>
              </w:rPr>
              <w:t>биология</w:t>
            </w:r>
          </w:p>
        </w:tc>
        <w:tc>
          <w:tcPr>
            <w:tcW w:w="851" w:type="dxa"/>
          </w:tcPr>
          <w:p w:rsidR="003D19C4" w:rsidRPr="005F3E35" w:rsidRDefault="003D19C4" w:rsidP="00A937A0">
            <w:pPr>
              <w:spacing w:after="0" w:line="240" w:lineRule="auto"/>
              <w:rPr>
                <w:b/>
                <w:sz w:val="18"/>
                <w:szCs w:val="18"/>
              </w:rPr>
            </w:pPr>
            <w:r w:rsidRPr="005F3E35">
              <w:rPr>
                <w:b/>
                <w:sz w:val="18"/>
                <w:szCs w:val="18"/>
              </w:rPr>
              <w:t>химия</w:t>
            </w:r>
          </w:p>
        </w:tc>
        <w:tc>
          <w:tcPr>
            <w:tcW w:w="850" w:type="dxa"/>
          </w:tcPr>
          <w:p w:rsidR="003D19C4" w:rsidRPr="005F3E35" w:rsidRDefault="003D19C4" w:rsidP="00A937A0">
            <w:pPr>
              <w:spacing w:after="0" w:line="240" w:lineRule="auto"/>
              <w:rPr>
                <w:b/>
                <w:sz w:val="18"/>
                <w:szCs w:val="18"/>
              </w:rPr>
            </w:pPr>
            <w:r w:rsidRPr="005F3E35">
              <w:rPr>
                <w:b/>
                <w:sz w:val="18"/>
                <w:szCs w:val="18"/>
              </w:rPr>
              <w:t>физика</w:t>
            </w:r>
          </w:p>
        </w:tc>
      </w:tr>
      <w:tr w:rsidR="003D19C4" w:rsidRPr="005F3E35" w:rsidTr="00FC20A2">
        <w:trPr>
          <w:jc w:val="center"/>
        </w:trPr>
        <w:tc>
          <w:tcPr>
            <w:tcW w:w="6912" w:type="dxa"/>
            <w:gridSpan w:val="8"/>
          </w:tcPr>
          <w:p w:rsidR="003D19C4" w:rsidRPr="005F3E35" w:rsidRDefault="003D19C4" w:rsidP="00A937A0">
            <w:pPr>
              <w:spacing w:after="0" w:line="240" w:lineRule="auto"/>
              <w:jc w:val="center"/>
              <w:rPr>
                <w:b/>
                <w:sz w:val="18"/>
                <w:szCs w:val="18"/>
              </w:rPr>
            </w:pPr>
            <w:proofErr w:type="spellStart"/>
            <w:r>
              <w:rPr>
                <w:b/>
                <w:sz w:val="18"/>
                <w:szCs w:val="18"/>
              </w:rPr>
              <w:t>Г.Лесной</w:t>
            </w:r>
            <w:proofErr w:type="spellEnd"/>
          </w:p>
        </w:tc>
      </w:tr>
      <w:tr w:rsidR="003D19C4" w:rsidRPr="00480342" w:rsidTr="00FC20A2">
        <w:trPr>
          <w:jc w:val="center"/>
        </w:trPr>
        <w:tc>
          <w:tcPr>
            <w:tcW w:w="959" w:type="dxa"/>
          </w:tcPr>
          <w:p w:rsidR="003D19C4" w:rsidRPr="00480342" w:rsidRDefault="003D19C4" w:rsidP="00A937A0">
            <w:pPr>
              <w:spacing w:after="0" w:line="240" w:lineRule="auto"/>
              <w:jc w:val="center"/>
              <w:rPr>
                <w:sz w:val="18"/>
                <w:szCs w:val="18"/>
              </w:rPr>
            </w:pPr>
            <w:r w:rsidRPr="00480342">
              <w:rPr>
                <w:sz w:val="18"/>
                <w:szCs w:val="18"/>
              </w:rPr>
              <w:t>3,8</w:t>
            </w:r>
          </w:p>
        </w:tc>
        <w:tc>
          <w:tcPr>
            <w:tcW w:w="850" w:type="dxa"/>
          </w:tcPr>
          <w:p w:rsidR="003D19C4" w:rsidRPr="00480342" w:rsidRDefault="003D19C4" w:rsidP="00A937A0">
            <w:pPr>
              <w:spacing w:after="0" w:line="240" w:lineRule="auto"/>
              <w:jc w:val="center"/>
              <w:rPr>
                <w:sz w:val="18"/>
                <w:szCs w:val="18"/>
              </w:rPr>
            </w:pPr>
            <w:r w:rsidRPr="00480342">
              <w:rPr>
                <w:sz w:val="18"/>
                <w:szCs w:val="18"/>
              </w:rPr>
              <w:t>3,4</w:t>
            </w:r>
          </w:p>
        </w:tc>
        <w:tc>
          <w:tcPr>
            <w:tcW w:w="851" w:type="dxa"/>
          </w:tcPr>
          <w:p w:rsidR="003D19C4" w:rsidRPr="00480342" w:rsidRDefault="003D19C4" w:rsidP="00A937A0">
            <w:pPr>
              <w:spacing w:after="0" w:line="240" w:lineRule="auto"/>
              <w:jc w:val="center"/>
              <w:rPr>
                <w:sz w:val="18"/>
                <w:szCs w:val="18"/>
              </w:rPr>
            </w:pPr>
            <w:r w:rsidRPr="00480342">
              <w:rPr>
                <w:sz w:val="18"/>
                <w:szCs w:val="18"/>
              </w:rPr>
              <w:t>3,9</w:t>
            </w:r>
          </w:p>
        </w:tc>
        <w:tc>
          <w:tcPr>
            <w:tcW w:w="850" w:type="dxa"/>
          </w:tcPr>
          <w:p w:rsidR="003D19C4" w:rsidRPr="00480342" w:rsidRDefault="003D19C4" w:rsidP="00A937A0">
            <w:pPr>
              <w:spacing w:after="0" w:line="240" w:lineRule="auto"/>
              <w:jc w:val="center"/>
              <w:rPr>
                <w:sz w:val="18"/>
                <w:szCs w:val="18"/>
              </w:rPr>
            </w:pPr>
            <w:r w:rsidRPr="00480342">
              <w:rPr>
                <w:sz w:val="18"/>
                <w:szCs w:val="18"/>
              </w:rPr>
              <w:t>4,8</w:t>
            </w:r>
          </w:p>
        </w:tc>
        <w:tc>
          <w:tcPr>
            <w:tcW w:w="851" w:type="dxa"/>
          </w:tcPr>
          <w:p w:rsidR="003D19C4" w:rsidRPr="00480342" w:rsidRDefault="003D19C4" w:rsidP="00A937A0">
            <w:pPr>
              <w:spacing w:after="0" w:line="240" w:lineRule="auto"/>
              <w:jc w:val="center"/>
              <w:rPr>
                <w:sz w:val="18"/>
                <w:szCs w:val="18"/>
              </w:rPr>
            </w:pPr>
            <w:r w:rsidRPr="00480342">
              <w:rPr>
                <w:sz w:val="18"/>
                <w:szCs w:val="18"/>
              </w:rPr>
              <w:t>3,7</w:t>
            </w:r>
          </w:p>
        </w:tc>
        <w:tc>
          <w:tcPr>
            <w:tcW w:w="850" w:type="dxa"/>
          </w:tcPr>
          <w:p w:rsidR="003D19C4" w:rsidRPr="00480342" w:rsidRDefault="003D19C4" w:rsidP="00A937A0">
            <w:pPr>
              <w:spacing w:after="0" w:line="240" w:lineRule="auto"/>
              <w:jc w:val="center"/>
              <w:rPr>
                <w:sz w:val="18"/>
                <w:szCs w:val="18"/>
              </w:rPr>
            </w:pPr>
            <w:r w:rsidRPr="00480342">
              <w:rPr>
                <w:sz w:val="18"/>
                <w:szCs w:val="18"/>
              </w:rPr>
              <w:t>3,8</w:t>
            </w:r>
          </w:p>
        </w:tc>
        <w:tc>
          <w:tcPr>
            <w:tcW w:w="851" w:type="dxa"/>
          </w:tcPr>
          <w:p w:rsidR="003D19C4" w:rsidRPr="00480342" w:rsidRDefault="003D19C4" w:rsidP="00A937A0">
            <w:pPr>
              <w:spacing w:after="0" w:line="240" w:lineRule="auto"/>
              <w:jc w:val="center"/>
              <w:rPr>
                <w:sz w:val="18"/>
                <w:szCs w:val="18"/>
              </w:rPr>
            </w:pPr>
            <w:r w:rsidRPr="00480342">
              <w:rPr>
                <w:sz w:val="18"/>
                <w:szCs w:val="18"/>
              </w:rPr>
              <w:t>4,4</w:t>
            </w:r>
          </w:p>
        </w:tc>
        <w:tc>
          <w:tcPr>
            <w:tcW w:w="850" w:type="dxa"/>
          </w:tcPr>
          <w:p w:rsidR="003D19C4" w:rsidRPr="00480342" w:rsidRDefault="003D19C4" w:rsidP="00A937A0">
            <w:pPr>
              <w:spacing w:after="0" w:line="240" w:lineRule="auto"/>
              <w:jc w:val="center"/>
              <w:rPr>
                <w:sz w:val="18"/>
                <w:szCs w:val="18"/>
              </w:rPr>
            </w:pPr>
            <w:r w:rsidRPr="00480342">
              <w:rPr>
                <w:sz w:val="18"/>
                <w:szCs w:val="18"/>
              </w:rPr>
              <w:t>3,8</w:t>
            </w:r>
          </w:p>
        </w:tc>
      </w:tr>
      <w:tr w:rsidR="003D19C4" w:rsidRPr="00A25770" w:rsidTr="00FC20A2">
        <w:trPr>
          <w:jc w:val="center"/>
        </w:trPr>
        <w:tc>
          <w:tcPr>
            <w:tcW w:w="6912" w:type="dxa"/>
            <w:gridSpan w:val="8"/>
          </w:tcPr>
          <w:p w:rsidR="003D19C4" w:rsidRPr="005F3E35" w:rsidRDefault="003D19C4" w:rsidP="00A937A0">
            <w:pPr>
              <w:spacing w:after="0" w:line="240" w:lineRule="auto"/>
              <w:jc w:val="center"/>
              <w:rPr>
                <w:b/>
                <w:sz w:val="18"/>
                <w:szCs w:val="18"/>
              </w:rPr>
            </w:pPr>
            <w:r w:rsidRPr="005F3E35">
              <w:rPr>
                <w:b/>
                <w:sz w:val="18"/>
                <w:szCs w:val="18"/>
              </w:rPr>
              <w:t>МАОУ СОШ № 76</w:t>
            </w:r>
          </w:p>
        </w:tc>
      </w:tr>
      <w:tr w:rsidR="003D19C4" w:rsidRPr="00A25770" w:rsidTr="00FC20A2">
        <w:trPr>
          <w:jc w:val="center"/>
        </w:trPr>
        <w:tc>
          <w:tcPr>
            <w:tcW w:w="959" w:type="dxa"/>
          </w:tcPr>
          <w:p w:rsidR="003D19C4" w:rsidRPr="00A25770" w:rsidRDefault="003D19C4" w:rsidP="00A937A0">
            <w:pPr>
              <w:spacing w:after="0" w:line="240" w:lineRule="auto"/>
              <w:ind w:firstLine="142"/>
              <w:jc w:val="center"/>
              <w:rPr>
                <w:sz w:val="18"/>
                <w:szCs w:val="18"/>
              </w:rPr>
            </w:pPr>
            <w:r>
              <w:rPr>
                <w:sz w:val="18"/>
                <w:szCs w:val="18"/>
              </w:rPr>
              <w:t>4,0</w:t>
            </w:r>
          </w:p>
        </w:tc>
        <w:tc>
          <w:tcPr>
            <w:tcW w:w="850" w:type="dxa"/>
          </w:tcPr>
          <w:p w:rsidR="003D19C4" w:rsidRPr="00A25770" w:rsidRDefault="003D19C4" w:rsidP="00A937A0">
            <w:pPr>
              <w:spacing w:after="0" w:line="240" w:lineRule="auto"/>
              <w:jc w:val="center"/>
              <w:rPr>
                <w:sz w:val="18"/>
                <w:szCs w:val="18"/>
              </w:rPr>
            </w:pPr>
            <w:r>
              <w:rPr>
                <w:sz w:val="18"/>
                <w:szCs w:val="18"/>
              </w:rPr>
              <w:t>3,7</w:t>
            </w:r>
          </w:p>
        </w:tc>
        <w:tc>
          <w:tcPr>
            <w:tcW w:w="851" w:type="dxa"/>
          </w:tcPr>
          <w:p w:rsidR="003D19C4" w:rsidRPr="00A25770" w:rsidRDefault="003D19C4" w:rsidP="00A937A0">
            <w:pPr>
              <w:spacing w:after="0" w:line="240" w:lineRule="auto"/>
              <w:ind w:firstLine="34"/>
              <w:jc w:val="center"/>
              <w:rPr>
                <w:sz w:val="18"/>
                <w:szCs w:val="18"/>
              </w:rPr>
            </w:pPr>
            <w:r>
              <w:rPr>
                <w:sz w:val="18"/>
                <w:szCs w:val="18"/>
              </w:rPr>
              <w:t>3,3</w:t>
            </w:r>
          </w:p>
        </w:tc>
        <w:tc>
          <w:tcPr>
            <w:tcW w:w="850" w:type="dxa"/>
          </w:tcPr>
          <w:p w:rsidR="003D19C4" w:rsidRPr="00A25770" w:rsidRDefault="003D19C4" w:rsidP="00A937A0">
            <w:pPr>
              <w:spacing w:after="0" w:line="240" w:lineRule="auto"/>
              <w:ind w:firstLine="33"/>
              <w:jc w:val="center"/>
              <w:rPr>
                <w:sz w:val="18"/>
                <w:szCs w:val="18"/>
              </w:rPr>
            </w:pPr>
            <w:r>
              <w:rPr>
                <w:sz w:val="18"/>
                <w:szCs w:val="18"/>
              </w:rPr>
              <w:t>4,0</w:t>
            </w:r>
          </w:p>
        </w:tc>
        <w:tc>
          <w:tcPr>
            <w:tcW w:w="851" w:type="dxa"/>
          </w:tcPr>
          <w:p w:rsidR="003D19C4" w:rsidRPr="00A25770" w:rsidRDefault="003D19C4" w:rsidP="00A937A0">
            <w:pPr>
              <w:spacing w:after="0" w:line="240" w:lineRule="auto"/>
              <w:jc w:val="center"/>
              <w:rPr>
                <w:sz w:val="18"/>
                <w:szCs w:val="18"/>
              </w:rPr>
            </w:pPr>
            <w:r>
              <w:rPr>
                <w:sz w:val="18"/>
                <w:szCs w:val="18"/>
              </w:rPr>
              <w:t>3,3</w:t>
            </w:r>
          </w:p>
        </w:tc>
        <w:tc>
          <w:tcPr>
            <w:tcW w:w="850" w:type="dxa"/>
          </w:tcPr>
          <w:p w:rsidR="003D19C4" w:rsidRPr="00A834E4" w:rsidRDefault="003D19C4" w:rsidP="00A937A0">
            <w:pPr>
              <w:spacing w:after="0" w:line="240" w:lineRule="auto"/>
              <w:jc w:val="center"/>
              <w:rPr>
                <w:sz w:val="18"/>
                <w:szCs w:val="18"/>
              </w:rPr>
            </w:pPr>
            <w:r>
              <w:rPr>
                <w:sz w:val="18"/>
                <w:szCs w:val="18"/>
              </w:rPr>
              <w:t>3,8</w:t>
            </w:r>
          </w:p>
        </w:tc>
        <w:tc>
          <w:tcPr>
            <w:tcW w:w="851" w:type="dxa"/>
          </w:tcPr>
          <w:p w:rsidR="003D19C4" w:rsidRPr="00A834E4" w:rsidRDefault="003D19C4" w:rsidP="00A937A0">
            <w:pPr>
              <w:spacing w:after="0" w:line="240" w:lineRule="auto"/>
              <w:jc w:val="center"/>
              <w:rPr>
                <w:sz w:val="18"/>
                <w:szCs w:val="18"/>
              </w:rPr>
            </w:pPr>
            <w:r>
              <w:rPr>
                <w:sz w:val="18"/>
                <w:szCs w:val="18"/>
              </w:rPr>
              <w:t>4,3</w:t>
            </w:r>
          </w:p>
        </w:tc>
        <w:tc>
          <w:tcPr>
            <w:tcW w:w="850" w:type="dxa"/>
          </w:tcPr>
          <w:p w:rsidR="003D19C4" w:rsidRPr="00A834E4" w:rsidRDefault="003D19C4" w:rsidP="00A937A0">
            <w:pPr>
              <w:spacing w:after="0" w:line="240" w:lineRule="auto"/>
              <w:jc w:val="center"/>
              <w:rPr>
                <w:sz w:val="18"/>
                <w:szCs w:val="18"/>
              </w:rPr>
            </w:pPr>
            <w:r>
              <w:rPr>
                <w:sz w:val="18"/>
                <w:szCs w:val="18"/>
              </w:rPr>
              <w:t>4,0</w:t>
            </w:r>
          </w:p>
        </w:tc>
      </w:tr>
    </w:tbl>
    <w:p w:rsidR="003D19C4" w:rsidRDefault="003D19C4" w:rsidP="00A937A0">
      <w:pPr>
        <w:rPr>
          <w:szCs w:val="24"/>
        </w:rPr>
      </w:pPr>
    </w:p>
    <w:p w:rsidR="003D19C4" w:rsidRPr="00A937A0" w:rsidRDefault="003D19C4" w:rsidP="00A937A0">
      <w:pPr>
        <w:rPr>
          <w:rFonts w:ascii="Times New Roman" w:hAnsi="Times New Roman"/>
          <w:sz w:val="24"/>
          <w:szCs w:val="24"/>
        </w:rPr>
      </w:pPr>
      <w:r w:rsidRPr="00A937A0">
        <w:rPr>
          <w:rFonts w:ascii="Times New Roman" w:hAnsi="Times New Roman"/>
          <w:sz w:val="24"/>
          <w:szCs w:val="24"/>
        </w:rPr>
        <w:t xml:space="preserve">Средний балл сдачи ОГЭ по русскому языку и математики в школе превышает результаты ОГЭ по городу.  По общеобразовательным предметам средний балл выше городского по </w:t>
      </w:r>
      <w:proofErr w:type="spellStart"/>
      <w:r w:rsidRPr="00A937A0">
        <w:rPr>
          <w:rFonts w:ascii="Times New Roman" w:hAnsi="Times New Roman"/>
          <w:sz w:val="24"/>
          <w:szCs w:val="24"/>
        </w:rPr>
        <w:t>по</w:t>
      </w:r>
      <w:proofErr w:type="spellEnd"/>
      <w:r w:rsidRPr="00A937A0">
        <w:rPr>
          <w:rFonts w:ascii="Times New Roman" w:hAnsi="Times New Roman"/>
          <w:sz w:val="24"/>
          <w:szCs w:val="24"/>
        </w:rPr>
        <w:t xml:space="preserve"> физике.</w:t>
      </w:r>
    </w:p>
    <w:p w:rsidR="003D19C4" w:rsidRPr="00480342" w:rsidRDefault="003D19C4" w:rsidP="00A937A0">
      <w:pPr>
        <w:pStyle w:val="a6"/>
        <w:jc w:val="both"/>
        <w:rPr>
          <w:bCs/>
        </w:rPr>
      </w:pPr>
    </w:p>
    <w:p w:rsidR="003D19C4" w:rsidRPr="009F24D1" w:rsidRDefault="003D19C4" w:rsidP="00A937A0">
      <w:pPr>
        <w:tabs>
          <w:tab w:val="left" w:pos="900"/>
        </w:tabs>
        <w:spacing w:after="0" w:line="240" w:lineRule="auto"/>
        <w:rPr>
          <w:rFonts w:ascii="Times New Roman" w:hAnsi="Times New Roman"/>
          <w:b/>
          <w:bCs/>
          <w:sz w:val="24"/>
          <w:szCs w:val="24"/>
        </w:rPr>
      </w:pPr>
      <w:r w:rsidRPr="009F24D1">
        <w:rPr>
          <w:rFonts w:ascii="Times New Roman" w:hAnsi="Times New Roman"/>
          <w:b/>
          <w:bCs/>
          <w:sz w:val="24"/>
          <w:szCs w:val="24"/>
        </w:rPr>
        <w:t xml:space="preserve">Результаты   государственной (итоговой) аттестации выпускников </w:t>
      </w:r>
      <w:r>
        <w:rPr>
          <w:rFonts w:ascii="Times New Roman" w:hAnsi="Times New Roman"/>
          <w:b/>
          <w:bCs/>
          <w:sz w:val="24"/>
          <w:szCs w:val="24"/>
        </w:rPr>
        <w:t>средней</w:t>
      </w:r>
      <w:r w:rsidRPr="009F24D1">
        <w:rPr>
          <w:rFonts w:ascii="Times New Roman" w:hAnsi="Times New Roman"/>
          <w:b/>
          <w:bCs/>
          <w:sz w:val="24"/>
          <w:szCs w:val="24"/>
        </w:rPr>
        <w:t xml:space="preserve"> школы</w:t>
      </w:r>
    </w:p>
    <w:p w:rsidR="003D19C4" w:rsidRPr="007349B8" w:rsidRDefault="003D19C4" w:rsidP="00A937A0">
      <w:pPr>
        <w:pStyle w:val="a6"/>
        <w:jc w:val="both"/>
      </w:pPr>
    </w:p>
    <w:p w:rsidR="003D19C4" w:rsidRPr="007349B8" w:rsidRDefault="003D19C4" w:rsidP="00A937A0">
      <w:pPr>
        <w:pStyle w:val="a6"/>
        <w:ind w:firstLine="720"/>
        <w:jc w:val="both"/>
      </w:pPr>
      <w:r w:rsidRPr="007349B8">
        <w:t xml:space="preserve">Учащиеся 11-х классов в полном составе: </w:t>
      </w:r>
      <w:r>
        <w:t>49</w:t>
      </w:r>
      <w:r w:rsidRPr="007349B8">
        <w:t xml:space="preserve"> человек были допущены к итоговой аттестации и успешно сдали экзамены в форме ЕГЭ.</w:t>
      </w:r>
    </w:p>
    <w:p w:rsidR="003D19C4" w:rsidRDefault="003D19C4" w:rsidP="00A937A0">
      <w:pPr>
        <w:pStyle w:val="a6"/>
        <w:jc w:val="both"/>
      </w:pPr>
      <w:r w:rsidRPr="007349B8">
        <w:t xml:space="preserve">   </w:t>
      </w:r>
      <w:r>
        <w:t xml:space="preserve"> -   4</w:t>
      </w:r>
      <w:r w:rsidRPr="007349B8">
        <w:t xml:space="preserve"> выпускника окончили школу с </w:t>
      </w:r>
      <w:r>
        <w:t>аттестатом с отличием:</w:t>
      </w:r>
    </w:p>
    <w:p w:rsidR="003D19C4" w:rsidRPr="00A937A0" w:rsidRDefault="003D19C4" w:rsidP="00A937A0">
      <w:pPr>
        <w:pStyle w:val="af2"/>
        <w:jc w:val="left"/>
        <w:rPr>
          <w:b w:val="0"/>
          <w:bCs w:val="0"/>
          <w:sz w:val="24"/>
          <w:szCs w:val="24"/>
        </w:rPr>
      </w:pPr>
      <w:proofErr w:type="spellStart"/>
      <w:r w:rsidRPr="00A937A0">
        <w:rPr>
          <w:b w:val="0"/>
          <w:bCs w:val="0"/>
          <w:sz w:val="24"/>
          <w:szCs w:val="24"/>
        </w:rPr>
        <w:t>Забелова</w:t>
      </w:r>
      <w:proofErr w:type="spellEnd"/>
      <w:r w:rsidRPr="00A937A0">
        <w:rPr>
          <w:b w:val="0"/>
          <w:bCs w:val="0"/>
          <w:sz w:val="24"/>
          <w:szCs w:val="24"/>
        </w:rPr>
        <w:t xml:space="preserve"> Елизавета Сергеевна, 11б</w:t>
      </w:r>
    </w:p>
    <w:p w:rsidR="003D19C4" w:rsidRPr="00A937A0" w:rsidRDefault="003D19C4" w:rsidP="00A937A0">
      <w:pPr>
        <w:pStyle w:val="af2"/>
        <w:jc w:val="left"/>
        <w:rPr>
          <w:b w:val="0"/>
          <w:bCs w:val="0"/>
          <w:sz w:val="24"/>
          <w:szCs w:val="24"/>
        </w:rPr>
      </w:pPr>
      <w:r w:rsidRPr="00A937A0">
        <w:rPr>
          <w:b w:val="0"/>
          <w:bCs w:val="0"/>
          <w:sz w:val="24"/>
          <w:szCs w:val="24"/>
        </w:rPr>
        <w:t>Литвиненко Валентина Юрьевна, 11б</w:t>
      </w:r>
    </w:p>
    <w:p w:rsidR="003D19C4" w:rsidRDefault="003D19C4" w:rsidP="00A937A0">
      <w:pPr>
        <w:pStyle w:val="a6"/>
      </w:pPr>
      <w:r w:rsidRPr="00A937A0">
        <w:t>Анциферов Андрей Алексеевич, 11б</w:t>
      </w:r>
    </w:p>
    <w:p w:rsidR="003D19C4" w:rsidRDefault="003D19C4" w:rsidP="00A937A0">
      <w:pPr>
        <w:pStyle w:val="a6"/>
        <w:jc w:val="both"/>
        <w:rPr>
          <w:b/>
        </w:rPr>
      </w:pPr>
      <w:r w:rsidRPr="0061444C">
        <w:rPr>
          <w:b/>
        </w:rPr>
        <w:t xml:space="preserve">Результаты ЕГЭ </w:t>
      </w:r>
      <w:r>
        <w:rPr>
          <w:b/>
        </w:rPr>
        <w:t>отличников</w:t>
      </w:r>
      <w:r w:rsidRPr="0061444C">
        <w:rPr>
          <w:b/>
        </w:rPr>
        <w:t>.</w:t>
      </w:r>
    </w:p>
    <w:p w:rsidR="003D19C4" w:rsidRPr="0061444C" w:rsidRDefault="003D19C4" w:rsidP="00A937A0">
      <w:pPr>
        <w:pStyle w:val="ad"/>
        <w:rPr>
          <w:rFonts w:ascii="Times New Roman" w:hAnsi="Times New Roman"/>
          <w:b/>
          <w:sz w:val="24"/>
          <w:szCs w:val="24"/>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7"/>
        <w:gridCol w:w="951"/>
        <w:gridCol w:w="1305"/>
        <w:gridCol w:w="881"/>
        <w:gridCol w:w="1255"/>
        <w:gridCol w:w="1059"/>
        <w:gridCol w:w="1462"/>
        <w:gridCol w:w="225"/>
        <w:gridCol w:w="223"/>
      </w:tblGrid>
      <w:tr w:rsidR="003D19C4" w:rsidRPr="007C2E79" w:rsidTr="00FC20A2">
        <w:trPr>
          <w:jc w:val="center"/>
        </w:trPr>
        <w:tc>
          <w:tcPr>
            <w:tcW w:w="2277" w:type="dxa"/>
            <w:vMerge w:val="restart"/>
          </w:tcPr>
          <w:p w:rsidR="003D19C4" w:rsidRPr="007C2E79" w:rsidRDefault="003D19C4" w:rsidP="00FC20A2">
            <w:pPr>
              <w:pStyle w:val="ad"/>
              <w:ind w:left="0" w:firstLine="79"/>
              <w:jc w:val="center"/>
              <w:rPr>
                <w:rFonts w:ascii="Times New Roman" w:hAnsi="Times New Roman"/>
                <w:b/>
                <w:sz w:val="20"/>
                <w:szCs w:val="20"/>
              </w:rPr>
            </w:pPr>
            <w:r w:rsidRPr="007C2E79">
              <w:rPr>
                <w:rFonts w:ascii="Times New Roman" w:hAnsi="Times New Roman"/>
                <w:b/>
                <w:sz w:val="20"/>
                <w:szCs w:val="20"/>
              </w:rPr>
              <w:t xml:space="preserve">Ф.И.О. </w:t>
            </w:r>
            <w:r>
              <w:rPr>
                <w:rFonts w:ascii="Times New Roman" w:hAnsi="Times New Roman"/>
                <w:b/>
                <w:sz w:val="20"/>
                <w:szCs w:val="20"/>
              </w:rPr>
              <w:t>отличника</w:t>
            </w:r>
          </w:p>
        </w:tc>
        <w:tc>
          <w:tcPr>
            <w:tcW w:w="6671" w:type="dxa"/>
            <w:gridSpan w:val="8"/>
          </w:tcPr>
          <w:p w:rsidR="003D19C4" w:rsidRPr="007C2E79" w:rsidRDefault="003D19C4" w:rsidP="00FC20A2">
            <w:pPr>
              <w:pStyle w:val="ad"/>
              <w:ind w:left="0" w:firstLine="720"/>
              <w:jc w:val="center"/>
              <w:rPr>
                <w:rFonts w:ascii="Times New Roman" w:hAnsi="Times New Roman"/>
                <w:b/>
                <w:sz w:val="20"/>
                <w:szCs w:val="20"/>
              </w:rPr>
            </w:pPr>
            <w:r w:rsidRPr="007C2E79">
              <w:rPr>
                <w:rFonts w:ascii="Times New Roman" w:hAnsi="Times New Roman"/>
                <w:b/>
                <w:sz w:val="20"/>
                <w:szCs w:val="20"/>
              </w:rPr>
              <w:t>Баллы, полученные на ЕГЭ</w:t>
            </w:r>
          </w:p>
        </w:tc>
      </w:tr>
      <w:tr w:rsidR="003D19C4" w:rsidRPr="007C2E79" w:rsidTr="00FC20A2">
        <w:trPr>
          <w:jc w:val="center"/>
        </w:trPr>
        <w:tc>
          <w:tcPr>
            <w:tcW w:w="2277" w:type="dxa"/>
            <w:vMerge/>
          </w:tcPr>
          <w:p w:rsidR="003D19C4" w:rsidRPr="007C2E79" w:rsidRDefault="003D19C4" w:rsidP="00FC20A2">
            <w:pPr>
              <w:pStyle w:val="ad"/>
              <w:ind w:left="0" w:firstLine="720"/>
              <w:rPr>
                <w:rFonts w:ascii="Times New Roman" w:hAnsi="Times New Roman"/>
                <w:b/>
                <w:sz w:val="20"/>
                <w:szCs w:val="20"/>
              </w:rPr>
            </w:pPr>
          </w:p>
        </w:tc>
        <w:tc>
          <w:tcPr>
            <w:tcW w:w="247" w:type="dxa"/>
            <w:vMerge w:val="restart"/>
          </w:tcPr>
          <w:p w:rsidR="003D19C4" w:rsidRPr="007C2E79" w:rsidRDefault="003D19C4" w:rsidP="00FC20A2">
            <w:pPr>
              <w:pStyle w:val="ad"/>
              <w:ind w:left="0"/>
              <w:rPr>
                <w:rFonts w:ascii="Times New Roman" w:hAnsi="Times New Roman"/>
                <w:b/>
                <w:sz w:val="20"/>
                <w:szCs w:val="20"/>
              </w:rPr>
            </w:pPr>
            <w:r w:rsidRPr="007C2E79">
              <w:rPr>
                <w:rFonts w:ascii="Times New Roman" w:hAnsi="Times New Roman"/>
                <w:b/>
                <w:sz w:val="20"/>
                <w:szCs w:val="20"/>
              </w:rPr>
              <w:t>русский язык</w:t>
            </w:r>
          </w:p>
        </w:tc>
        <w:tc>
          <w:tcPr>
            <w:tcW w:w="1304" w:type="dxa"/>
            <w:vMerge w:val="restart"/>
          </w:tcPr>
          <w:p w:rsidR="003D19C4" w:rsidRPr="007C2E79" w:rsidRDefault="003D19C4" w:rsidP="00FC20A2">
            <w:pPr>
              <w:pStyle w:val="ad"/>
              <w:ind w:left="0"/>
              <w:rPr>
                <w:rFonts w:ascii="Times New Roman" w:hAnsi="Times New Roman"/>
                <w:b/>
                <w:sz w:val="20"/>
                <w:szCs w:val="20"/>
              </w:rPr>
            </w:pPr>
            <w:r w:rsidRPr="007C2E79">
              <w:rPr>
                <w:rFonts w:ascii="Times New Roman" w:hAnsi="Times New Roman"/>
                <w:b/>
                <w:sz w:val="20"/>
                <w:szCs w:val="20"/>
              </w:rPr>
              <w:t>математика</w:t>
            </w:r>
          </w:p>
        </w:tc>
        <w:tc>
          <w:tcPr>
            <w:tcW w:w="5120" w:type="dxa"/>
            <w:gridSpan w:val="6"/>
          </w:tcPr>
          <w:p w:rsidR="003D19C4" w:rsidRPr="007C2E79" w:rsidRDefault="003D19C4" w:rsidP="00FC20A2">
            <w:pPr>
              <w:pStyle w:val="ad"/>
              <w:ind w:left="0" w:firstLine="720"/>
              <w:jc w:val="center"/>
              <w:rPr>
                <w:rFonts w:ascii="Times New Roman" w:hAnsi="Times New Roman"/>
                <w:b/>
                <w:sz w:val="20"/>
                <w:szCs w:val="20"/>
              </w:rPr>
            </w:pPr>
            <w:r w:rsidRPr="007C2E79">
              <w:rPr>
                <w:rFonts w:ascii="Times New Roman" w:hAnsi="Times New Roman"/>
                <w:b/>
                <w:sz w:val="20"/>
                <w:szCs w:val="20"/>
              </w:rPr>
              <w:t>Предметы по выбору</w:t>
            </w:r>
          </w:p>
        </w:tc>
      </w:tr>
      <w:tr w:rsidR="003D19C4" w:rsidRPr="0061444C" w:rsidTr="00FC20A2">
        <w:trPr>
          <w:jc w:val="center"/>
        </w:trPr>
        <w:tc>
          <w:tcPr>
            <w:tcW w:w="2277" w:type="dxa"/>
            <w:vMerge/>
          </w:tcPr>
          <w:p w:rsidR="003D19C4" w:rsidRPr="007C2E79" w:rsidRDefault="003D19C4" w:rsidP="00FC20A2">
            <w:pPr>
              <w:pStyle w:val="ad"/>
              <w:ind w:left="0" w:firstLine="720"/>
              <w:rPr>
                <w:rFonts w:ascii="Times New Roman" w:hAnsi="Times New Roman"/>
                <w:b/>
                <w:sz w:val="20"/>
                <w:szCs w:val="20"/>
              </w:rPr>
            </w:pPr>
          </w:p>
        </w:tc>
        <w:tc>
          <w:tcPr>
            <w:tcW w:w="247" w:type="dxa"/>
            <w:vMerge/>
          </w:tcPr>
          <w:p w:rsidR="003D19C4" w:rsidRPr="007C2E79" w:rsidRDefault="003D19C4" w:rsidP="00FC20A2">
            <w:pPr>
              <w:pStyle w:val="ad"/>
              <w:ind w:left="0" w:firstLine="720"/>
              <w:rPr>
                <w:rFonts w:ascii="Times New Roman" w:hAnsi="Times New Roman"/>
                <w:b/>
                <w:sz w:val="20"/>
                <w:szCs w:val="20"/>
              </w:rPr>
            </w:pPr>
          </w:p>
        </w:tc>
        <w:tc>
          <w:tcPr>
            <w:tcW w:w="1304" w:type="dxa"/>
            <w:vMerge/>
          </w:tcPr>
          <w:p w:rsidR="003D19C4" w:rsidRPr="007C2E79" w:rsidRDefault="003D19C4" w:rsidP="00FC20A2">
            <w:pPr>
              <w:pStyle w:val="ad"/>
              <w:ind w:left="0" w:firstLine="720"/>
              <w:rPr>
                <w:rFonts w:ascii="Times New Roman" w:hAnsi="Times New Roman"/>
                <w:b/>
                <w:sz w:val="20"/>
                <w:szCs w:val="20"/>
              </w:rPr>
            </w:pPr>
          </w:p>
        </w:tc>
        <w:tc>
          <w:tcPr>
            <w:tcW w:w="881" w:type="dxa"/>
          </w:tcPr>
          <w:p w:rsidR="003D19C4" w:rsidRPr="007C2E79" w:rsidRDefault="003D19C4" w:rsidP="00FC20A2">
            <w:pPr>
              <w:pStyle w:val="ad"/>
              <w:ind w:left="0"/>
              <w:rPr>
                <w:rFonts w:ascii="Times New Roman" w:hAnsi="Times New Roman"/>
                <w:b/>
                <w:sz w:val="20"/>
                <w:szCs w:val="20"/>
              </w:rPr>
            </w:pPr>
            <w:r>
              <w:rPr>
                <w:rFonts w:ascii="Times New Roman" w:hAnsi="Times New Roman"/>
                <w:b/>
                <w:sz w:val="20"/>
                <w:szCs w:val="20"/>
              </w:rPr>
              <w:t>физика</w:t>
            </w:r>
          </w:p>
        </w:tc>
        <w:tc>
          <w:tcPr>
            <w:tcW w:w="1255" w:type="dxa"/>
          </w:tcPr>
          <w:p w:rsidR="003D19C4" w:rsidRPr="007C2E79" w:rsidRDefault="003D19C4" w:rsidP="00FC20A2">
            <w:pPr>
              <w:pStyle w:val="ad"/>
              <w:ind w:left="0"/>
              <w:rPr>
                <w:rFonts w:ascii="Times New Roman" w:hAnsi="Times New Roman"/>
                <w:b/>
                <w:sz w:val="20"/>
                <w:szCs w:val="20"/>
              </w:rPr>
            </w:pPr>
            <w:proofErr w:type="spellStart"/>
            <w:r w:rsidRPr="007C2E79">
              <w:rPr>
                <w:rFonts w:ascii="Times New Roman" w:hAnsi="Times New Roman"/>
                <w:b/>
                <w:sz w:val="20"/>
                <w:szCs w:val="20"/>
              </w:rPr>
              <w:t>Обществоз</w:t>
            </w:r>
            <w:proofErr w:type="spellEnd"/>
            <w:r w:rsidRPr="007C2E79">
              <w:rPr>
                <w:rFonts w:ascii="Times New Roman" w:hAnsi="Times New Roman"/>
                <w:b/>
                <w:sz w:val="20"/>
                <w:szCs w:val="20"/>
              </w:rPr>
              <w:t>.</w:t>
            </w:r>
          </w:p>
        </w:tc>
        <w:tc>
          <w:tcPr>
            <w:tcW w:w="1063" w:type="dxa"/>
          </w:tcPr>
          <w:p w:rsidR="003D19C4" w:rsidRPr="007C2E79" w:rsidRDefault="003D19C4" w:rsidP="00FC20A2">
            <w:pPr>
              <w:pStyle w:val="ad"/>
              <w:ind w:left="0" w:firstLine="71"/>
              <w:rPr>
                <w:rFonts w:ascii="Times New Roman" w:hAnsi="Times New Roman"/>
                <w:b/>
                <w:sz w:val="20"/>
                <w:szCs w:val="20"/>
              </w:rPr>
            </w:pPr>
            <w:r w:rsidRPr="007C2E79">
              <w:rPr>
                <w:rFonts w:ascii="Times New Roman" w:hAnsi="Times New Roman"/>
                <w:b/>
                <w:sz w:val="20"/>
                <w:szCs w:val="20"/>
              </w:rPr>
              <w:t>биология</w:t>
            </w:r>
          </w:p>
        </w:tc>
        <w:tc>
          <w:tcPr>
            <w:tcW w:w="1461" w:type="dxa"/>
          </w:tcPr>
          <w:p w:rsidR="003D19C4" w:rsidRPr="007C2E79" w:rsidRDefault="003D19C4" w:rsidP="00FC20A2">
            <w:pPr>
              <w:pStyle w:val="ad"/>
              <w:ind w:left="0"/>
              <w:rPr>
                <w:rFonts w:ascii="Times New Roman" w:hAnsi="Times New Roman"/>
                <w:b/>
                <w:sz w:val="20"/>
                <w:szCs w:val="20"/>
              </w:rPr>
            </w:pPr>
            <w:r w:rsidRPr="007C2E79">
              <w:rPr>
                <w:rFonts w:ascii="Times New Roman" w:hAnsi="Times New Roman"/>
                <w:b/>
                <w:sz w:val="20"/>
                <w:szCs w:val="20"/>
              </w:rPr>
              <w:t>информатика</w:t>
            </w:r>
          </w:p>
        </w:tc>
        <w:tc>
          <w:tcPr>
            <w:tcW w:w="233" w:type="dxa"/>
          </w:tcPr>
          <w:p w:rsidR="003D19C4" w:rsidRPr="007C2E79" w:rsidRDefault="003D19C4" w:rsidP="00FC20A2">
            <w:pPr>
              <w:pStyle w:val="ad"/>
              <w:ind w:left="0"/>
              <w:rPr>
                <w:rFonts w:ascii="Times New Roman" w:hAnsi="Times New Roman"/>
                <w:b/>
                <w:sz w:val="20"/>
                <w:szCs w:val="20"/>
              </w:rPr>
            </w:pPr>
          </w:p>
        </w:tc>
        <w:tc>
          <w:tcPr>
            <w:tcW w:w="227" w:type="dxa"/>
          </w:tcPr>
          <w:p w:rsidR="003D19C4" w:rsidRPr="007C2E79" w:rsidRDefault="003D19C4" w:rsidP="00FC20A2">
            <w:pPr>
              <w:pStyle w:val="ad"/>
              <w:ind w:left="0"/>
              <w:rPr>
                <w:rFonts w:ascii="Times New Roman" w:hAnsi="Times New Roman"/>
                <w:b/>
                <w:sz w:val="20"/>
                <w:szCs w:val="20"/>
              </w:rPr>
            </w:pPr>
          </w:p>
        </w:tc>
      </w:tr>
      <w:tr w:rsidR="003D19C4" w:rsidRPr="0061444C" w:rsidTr="00FC20A2">
        <w:trPr>
          <w:trHeight w:val="590"/>
          <w:jc w:val="center"/>
        </w:trPr>
        <w:tc>
          <w:tcPr>
            <w:tcW w:w="2277" w:type="dxa"/>
          </w:tcPr>
          <w:p w:rsidR="003D19C4" w:rsidRPr="00A937A0" w:rsidRDefault="003D19C4" w:rsidP="00FC20A2">
            <w:pPr>
              <w:pStyle w:val="af2"/>
              <w:jc w:val="left"/>
              <w:rPr>
                <w:b w:val="0"/>
                <w:bCs w:val="0"/>
                <w:sz w:val="22"/>
                <w:szCs w:val="22"/>
              </w:rPr>
            </w:pPr>
            <w:proofErr w:type="spellStart"/>
            <w:r w:rsidRPr="00A937A0">
              <w:rPr>
                <w:b w:val="0"/>
                <w:bCs w:val="0"/>
                <w:sz w:val="22"/>
                <w:szCs w:val="22"/>
              </w:rPr>
              <w:t>Забелова</w:t>
            </w:r>
            <w:proofErr w:type="spellEnd"/>
            <w:r w:rsidRPr="00A937A0">
              <w:rPr>
                <w:b w:val="0"/>
                <w:bCs w:val="0"/>
                <w:sz w:val="22"/>
                <w:szCs w:val="22"/>
              </w:rPr>
              <w:t xml:space="preserve"> Елизавета Сергеевна, 11б</w:t>
            </w:r>
          </w:p>
        </w:tc>
        <w:tc>
          <w:tcPr>
            <w:tcW w:w="247" w:type="dxa"/>
          </w:tcPr>
          <w:p w:rsidR="003D19C4" w:rsidRPr="00A937A0" w:rsidRDefault="003D19C4" w:rsidP="00FC20A2">
            <w:pPr>
              <w:pStyle w:val="ad"/>
              <w:spacing w:after="0"/>
              <w:ind w:left="0" w:firstLine="3"/>
              <w:jc w:val="center"/>
              <w:rPr>
                <w:rFonts w:ascii="Times New Roman" w:hAnsi="Times New Roman"/>
              </w:rPr>
            </w:pPr>
            <w:r w:rsidRPr="00A937A0">
              <w:rPr>
                <w:rFonts w:ascii="Times New Roman" w:hAnsi="Times New Roman"/>
              </w:rPr>
              <w:t>82</w:t>
            </w:r>
          </w:p>
        </w:tc>
        <w:tc>
          <w:tcPr>
            <w:tcW w:w="1304" w:type="dxa"/>
          </w:tcPr>
          <w:p w:rsidR="003D19C4" w:rsidRPr="00A937A0" w:rsidRDefault="003D19C4" w:rsidP="00FC20A2">
            <w:pPr>
              <w:pStyle w:val="ad"/>
              <w:spacing w:after="0"/>
              <w:ind w:left="0" w:firstLine="59"/>
              <w:jc w:val="center"/>
              <w:rPr>
                <w:rFonts w:ascii="Times New Roman" w:hAnsi="Times New Roman"/>
              </w:rPr>
            </w:pPr>
            <w:r w:rsidRPr="00A937A0">
              <w:rPr>
                <w:rFonts w:ascii="Times New Roman" w:hAnsi="Times New Roman"/>
              </w:rPr>
              <w:t>70</w:t>
            </w:r>
          </w:p>
        </w:tc>
        <w:tc>
          <w:tcPr>
            <w:tcW w:w="881" w:type="dxa"/>
          </w:tcPr>
          <w:p w:rsidR="003D19C4" w:rsidRPr="00A937A0" w:rsidRDefault="003D19C4" w:rsidP="00FC20A2">
            <w:pPr>
              <w:pStyle w:val="ad"/>
              <w:spacing w:after="0"/>
              <w:ind w:left="0"/>
              <w:jc w:val="center"/>
              <w:rPr>
                <w:rFonts w:ascii="Times New Roman" w:hAnsi="Times New Roman"/>
              </w:rPr>
            </w:pPr>
          </w:p>
        </w:tc>
        <w:tc>
          <w:tcPr>
            <w:tcW w:w="1255" w:type="dxa"/>
          </w:tcPr>
          <w:p w:rsidR="003D19C4" w:rsidRPr="00A937A0" w:rsidRDefault="003D19C4" w:rsidP="00FC20A2">
            <w:pPr>
              <w:pStyle w:val="ad"/>
              <w:spacing w:after="0"/>
              <w:ind w:left="0" w:firstLine="108"/>
              <w:jc w:val="center"/>
              <w:rPr>
                <w:rFonts w:ascii="Times New Roman" w:hAnsi="Times New Roman"/>
              </w:rPr>
            </w:pPr>
            <w:r w:rsidRPr="00A937A0">
              <w:rPr>
                <w:rFonts w:ascii="Times New Roman" w:hAnsi="Times New Roman"/>
              </w:rPr>
              <w:t>71</w:t>
            </w:r>
          </w:p>
        </w:tc>
        <w:tc>
          <w:tcPr>
            <w:tcW w:w="1063" w:type="dxa"/>
          </w:tcPr>
          <w:p w:rsidR="003D19C4" w:rsidRPr="00A937A0" w:rsidRDefault="003D19C4" w:rsidP="00FC20A2">
            <w:pPr>
              <w:pStyle w:val="ad"/>
              <w:spacing w:after="0"/>
              <w:ind w:left="0" w:firstLine="27"/>
              <w:jc w:val="center"/>
              <w:rPr>
                <w:rFonts w:ascii="Times New Roman" w:hAnsi="Times New Roman"/>
              </w:rPr>
            </w:pPr>
            <w:r w:rsidRPr="00A937A0">
              <w:rPr>
                <w:rFonts w:ascii="Times New Roman" w:hAnsi="Times New Roman"/>
              </w:rPr>
              <w:t>68</w:t>
            </w:r>
          </w:p>
        </w:tc>
        <w:tc>
          <w:tcPr>
            <w:tcW w:w="1461" w:type="dxa"/>
          </w:tcPr>
          <w:p w:rsidR="003D19C4" w:rsidRPr="00A937A0" w:rsidRDefault="003D19C4" w:rsidP="00FC20A2">
            <w:pPr>
              <w:pStyle w:val="ad"/>
              <w:spacing w:after="0"/>
              <w:ind w:left="0" w:firstLine="720"/>
              <w:jc w:val="center"/>
              <w:rPr>
                <w:rFonts w:ascii="Times New Roman" w:hAnsi="Times New Roman"/>
              </w:rPr>
            </w:pPr>
          </w:p>
        </w:tc>
        <w:tc>
          <w:tcPr>
            <w:tcW w:w="233" w:type="dxa"/>
          </w:tcPr>
          <w:p w:rsidR="003D19C4" w:rsidRPr="007C2E79" w:rsidRDefault="003D19C4" w:rsidP="00FC20A2">
            <w:pPr>
              <w:pStyle w:val="ad"/>
              <w:spacing w:after="0"/>
              <w:ind w:left="0" w:firstLine="720"/>
              <w:rPr>
                <w:rFonts w:ascii="Times New Roman" w:hAnsi="Times New Roman"/>
                <w:b/>
                <w:sz w:val="24"/>
                <w:szCs w:val="24"/>
              </w:rPr>
            </w:pPr>
          </w:p>
        </w:tc>
        <w:tc>
          <w:tcPr>
            <w:tcW w:w="227" w:type="dxa"/>
          </w:tcPr>
          <w:p w:rsidR="003D19C4" w:rsidRPr="007C2E79" w:rsidRDefault="003D19C4" w:rsidP="00FC20A2">
            <w:pPr>
              <w:pStyle w:val="ad"/>
              <w:spacing w:after="0"/>
              <w:ind w:left="0" w:firstLine="720"/>
              <w:rPr>
                <w:rFonts w:ascii="Times New Roman" w:hAnsi="Times New Roman"/>
                <w:b/>
                <w:sz w:val="24"/>
                <w:szCs w:val="24"/>
              </w:rPr>
            </w:pPr>
          </w:p>
        </w:tc>
      </w:tr>
      <w:tr w:rsidR="003D19C4" w:rsidRPr="0061444C" w:rsidTr="004B6122">
        <w:trPr>
          <w:trHeight w:val="750"/>
          <w:jc w:val="center"/>
        </w:trPr>
        <w:tc>
          <w:tcPr>
            <w:tcW w:w="2277" w:type="dxa"/>
          </w:tcPr>
          <w:p w:rsidR="003D19C4" w:rsidRPr="004B6122" w:rsidRDefault="003D19C4" w:rsidP="004B6122">
            <w:pPr>
              <w:pStyle w:val="af2"/>
              <w:jc w:val="left"/>
              <w:rPr>
                <w:b w:val="0"/>
                <w:bCs w:val="0"/>
                <w:sz w:val="22"/>
                <w:szCs w:val="22"/>
              </w:rPr>
            </w:pPr>
            <w:r w:rsidRPr="00A937A0">
              <w:rPr>
                <w:b w:val="0"/>
                <w:bCs w:val="0"/>
                <w:sz w:val="22"/>
                <w:szCs w:val="22"/>
              </w:rPr>
              <w:t>Литвиненко Валентина Юрьевна, 11б</w:t>
            </w:r>
          </w:p>
        </w:tc>
        <w:tc>
          <w:tcPr>
            <w:tcW w:w="247" w:type="dxa"/>
          </w:tcPr>
          <w:p w:rsidR="003D19C4" w:rsidRPr="00A937A0" w:rsidRDefault="003D19C4" w:rsidP="00FC20A2">
            <w:pPr>
              <w:pStyle w:val="ad"/>
              <w:spacing w:after="0"/>
              <w:ind w:left="0" w:firstLine="3"/>
              <w:jc w:val="center"/>
              <w:rPr>
                <w:rFonts w:ascii="Times New Roman" w:hAnsi="Times New Roman"/>
              </w:rPr>
            </w:pPr>
            <w:r w:rsidRPr="00A937A0">
              <w:rPr>
                <w:rFonts w:ascii="Times New Roman" w:hAnsi="Times New Roman"/>
              </w:rPr>
              <w:t>90</w:t>
            </w:r>
          </w:p>
        </w:tc>
        <w:tc>
          <w:tcPr>
            <w:tcW w:w="1304" w:type="dxa"/>
          </w:tcPr>
          <w:p w:rsidR="003D19C4" w:rsidRPr="00A937A0" w:rsidRDefault="003D19C4" w:rsidP="00FC20A2">
            <w:pPr>
              <w:pStyle w:val="ad"/>
              <w:spacing w:after="0"/>
              <w:ind w:left="0" w:firstLine="59"/>
              <w:jc w:val="center"/>
              <w:rPr>
                <w:rFonts w:ascii="Times New Roman" w:hAnsi="Times New Roman"/>
              </w:rPr>
            </w:pPr>
            <w:r w:rsidRPr="00A937A0">
              <w:rPr>
                <w:rFonts w:ascii="Times New Roman" w:hAnsi="Times New Roman"/>
              </w:rPr>
              <w:t>68</w:t>
            </w:r>
          </w:p>
        </w:tc>
        <w:tc>
          <w:tcPr>
            <w:tcW w:w="881" w:type="dxa"/>
          </w:tcPr>
          <w:p w:rsidR="003D19C4" w:rsidRPr="00A937A0" w:rsidRDefault="003D19C4" w:rsidP="00FC20A2">
            <w:pPr>
              <w:pStyle w:val="ad"/>
              <w:spacing w:after="0"/>
              <w:ind w:left="0" w:firstLine="720"/>
              <w:jc w:val="center"/>
              <w:rPr>
                <w:rFonts w:ascii="Times New Roman" w:hAnsi="Times New Roman"/>
              </w:rPr>
            </w:pPr>
          </w:p>
        </w:tc>
        <w:tc>
          <w:tcPr>
            <w:tcW w:w="1255" w:type="dxa"/>
          </w:tcPr>
          <w:p w:rsidR="003D19C4" w:rsidRPr="00A937A0" w:rsidRDefault="003D19C4" w:rsidP="00FC20A2">
            <w:pPr>
              <w:pStyle w:val="ad"/>
              <w:spacing w:after="0"/>
              <w:ind w:left="0" w:hanging="34"/>
              <w:jc w:val="center"/>
              <w:rPr>
                <w:rFonts w:ascii="Times New Roman" w:hAnsi="Times New Roman"/>
              </w:rPr>
            </w:pPr>
            <w:r w:rsidRPr="00A937A0">
              <w:rPr>
                <w:rFonts w:ascii="Times New Roman" w:hAnsi="Times New Roman"/>
              </w:rPr>
              <w:t>57</w:t>
            </w:r>
          </w:p>
        </w:tc>
        <w:tc>
          <w:tcPr>
            <w:tcW w:w="1063" w:type="dxa"/>
          </w:tcPr>
          <w:p w:rsidR="003D19C4" w:rsidRPr="00A937A0" w:rsidRDefault="003D19C4" w:rsidP="00FC20A2">
            <w:pPr>
              <w:pStyle w:val="ad"/>
              <w:spacing w:after="0"/>
              <w:ind w:left="0" w:firstLine="2"/>
              <w:jc w:val="center"/>
              <w:rPr>
                <w:rFonts w:ascii="Times New Roman" w:hAnsi="Times New Roman"/>
              </w:rPr>
            </w:pPr>
          </w:p>
        </w:tc>
        <w:tc>
          <w:tcPr>
            <w:tcW w:w="1461" w:type="dxa"/>
          </w:tcPr>
          <w:p w:rsidR="003D19C4" w:rsidRPr="00A937A0" w:rsidRDefault="003D19C4" w:rsidP="00FC20A2">
            <w:pPr>
              <w:pStyle w:val="ad"/>
              <w:spacing w:after="0"/>
              <w:ind w:left="0" w:firstLine="7"/>
              <w:jc w:val="center"/>
              <w:rPr>
                <w:rFonts w:ascii="Times New Roman" w:hAnsi="Times New Roman"/>
              </w:rPr>
            </w:pPr>
            <w:r w:rsidRPr="00A937A0">
              <w:rPr>
                <w:rFonts w:ascii="Times New Roman" w:hAnsi="Times New Roman"/>
              </w:rPr>
              <w:t>67</w:t>
            </w:r>
          </w:p>
        </w:tc>
        <w:tc>
          <w:tcPr>
            <w:tcW w:w="233" w:type="dxa"/>
          </w:tcPr>
          <w:p w:rsidR="003D19C4" w:rsidRPr="007C2E79" w:rsidRDefault="003D19C4" w:rsidP="00FC20A2">
            <w:pPr>
              <w:pStyle w:val="ad"/>
              <w:spacing w:after="0"/>
              <w:ind w:left="0" w:firstLine="720"/>
              <w:rPr>
                <w:rFonts w:ascii="Times New Roman" w:hAnsi="Times New Roman"/>
                <w:b/>
                <w:sz w:val="24"/>
                <w:szCs w:val="24"/>
              </w:rPr>
            </w:pPr>
          </w:p>
        </w:tc>
        <w:tc>
          <w:tcPr>
            <w:tcW w:w="227" w:type="dxa"/>
          </w:tcPr>
          <w:p w:rsidR="003D19C4" w:rsidRPr="007C2E79" w:rsidRDefault="003D19C4" w:rsidP="00FC20A2">
            <w:pPr>
              <w:pStyle w:val="ad"/>
              <w:spacing w:after="0"/>
              <w:ind w:left="0" w:firstLine="720"/>
              <w:rPr>
                <w:rFonts w:ascii="Times New Roman" w:hAnsi="Times New Roman"/>
                <w:b/>
                <w:sz w:val="24"/>
                <w:szCs w:val="24"/>
              </w:rPr>
            </w:pPr>
          </w:p>
        </w:tc>
      </w:tr>
      <w:tr w:rsidR="003D19C4" w:rsidRPr="0061444C" w:rsidTr="00FC20A2">
        <w:trPr>
          <w:trHeight w:val="576"/>
          <w:jc w:val="center"/>
        </w:trPr>
        <w:tc>
          <w:tcPr>
            <w:tcW w:w="2277" w:type="dxa"/>
          </w:tcPr>
          <w:p w:rsidR="003D19C4" w:rsidRPr="00A937A0" w:rsidRDefault="003D19C4" w:rsidP="00FC20A2">
            <w:pPr>
              <w:pStyle w:val="a6"/>
              <w:rPr>
                <w:sz w:val="22"/>
                <w:szCs w:val="22"/>
              </w:rPr>
            </w:pPr>
            <w:r>
              <w:rPr>
                <w:sz w:val="22"/>
                <w:szCs w:val="22"/>
              </w:rPr>
              <w:t>Анциферов Андрей Алексеевич, 11б</w:t>
            </w:r>
          </w:p>
        </w:tc>
        <w:tc>
          <w:tcPr>
            <w:tcW w:w="247" w:type="dxa"/>
          </w:tcPr>
          <w:p w:rsidR="003D19C4" w:rsidRPr="00A937A0" w:rsidRDefault="003D19C4" w:rsidP="00FC20A2">
            <w:pPr>
              <w:pStyle w:val="ad"/>
              <w:spacing w:after="0"/>
              <w:ind w:hanging="575"/>
              <w:jc w:val="center"/>
              <w:rPr>
                <w:rFonts w:ascii="Times New Roman" w:hAnsi="Times New Roman"/>
              </w:rPr>
            </w:pPr>
            <w:r w:rsidRPr="00A937A0">
              <w:rPr>
                <w:rFonts w:ascii="Times New Roman" w:hAnsi="Times New Roman"/>
              </w:rPr>
              <w:t>84</w:t>
            </w:r>
          </w:p>
        </w:tc>
        <w:tc>
          <w:tcPr>
            <w:tcW w:w="1304" w:type="dxa"/>
          </w:tcPr>
          <w:p w:rsidR="003D19C4" w:rsidRPr="00A937A0" w:rsidRDefault="003D19C4" w:rsidP="00FC20A2">
            <w:pPr>
              <w:pStyle w:val="ad"/>
              <w:spacing w:after="0"/>
              <w:ind w:left="0" w:firstLine="59"/>
              <w:jc w:val="center"/>
              <w:rPr>
                <w:rFonts w:ascii="Times New Roman" w:hAnsi="Times New Roman"/>
              </w:rPr>
            </w:pPr>
            <w:r w:rsidRPr="00A937A0">
              <w:rPr>
                <w:rFonts w:ascii="Times New Roman" w:hAnsi="Times New Roman"/>
              </w:rPr>
              <w:t>60</w:t>
            </w:r>
          </w:p>
        </w:tc>
        <w:tc>
          <w:tcPr>
            <w:tcW w:w="881" w:type="dxa"/>
          </w:tcPr>
          <w:p w:rsidR="003D19C4" w:rsidRPr="00A937A0" w:rsidRDefault="003D19C4" w:rsidP="00FC20A2">
            <w:pPr>
              <w:pStyle w:val="ad"/>
              <w:spacing w:after="0"/>
              <w:ind w:left="0" w:firstLine="152"/>
              <w:jc w:val="center"/>
              <w:rPr>
                <w:rFonts w:ascii="Times New Roman" w:hAnsi="Times New Roman"/>
              </w:rPr>
            </w:pPr>
            <w:r w:rsidRPr="00A937A0">
              <w:rPr>
                <w:rFonts w:ascii="Times New Roman" w:hAnsi="Times New Roman"/>
              </w:rPr>
              <w:t>48</w:t>
            </w:r>
          </w:p>
        </w:tc>
        <w:tc>
          <w:tcPr>
            <w:tcW w:w="1255" w:type="dxa"/>
          </w:tcPr>
          <w:p w:rsidR="003D19C4" w:rsidRPr="00A937A0" w:rsidRDefault="003D19C4" w:rsidP="00FC20A2">
            <w:pPr>
              <w:pStyle w:val="ad"/>
              <w:spacing w:after="0"/>
              <w:ind w:left="0" w:firstLine="720"/>
              <w:jc w:val="center"/>
              <w:rPr>
                <w:rFonts w:ascii="Times New Roman" w:hAnsi="Times New Roman"/>
              </w:rPr>
            </w:pPr>
          </w:p>
        </w:tc>
        <w:tc>
          <w:tcPr>
            <w:tcW w:w="1063" w:type="dxa"/>
          </w:tcPr>
          <w:p w:rsidR="003D19C4" w:rsidRPr="00A937A0" w:rsidRDefault="003D19C4" w:rsidP="00FC20A2">
            <w:pPr>
              <w:pStyle w:val="ad"/>
              <w:spacing w:after="0"/>
              <w:ind w:left="0" w:firstLine="720"/>
              <w:jc w:val="center"/>
              <w:rPr>
                <w:rFonts w:ascii="Times New Roman" w:hAnsi="Times New Roman"/>
              </w:rPr>
            </w:pPr>
          </w:p>
        </w:tc>
        <w:tc>
          <w:tcPr>
            <w:tcW w:w="1461" w:type="dxa"/>
          </w:tcPr>
          <w:p w:rsidR="003D19C4" w:rsidRPr="00A937A0" w:rsidRDefault="003D19C4" w:rsidP="00FC20A2">
            <w:pPr>
              <w:pStyle w:val="ad"/>
              <w:spacing w:after="0"/>
              <w:ind w:left="0"/>
              <w:jc w:val="center"/>
              <w:rPr>
                <w:rFonts w:ascii="Times New Roman" w:hAnsi="Times New Roman"/>
              </w:rPr>
            </w:pPr>
            <w:r w:rsidRPr="00A937A0">
              <w:rPr>
                <w:rFonts w:ascii="Times New Roman" w:hAnsi="Times New Roman"/>
              </w:rPr>
              <w:t>63</w:t>
            </w:r>
          </w:p>
        </w:tc>
        <w:tc>
          <w:tcPr>
            <w:tcW w:w="233" w:type="dxa"/>
          </w:tcPr>
          <w:p w:rsidR="003D19C4" w:rsidRPr="007C2E79" w:rsidRDefault="003D19C4" w:rsidP="00FC20A2">
            <w:pPr>
              <w:pStyle w:val="ad"/>
              <w:spacing w:after="0"/>
              <w:ind w:left="0"/>
              <w:jc w:val="center"/>
              <w:rPr>
                <w:rFonts w:ascii="Times New Roman" w:hAnsi="Times New Roman"/>
                <w:b/>
                <w:sz w:val="24"/>
                <w:szCs w:val="24"/>
              </w:rPr>
            </w:pPr>
          </w:p>
        </w:tc>
        <w:tc>
          <w:tcPr>
            <w:tcW w:w="227" w:type="dxa"/>
          </w:tcPr>
          <w:p w:rsidR="003D19C4" w:rsidRPr="007C2E79" w:rsidRDefault="003D19C4" w:rsidP="00FC20A2">
            <w:pPr>
              <w:pStyle w:val="ad"/>
              <w:spacing w:after="0"/>
              <w:ind w:left="0"/>
              <w:jc w:val="center"/>
              <w:rPr>
                <w:rFonts w:ascii="Times New Roman" w:hAnsi="Times New Roman"/>
                <w:b/>
                <w:sz w:val="24"/>
                <w:szCs w:val="24"/>
              </w:rPr>
            </w:pPr>
          </w:p>
        </w:tc>
      </w:tr>
    </w:tbl>
    <w:p w:rsidR="003D19C4" w:rsidRDefault="003D19C4" w:rsidP="00A937A0">
      <w:pPr>
        <w:pStyle w:val="a6"/>
        <w:jc w:val="both"/>
      </w:pPr>
    </w:p>
    <w:p w:rsidR="003D19C4" w:rsidRPr="004B6122" w:rsidRDefault="003D19C4" w:rsidP="004B6122">
      <w:pPr>
        <w:pStyle w:val="a6"/>
        <w:jc w:val="both"/>
        <w:rPr>
          <w:bCs/>
        </w:rPr>
      </w:pPr>
      <w:r>
        <w:t>- 19</w:t>
      </w:r>
      <w:r w:rsidRPr="00C87CF5">
        <w:t xml:space="preserve"> человек имеют в аттестатах отметки «4» и «5» </w:t>
      </w:r>
      <w:r w:rsidRPr="00C87CF5">
        <w:rPr>
          <w:bCs/>
        </w:rPr>
        <w:t>(</w:t>
      </w:r>
      <w:r>
        <w:rPr>
          <w:bCs/>
        </w:rPr>
        <w:t>39</w:t>
      </w:r>
      <w:r w:rsidRPr="00C87CF5">
        <w:rPr>
          <w:bCs/>
        </w:rPr>
        <w:t xml:space="preserve">%,  </w:t>
      </w:r>
      <w:r>
        <w:rPr>
          <w:bCs/>
        </w:rPr>
        <w:t xml:space="preserve">59% - 2012-13, </w:t>
      </w:r>
      <w:r w:rsidRPr="00C87CF5">
        <w:rPr>
          <w:bCs/>
        </w:rPr>
        <w:t xml:space="preserve">47% </w:t>
      </w:r>
      <w:r>
        <w:rPr>
          <w:bCs/>
        </w:rPr>
        <w:t>-2011-12</w:t>
      </w:r>
      <w:r w:rsidRPr="00C87CF5">
        <w:rPr>
          <w:bCs/>
        </w:rPr>
        <w:t>)</w:t>
      </w:r>
    </w:p>
    <w:p w:rsidR="003D19C4" w:rsidRDefault="003D19C4" w:rsidP="00A937A0">
      <w:pPr>
        <w:pStyle w:val="a6"/>
        <w:rPr>
          <w:b/>
          <w:bCs/>
        </w:rPr>
      </w:pPr>
      <w:r w:rsidRPr="00C87CF5">
        <w:rPr>
          <w:b/>
          <w:bCs/>
        </w:rPr>
        <w:t>Процент учащихся закончивших школу на «4 и 5»</w:t>
      </w:r>
    </w:p>
    <w:p w:rsidR="003D19C4" w:rsidRDefault="003D19C4" w:rsidP="00A937A0">
      <w:pPr>
        <w:pStyle w:val="a6"/>
        <w:rPr>
          <w:b/>
          <w:bCs/>
        </w:rPr>
      </w:pPr>
    </w:p>
    <w:p w:rsidR="003D19C4" w:rsidRPr="00A937A0" w:rsidRDefault="001D5E56" w:rsidP="00A937A0">
      <w:pPr>
        <w:pStyle w:val="a6"/>
        <w:rPr>
          <w:b/>
        </w:rPr>
      </w:pPr>
      <w:r w:rsidRPr="00136E67">
        <w:rPr>
          <w:b/>
          <w:noProof/>
        </w:rPr>
        <w:drawing>
          <wp:inline distT="0" distB="0" distL="0" distR="0">
            <wp:extent cx="3496945" cy="23336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D19C4" w:rsidRPr="000F1C31" w:rsidRDefault="003D19C4" w:rsidP="00A937A0">
      <w:pPr>
        <w:pStyle w:val="a6"/>
        <w:jc w:val="both"/>
      </w:pPr>
      <w:r w:rsidRPr="000F1C31">
        <w:rPr>
          <w:bCs/>
        </w:rPr>
        <w:t xml:space="preserve"> Выдано  18  грамот  «За особые успехи в изучении отдельных предметов».</w:t>
      </w:r>
    </w:p>
    <w:p w:rsidR="003D19C4" w:rsidRPr="00AC7B0E" w:rsidRDefault="003D19C4" w:rsidP="00A937A0">
      <w:pPr>
        <w:pStyle w:val="a6"/>
        <w:ind w:firstLine="720"/>
        <w:jc w:val="both"/>
      </w:pPr>
      <w:r w:rsidRPr="00AC7B0E">
        <w:t xml:space="preserve">По результатам обязательных письменных экзаменов прошли минимальный порог по русскому языку и математике  все выпускники.  </w:t>
      </w:r>
    </w:p>
    <w:p w:rsidR="003D19C4" w:rsidRPr="00514EE0" w:rsidRDefault="003D19C4" w:rsidP="00A937A0">
      <w:pPr>
        <w:pStyle w:val="a6"/>
        <w:ind w:firstLine="720"/>
        <w:jc w:val="both"/>
      </w:pPr>
      <w:r w:rsidRPr="00C30596">
        <w:t xml:space="preserve">Средний балл выполнения работы по русскому языку – </w:t>
      </w:r>
      <w:r>
        <w:t>69</w:t>
      </w:r>
      <w:r w:rsidRPr="00C30596">
        <w:t xml:space="preserve"> (</w:t>
      </w:r>
      <w:r>
        <w:t xml:space="preserve"> 76 -2013</w:t>
      </w:r>
      <w:r w:rsidRPr="00C30596">
        <w:t xml:space="preserve"> )(учитель </w:t>
      </w:r>
      <w:proofErr w:type="spellStart"/>
      <w:r w:rsidRPr="00C30596">
        <w:t>С.В.Шишацкая</w:t>
      </w:r>
      <w:proofErr w:type="spellEnd"/>
      <w:r w:rsidRPr="00C30596">
        <w:t xml:space="preserve">, </w:t>
      </w:r>
      <w:proofErr w:type="spellStart"/>
      <w:r w:rsidRPr="00C30596">
        <w:t>Н.В.Пашкова</w:t>
      </w:r>
      <w:proofErr w:type="spellEnd"/>
      <w:r w:rsidRPr="00C30596">
        <w:t xml:space="preserve">),  </w:t>
      </w:r>
      <w:r w:rsidRPr="00514EE0">
        <w:t>по математике -</w:t>
      </w:r>
      <w:r>
        <w:t xml:space="preserve"> </w:t>
      </w:r>
      <w:r w:rsidRPr="00514EE0">
        <w:t>45 (52 – 2013, 45 - 2012) (у</w:t>
      </w:r>
      <w:r>
        <w:t>читель</w:t>
      </w:r>
      <w:r w:rsidRPr="00514EE0">
        <w:t xml:space="preserve"> </w:t>
      </w:r>
      <w:proofErr w:type="spellStart"/>
      <w:r w:rsidRPr="00514EE0">
        <w:t>Канашевская</w:t>
      </w:r>
      <w:proofErr w:type="spellEnd"/>
      <w:r w:rsidRPr="00514EE0">
        <w:t xml:space="preserve"> М.С.). </w:t>
      </w:r>
    </w:p>
    <w:p w:rsidR="003D19C4" w:rsidRPr="00DA7A92" w:rsidRDefault="003D19C4" w:rsidP="00A937A0">
      <w:pPr>
        <w:pStyle w:val="a6"/>
        <w:ind w:firstLine="720"/>
        <w:jc w:val="both"/>
      </w:pPr>
      <w:r w:rsidRPr="00DA7A92">
        <w:t>Рейтинг выбора предметов выпускниками 11-х классов выглядит следующим образом:</w:t>
      </w:r>
    </w:p>
    <w:p w:rsidR="003D19C4" w:rsidRPr="00DA7A92" w:rsidRDefault="003D19C4" w:rsidP="00A937A0">
      <w:pPr>
        <w:pStyle w:val="a6"/>
        <w:spacing w:after="0"/>
        <w:ind w:left="720"/>
        <w:jc w:val="both"/>
      </w:pPr>
      <w:r>
        <w:t>Обществознание – 43</w:t>
      </w:r>
      <w:r w:rsidRPr="00DA7A92">
        <w:t>%</w:t>
      </w:r>
    </w:p>
    <w:p w:rsidR="003D19C4" w:rsidRPr="00DA7A92" w:rsidRDefault="003D19C4" w:rsidP="00A937A0">
      <w:pPr>
        <w:pStyle w:val="a6"/>
        <w:spacing w:after="0"/>
        <w:ind w:left="720"/>
        <w:jc w:val="both"/>
      </w:pPr>
      <w:r>
        <w:t>Физика – 33</w:t>
      </w:r>
      <w:r w:rsidRPr="00DA7A92">
        <w:t>%</w:t>
      </w:r>
    </w:p>
    <w:p w:rsidR="003D19C4" w:rsidRPr="00DA7A92" w:rsidRDefault="003D19C4" w:rsidP="00A937A0">
      <w:pPr>
        <w:pStyle w:val="a6"/>
        <w:spacing w:after="0"/>
        <w:ind w:left="720"/>
        <w:jc w:val="both"/>
      </w:pPr>
      <w:r>
        <w:t>Биология – 20</w:t>
      </w:r>
      <w:r w:rsidRPr="00DA7A92">
        <w:t>%</w:t>
      </w:r>
    </w:p>
    <w:p w:rsidR="003D19C4" w:rsidRPr="00DA7A92" w:rsidRDefault="003D19C4" w:rsidP="00A937A0">
      <w:pPr>
        <w:pStyle w:val="a6"/>
        <w:spacing w:after="0"/>
        <w:ind w:left="720"/>
        <w:jc w:val="both"/>
      </w:pPr>
      <w:r w:rsidRPr="00DA7A92">
        <w:t>химия -12%</w:t>
      </w:r>
    </w:p>
    <w:p w:rsidR="003D19C4" w:rsidRPr="00DA7A92" w:rsidRDefault="003D19C4" w:rsidP="00A937A0">
      <w:pPr>
        <w:pStyle w:val="a6"/>
        <w:spacing w:after="0"/>
        <w:ind w:left="720"/>
        <w:jc w:val="both"/>
      </w:pPr>
      <w:r w:rsidRPr="00DA7A92">
        <w:t>История</w:t>
      </w:r>
      <w:r>
        <w:t xml:space="preserve"> – 12</w:t>
      </w:r>
      <w:r w:rsidRPr="00DA7A92">
        <w:t xml:space="preserve">%, </w:t>
      </w:r>
    </w:p>
    <w:p w:rsidR="003D19C4" w:rsidRPr="00DA7A92" w:rsidRDefault="003D19C4" w:rsidP="00A937A0">
      <w:pPr>
        <w:pStyle w:val="a6"/>
        <w:spacing w:after="0"/>
        <w:ind w:left="720"/>
        <w:jc w:val="both"/>
      </w:pPr>
      <w:r>
        <w:t>литература – 10</w:t>
      </w:r>
      <w:r w:rsidRPr="00DA7A92">
        <w:t>%</w:t>
      </w:r>
    </w:p>
    <w:p w:rsidR="003D19C4" w:rsidRPr="00DA7A92" w:rsidRDefault="003D19C4" w:rsidP="00A937A0">
      <w:pPr>
        <w:pStyle w:val="a6"/>
        <w:spacing w:after="0"/>
        <w:ind w:left="720"/>
        <w:jc w:val="both"/>
      </w:pPr>
      <w:r>
        <w:t>Информатика – 10</w:t>
      </w:r>
      <w:r w:rsidRPr="00DA7A92">
        <w:t>%</w:t>
      </w:r>
    </w:p>
    <w:p w:rsidR="003D19C4" w:rsidRPr="00DA7A92" w:rsidRDefault="003D19C4" w:rsidP="00A937A0">
      <w:pPr>
        <w:pStyle w:val="a6"/>
        <w:spacing w:after="0"/>
        <w:ind w:left="720"/>
        <w:jc w:val="both"/>
      </w:pPr>
      <w:r>
        <w:t>иностранный язык – 6</w:t>
      </w:r>
      <w:r w:rsidRPr="00DA7A92">
        <w:t>%</w:t>
      </w:r>
    </w:p>
    <w:p w:rsidR="003D19C4" w:rsidRPr="00DA7A92" w:rsidRDefault="003D19C4" w:rsidP="00A937A0">
      <w:pPr>
        <w:pStyle w:val="a6"/>
        <w:ind w:firstLine="142"/>
        <w:jc w:val="both"/>
      </w:pPr>
      <w:r w:rsidRPr="00DA7A92">
        <w:t>Лидирующие позиции в выборе предметов для сдачи ЕГЭ занимают обществознание, физика.</w:t>
      </w:r>
    </w:p>
    <w:p w:rsidR="003D19C4" w:rsidRDefault="003D19C4" w:rsidP="00A937A0">
      <w:pPr>
        <w:pStyle w:val="a6"/>
        <w:ind w:firstLine="142"/>
        <w:jc w:val="both"/>
        <w:rPr>
          <w:i/>
        </w:rPr>
      </w:pPr>
    </w:p>
    <w:p w:rsidR="003D19C4" w:rsidRPr="00514EE0" w:rsidRDefault="003D19C4" w:rsidP="00A937A0">
      <w:pPr>
        <w:pStyle w:val="a6"/>
        <w:ind w:firstLine="142"/>
        <w:jc w:val="both"/>
        <w:rPr>
          <w:i/>
        </w:rPr>
      </w:pPr>
      <w:r w:rsidRPr="00514EE0">
        <w:rPr>
          <w:i/>
        </w:rPr>
        <w:t>Прошли минимальный порог по</w:t>
      </w:r>
    </w:p>
    <w:p w:rsidR="003D19C4" w:rsidRPr="00C25AD0" w:rsidRDefault="003D19C4" w:rsidP="00A937A0">
      <w:pPr>
        <w:pStyle w:val="a6"/>
        <w:spacing w:after="0"/>
        <w:ind w:left="720"/>
        <w:jc w:val="both"/>
      </w:pPr>
      <w:r w:rsidRPr="00C25AD0">
        <w:t xml:space="preserve">Информатика – 100% </w:t>
      </w:r>
    </w:p>
    <w:p w:rsidR="003D19C4" w:rsidRPr="00C25AD0" w:rsidRDefault="003D19C4" w:rsidP="00A937A0">
      <w:pPr>
        <w:pStyle w:val="a6"/>
        <w:spacing w:after="0"/>
        <w:ind w:left="720"/>
        <w:jc w:val="both"/>
      </w:pPr>
      <w:r w:rsidRPr="00C25AD0">
        <w:t>Биология – 100%</w:t>
      </w:r>
    </w:p>
    <w:p w:rsidR="003D19C4" w:rsidRPr="00C25AD0" w:rsidRDefault="003D19C4" w:rsidP="00A937A0">
      <w:pPr>
        <w:pStyle w:val="a6"/>
        <w:spacing w:after="0"/>
        <w:ind w:left="720"/>
        <w:jc w:val="both"/>
      </w:pPr>
      <w:r w:rsidRPr="00C25AD0">
        <w:t>Литература – 100%</w:t>
      </w:r>
    </w:p>
    <w:p w:rsidR="003D19C4" w:rsidRPr="00C25AD0" w:rsidRDefault="003D19C4" w:rsidP="00A937A0">
      <w:pPr>
        <w:pStyle w:val="a6"/>
        <w:spacing w:after="0"/>
        <w:ind w:left="720"/>
        <w:jc w:val="both"/>
      </w:pPr>
      <w:r w:rsidRPr="00C25AD0">
        <w:t>иностранный язык – 100%</w:t>
      </w:r>
    </w:p>
    <w:p w:rsidR="003D19C4" w:rsidRPr="00C25AD0" w:rsidRDefault="003D19C4" w:rsidP="00A937A0">
      <w:pPr>
        <w:pStyle w:val="a6"/>
        <w:spacing w:after="0"/>
        <w:ind w:left="720"/>
        <w:jc w:val="both"/>
      </w:pPr>
      <w:r w:rsidRPr="00C25AD0">
        <w:t xml:space="preserve">Обществознание – 90% </w:t>
      </w:r>
    </w:p>
    <w:p w:rsidR="003D19C4" w:rsidRPr="00C25AD0" w:rsidRDefault="003D19C4" w:rsidP="00A937A0">
      <w:pPr>
        <w:pStyle w:val="a6"/>
        <w:spacing w:after="0"/>
        <w:ind w:left="720"/>
        <w:jc w:val="both"/>
      </w:pPr>
      <w:r w:rsidRPr="00C25AD0">
        <w:t xml:space="preserve">Физика – 95%  </w:t>
      </w:r>
    </w:p>
    <w:p w:rsidR="003D19C4" w:rsidRPr="00C25AD0" w:rsidRDefault="003D19C4" w:rsidP="00A937A0">
      <w:pPr>
        <w:pStyle w:val="a6"/>
        <w:spacing w:after="0"/>
        <w:ind w:left="720"/>
        <w:jc w:val="both"/>
      </w:pPr>
      <w:r w:rsidRPr="00C25AD0">
        <w:t>Химия – 71%</w:t>
      </w:r>
    </w:p>
    <w:p w:rsidR="003D19C4" w:rsidRPr="00C25AD0" w:rsidRDefault="003D19C4" w:rsidP="00A937A0">
      <w:pPr>
        <w:pStyle w:val="a6"/>
        <w:spacing w:after="0"/>
        <w:ind w:left="720"/>
        <w:jc w:val="both"/>
      </w:pPr>
      <w:r w:rsidRPr="00C25AD0">
        <w:t>История – 83%</w:t>
      </w:r>
    </w:p>
    <w:p w:rsidR="003D19C4" w:rsidRDefault="003D19C4" w:rsidP="00A937A0">
      <w:pPr>
        <w:rPr>
          <w:szCs w:val="24"/>
        </w:rPr>
      </w:pPr>
    </w:p>
    <w:p w:rsidR="003D19C4" w:rsidRDefault="003D19C4" w:rsidP="00A937A0">
      <w:pPr>
        <w:pStyle w:val="ad"/>
        <w:jc w:val="center"/>
        <w:rPr>
          <w:rFonts w:ascii="Times New Roman" w:hAnsi="Times New Roman"/>
          <w:b/>
          <w:sz w:val="24"/>
          <w:szCs w:val="24"/>
        </w:rPr>
      </w:pPr>
      <w:r>
        <w:rPr>
          <w:rFonts w:ascii="Times New Roman" w:hAnsi="Times New Roman"/>
          <w:b/>
          <w:sz w:val="24"/>
          <w:szCs w:val="24"/>
        </w:rPr>
        <w:t>Р</w:t>
      </w:r>
      <w:r w:rsidRPr="008571C1">
        <w:rPr>
          <w:rFonts w:ascii="Times New Roman" w:hAnsi="Times New Roman"/>
          <w:b/>
          <w:sz w:val="24"/>
          <w:szCs w:val="24"/>
        </w:rPr>
        <w:t xml:space="preserve">езультаты сдачи ЕГЭ по </w:t>
      </w:r>
      <w:r>
        <w:rPr>
          <w:rFonts w:ascii="Times New Roman" w:hAnsi="Times New Roman"/>
          <w:b/>
          <w:sz w:val="24"/>
          <w:szCs w:val="24"/>
        </w:rPr>
        <w:t>предметам</w:t>
      </w:r>
    </w:p>
    <w:p w:rsidR="003D19C4" w:rsidRDefault="003D19C4" w:rsidP="00A937A0">
      <w:pPr>
        <w:pStyle w:val="ad"/>
        <w:jc w:val="center"/>
        <w:rPr>
          <w:rFonts w:ascii="Times New Roman" w:hAnsi="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09"/>
        <w:gridCol w:w="850"/>
        <w:gridCol w:w="709"/>
        <w:gridCol w:w="709"/>
        <w:gridCol w:w="850"/>
        <w:gridCol w:w="851"/>
        <w:gridCol w:w="850"/>
        <w:gridCol w:w="851"/>
        <w:gridCol w:w="850"/>
        <w:gridCol w:w="709"/>
        <w:gridCol w:w="567"/>
      </w:tblGrid>
      <w:tr w:rsidR="003D19C4" w:rsidRPr="00514EE0" w:rsidTr="00A937A0">
        <w:tc>
          <w:tcPr>
            <w:tcW w:w="817" w:type="dxa"/>
          </w:tcPr>
          <w:p w:rsidR="003D19C4" w:rsidRPr="00514EE0" w:rsidRDefault="003D19C4" w:rsidP="00FC20A2">
            <w:pPr>
              <w:rPr>
                <w:b/>
                <w:sz w:val="18"/>
                <w:szCs w:val="18"/>
              </w:rPr>
            </w:pPr>
            <w:r w:rsidRPr="00514EE0">
              <w:rPr>
                <w:b/>
                <w:sz w:val="18"/>
                <w:szCs w:val="18"/>
              </w:rPr>
              <w:t>Русский язык</w:t>
            </w:r>
          </w:p>
        </w:tc>
        <w:tc>
          <w:tcPr>
            <w:tcW w:w="709" w:type="dxa"/>
          </w:tcPr>
          <w:p w:rsidR="003D19C4" w:rsidRPr="00514EE0" w:rsidRDefault="003D19C4" w:rsidP="00FC20A2">
            <w:pPr>
              <w:rPr>
                <w:b/>
                <w:sz w:val="18"/>
                <w:szCs w:val="18"/>
              </w:rPr>
            </w:pPr>
            <w:r w:rsidRPr="00514EE0">
              <w:rPr>
                <w:b/>
                <w:sz w:val="18"/>
                <w:szCs w:val="18"/>
              </w:rPr>
              <w:t>Мат-ка</w:t>
            </w:r>
          </w:p>
        </w:tc>
        <w:tc>
          <w:tcPr>
            <w:tcW w:w="850" w:type="dxa"/>
          </w:tcPr>
          <w:p w:rsidR="003D19C4" w:rsidRPr="00514EE0" w:rsidRDefault="003D19C4" w:rsidP="00FC20A2">
            <w:pPr>
              <w:rPr>
                <w:b/>
                <w:sz w:val="18"/>
                <w:szCs w:val="18"/>
              </w:rPr>
            </w:pPr>
            <w:proofErr w:type="spellStart"/>
            <w:r w:rsidRPr="00514EE0">
              <w:rPr>
                <w:b/>
                <w:sz w:val="18"/>
                <w:szCs w:val="18"/>
              </w:rPr>
              <w:t>Инфор</w:t>
            </w:r>
            <w:proofErr w:type="spellEnd"/>
            <w:r w:rsidRPr="00514EE0">
              <w:rPr>
                <w:b/>
                <w:sz w:val="18"/>
                <w:szCs w:val="18"/>
              </w:rPr>
              <w:t>-ка</w:t>
            </w:r>
          </w:p>
        </w:tc>
        <w:tc>
          <w:tcPr>
            <w:tcW w:w="709" w:type="dxa"/>
          </w:tcPr>
          <w:p w:rsidR="003D19C4" w:rsidRPr="00514EE0" w:rsidRDefault="003D19C4" w:rsidP="00FC20A2">
            <w:pPr>
              <w:rPr>
                <w:b/>
                <w:sz w:val="18"/>
                <w:szCs w:val="18"/>
              </w:rPr>
            </w:pPr>
            <w:r w:rsidRPr="00514EE0">
              <w:rPr>
                <w:b/>
                <w:sz w:val="18"/>
                <w:szCs w:val="18"/>
              </w:rPr>
              <w:t>география</w:t>
            </w:r>
          </w:p>
        </w:tc>
        <w:tc>
          <w:tcPr>
            <w:tcW w:w="709" w:type="dxa"/>
          </w:tcPr>
          <w:p w:rsidR="003D19C4" w:rsidRPr="00514EE0" w:rsidRDefault="003D19C4" w:rsidP="00FC20A2">
            <w:pPr>
              <w:rPr>
                <w:b/>
                <w:sz w:val="18"/>
                <w:szCs w:val="18"/>
              </w:rPr>
            </w:pPr>
            <w:r w:rsidRPr="00514EE0">
              <w:rPr>
                <w:b/>
                <w:sz w:val="18"/>
                <w:szCs w:val="18"/>
              </w:rPr>
              <w:t>Обществ</w:t>
            </w:r>
          </w:p>
        </w:tc>
        <w:tc>
          <w:tcPr>
            <w:tcW w:w="850" w:type="dxa"/>
          </w:tcPr>
          <w:p w:rsidR="003D19C4" w:rsidRPr="00514EE0" w:rsidRDefault="003D19C4" w:rsidP="00FC20A2">
            <w:pPr>
              <w:rPr>
                <w:b/>
                <w:sz w:val="18"/>
                <w:szCs w:val="18"/>
              </w:rPr>
            </w:pPr>
            <w:proofErr w:type="spellStart"/>
            <w:r w:rsidRPr="00514EE0">
              <w:rPr>
                <w:b/>
                <w:sz w:val="18"/>
                <w:szCs w:val="18"/>
              </w:rPr>
              <w:t>Англ.яз</w:t>
            </w:r>
            <w:proofErr w:type="spellEnd"/>
            <w:r w:rsidRPr="00514EE0">
              <w:rPr>
                <w:b/>
                <w:sz w:val="18"/>
                <w:szCs w:val="18"/>
              </w:rPr>
              <w:t>.</w:t>
            </w:r>
          </w:p>
        </w:tc>
        <w:tc>
          <w:tcPr>
            <w:tcW w:w="851" w:type="dxa"/>
          </w:tcPr>
          <w:p w:rsidR="003D19C4" w:rsidRPr="00514EE0" w:rsidRDefault="003D19C4" w:rsidP="00FC20A2">
            <w:pPr>
              <w:rPr>
                <w:b/>
                <w:sz w:val="18"/>
                <w:szCs w:val="18"/>
              </w:rPr>
            </w:pPr>
            <w:r w:rsidRPr="00514EE0">
              <w:rPr>
                <w:b/>
                <w:sz w:val="18"/>
                <w:szCs w:val="18"/>
              </w:rPr>
              <w:t>история</w:t>
            </w:r>
          </w:p>
        </w:tc>
        <w:tc>
          <w:tcPr>
            <w:tcW w:w="850" w:type="dxa"/>
          </w:tcPr>
          <w:p w:rsidR="003D19C4" w:rsidRPr="00514EE0" w:rsidRDefault="003D19C4" w:rsidP="00FC20A2">
            <w:pPr>
              <w:rPr>
                <w:b/>
                <w:sz w:val="18"/>
                <w:szCs w:val="18"/>
              </w:rPr>
            </w:pPr>
            <w:proofErr w:type="spellStart"/>
            <w:r w:rsidRPr="00514EE0">
              <w:rPr>
                <w:b/>
                <w:sz w:val="18"/>
                <w:szCs w:val="18"/>
              </w:rPr>
              <w:t>Нем.яз</w:t>
            </w:r>
            <w:proofErr w:type="spellEnd"/>
          </w:p>
        </w:tc>
        <w:tc>
          <w:tcPr>
            <w:tcW w:w="851" w:type="dxa"/>
          </w:tcPr>
          <w:p w:rsidR="003D19C4" w:rsidRPr="00514EE0" w:rsidRDefault="003D19C4" w:rsidP="00FC20A2">
            <w:pPr>
              <w:rPr>
                <w:b/>
                <w:sz w:val="18"/>
                <w:szCs w:val="18"/>
              </w:rPr>
            </w:pPr>
            <w:r w:rsidRPr="00514EE0">
              <w:rPr>
                <w:b/>
                <w:sz w:val="18"/>
                <w:szCs w:val="18"/>
              </w:rPr>
              <w:t>Лит-</w:t>
            </w:r>
            <w:proofErr w:type="spellStart"/>
            <w:r w:rsidRPr="00514EE0">
              <w:rPr>
                <w:b/>
                <w:sz w:val="18"/>
                <w:szCs w:val="18"/>
              </w:rPr>
              <w:t>ра</w:t>
            </w:r>
            <w:proofErr w:type="spellEnd"/>
          </w:p>
        </w:tc>
        <w:tc>
          <w:tcPr>
            <w:tcW w:w="850" w:type="dxa"/>
          </w:tcPr>
          <w:p w:rsidR="003D19C4" w:rsidRPr="00514EE0" w:rsidRDefault="003D19C4" w:rsidP="00FC20A2">
            <w:pPr>
              <w:rPr>
                <w:b/>
                <w:sz w:val="18"/>
                <w:szCs w:val="18"/>
              </w:rPr>
            </w:pPr>
            <w:r w:rsidRPr="00514EE0">
              <w:rPr>
                <w:b/>
                <w:sz w:val="18"/>
                <w:szCs w:val="18"/>
              </w:rPr>
              <w:t>биология</w:t>
            </w:r>
          </w:p>
        </w:tc>
        <w:tc>
          <w:tcPr>
            <w:tcW w:w="709" w:type="dxa"/>
          </w:tcPr>
          <w:p w:rsidR="003D19C4" w:rsidRPr="00514EE0" w:rsidRDefault="003D19C4" w:rsidP="00FC20A2">
            <w:pPr>
              <w:rPr>
                <w:b/>
                <w:sz w:val="18"/>
                <w:szCs w:val="18"/>
              </w:rPr>
            </w:pPr>
            <w:r w:rsidRPr="00514EE0">
              <w:rPr>
                <w:b/>
                <w:sz w:val="18"/>
                <w:szCs w:val="18"/>
              </w:rPr>
              <w:t>химия</w:t>
            </w:r>
          </w:p>
        </w:tc>
        <w:tc>
          <w:tcPr>
            <w:tcW w:w="567" w:type="dxa"/>
          </w:tcPr>
          <w:p w:rsidR="003D19C4" w:rsidRPr="00514EE0" w:rsidRDefault="003D19C4" w:rsidP="00FC20A2">
            <w:pPr>
              <w:rPr>
                <w:b/>
                <w:sz w:val="18"/>
                <w:szCs w:val="18"/>
              </w:rPr>
            </w:pPr>
            <w:r w:rsidRPr="00514EE0">
              <w:rPr>
                <w:b/>
                <w:sz w:val="18"/>
                <w:szCs w:val="18"/>
              </w:rPr>
              <w:t>физика</w:t>
            </w:r>
          </w:p>
        </w:tc>
      </w:tr>
      <w:tr w:rsidR="003D19C4" w:rsidRPr="00A834E4" w:rsidTr="00A937A0">
        <w:tc>
          <w:tcPr>
            <w:tcW w:w="9322" w:type="dxa"/>
            <w:gridSpan w:val="12"/>
          </w:tcPr>
          <w:p w:rsidR="003D19C4" w:rsidRPr="00E10C8B" w:rsidRDefault="003D19C4" w:rsidP="00FC20A2">
            <w:pPr>
              <w:ind w:firstLine="34"/>
              <w:jc w:val="center"/>
              <w:rPr>
                <w:b/>
                <w:sz w:val="18"/>
                <w:szCs w:val="18"/>
              </w:rPr>
            </w:pPr>
            <w:r>
              <w:rPr>
                <w:b/>
                <w:sz w:val="18"/>
                <w:szCs w:val="18"/>
              </w:rPr>
              <w:t>Свердловская область</w:t>
            </w:r>
          </w:p>
        </w:tc>
      </w:tr>
      <w:tr w:rsidR="003D19C4" w:rsidRPr="00A937A0" w:rsidTr="00A937A0">
        <w:tc>
          <w:tcPr>
            <w:tcW w:w="817" w:type="dxa"/>
          </w:tcPr>
          <w:p w:rsidR="003D19C4" w:rsidRPr="00A937A0" w:rsidRDefault="003D19C4" w:rsidP="00FC20A2">
            <w:pPr>
              <w:ind w:firstLine="142"/>
              <w:jc w:val="center"/>
              <w:rPr>
                <w:rFonts w:ascii="Times New Roman" w:hAnsi="Times New Roman"/>
                <w:sz w:val="18"/>
                <w:szCs w:val="18"/>
              </w:rPr>
            </w:pPr>
            <w:r w:rsidRPr="00A937A0">
              <w:rPr>
                <w:rFonts w:ascii="Times New Roman" w:hAnsi="Times New Roman"/>
                <w:sz w:val="18"/>
                <w:szCs w:val="18"/>
              </w:rPr>
              <w:t>65,5</w:t>
            </w:r>
          </w:p>
        </w:tc>
        <w:tc>
          <w:tcPr>
            <w:tcW w:w="709" w:type="dxa"/>
          </w:tcPr>
          <w:p w:rsidR="003D19C4" w:rsidRPr="00A937A0" w:rsidRDefault="003D19C4" w:rsidP="00FC20A2">
            <w:pPr>
              <w:jc w:val="center"/>
              <w:rPr>
                <w:rFonts w:ascii="Times New Roman" w:hAnsi="Times New Roman"/>
                <w:sz w:val="18"/>
                <w:szCs w:val="18"/>
              </w:rPr>
            </w:pPr>
            <w:r w:rsidRPr="00A937A0">
              <w:rPr>
                <w:rFonts w:ascii="Times New Roman" w:hAnsi="Times New Roman"/>
                <w:sz w:val="18"/>
                <w:szCs w:val="18"/>
              </w:rPr>
              <w:t>44,8</w:t>
            </w:r>
          </w:p>
        </w:tc>
        <w:tc>
          <w:tcPr>
            <w:tcW w:w="850" w:type="dxa"/>
          </w:tcPr>
          <w:p w:rsidR="003D19C4" w:rsidRPr="00A937A0" w:rsidRDefault="003D19C4" w:rsidP="00FC20A2">
            <w:pPr>
              <w:ind w:firstLine="34"/>
              <w:jc w:val="center"/>
              <w:rPr>
                <w:rFonts w:ascii="Times New Roman" w:hAnsi="Times New Roman"/>
                <w:sz w:val="18"/>
                <w:szCs w:val="18"/>
              </w:rPr>
            </w:pPr>
            <w:r w:rsidRPr="00A937A0">
              <w:rPr>
                <w:rFonts w:ascii="Times New Roman" w:hAnsi="Times New Roman"/>
                <w:sz w:val="18"/>
                <w:szCs w:val="18"/>
              </w:rPr>
              <w:t>62</w:t>
            </w:r>
          </w:p>
        </w:tc>
        <w:tc>
          <w:tcPr>
            <w:tcW w:w="709" w:type="dxa"/>
          </w:tcPr>
          <w:p w:rsidR="003D19C4" w:rsidRPr="00A937A0" w:rsidRDefault="003D19C4" w:rsidP="00FC20A2">
            <w:pPr>
              <w:ind w:firstLine="33"/>
              <w:jc w:val="center"/>
              <w:rPr>
                <w:rFonts w:ascii="Times New Roman" w:hAnsi="Times New Roman"/>
                <w:sz w:val="18"/>
                <w:szCs w:val="18"/>
              </w:rPr>
            </w:pPr>
            <w:r w:rsidRPr="00A937A0">
              <w:rPr>
                <w:rFonts w:ascii="Times New Roman" w:hAnsi="Times New Roman"/>
                <w:sz w:val="18"/>
                <w:szCs w:val="18"/>
              </w:rPr>
              <w:t>54</w:t>
            </w:r>
          </w:p>
        </w:tc>
        <w:tc>
          <w:tcPr>
            <w:tcW w:w="709" w:type="dxa"/>
          </w:tcPr>
          <w:p w:rsidR="003D19C4" w:rsidRPr="00A937A0" w:rsidRDefault="003D19C4" w:rsidP="00FC20A2">
            <w:pPr>
              <w:ind w:firstLine="34"/>
              <w:jc w:val="center"/>
              <w:rPr>
                <w:rFonts w:ascii="Times New Roman" w:hAnsi="Times New Roman"/>
                <w:sz w:val="18"/>
                <w:szCs w:val="18"/>
              </w:rPr>
            </w:pPr>
            <w:r w:rsidRPr="00A937A0">
              <w:rPr>
                <w:rFonts w:ascii="Times New Roman" w:hAnsi="Times New Roman"/>
                <w:sz w:val="18"/>
                <w:szCs w:val="18"/>
              </w:rPr>
              <w:t>54</w:t>
            </w:r>
          </w:p>
        </w:tc>
        <w:tc>
          <w:tcPr>
            <w:tcW w:w="850" w:type="dxa"/>
          </w:tcPr>
          <w:p w:rsidR="003D19C4" w:rsidRPr="00A937A0" w:rsidRDefault="003D19C4" w:rsidP="00FC20A2">
            <w:pPr>
              <w:ind w:firstLine="33"/>
              <w:jc w:val="center"/>
              <w:rPr>
                <w:rFonts w:ascii="Times New Roman" w:hAnsi="Times New Roman"/>
                <w:sz w:val="18"/>
                <w:szCs w:val="18"/>
              </w:rPr>
            </w:pPr>
            <w:r w:rsidRPr="00A937A0">
              <w:rPr>
                <w:rFonts w:ascii="Times New Roman" w:hAnsi="Times New Roman"/>
                <w:sz w:val="18"/>
                <w:szCs w:val="18"/>
              </w:rPr>
              <w:t>62</w:t>
            </w:r>
          </w:p>
        </w:tc>
        <w:tc>
          <w:tcPr>
            <w:tcW w:w="851" w:type="dxa"/>
          </w:tcPr>
          <w:p w:rsidR="003D19C4" w:rsidRPr="00A937A0" w:rsidRDefault="003D19C4" w:rsidP="00FC20A2">
            <w:pPr>
              <w:jc w:val="center"/>
              <w:rPr>
                <w:rFonts w:ascii="Times New Roman" w:hAnsi="Times New Roman"/>
                <w:sz w:val="18"/>
                <w:szCs w:val="18"/>
              </w:rPr>
            </w:pPr>
            <w:r w:rsidRPr="00A937A0">
              <w:rPr>
                <w:rFonts w:ascii="Times New Roman" w:hAnsi="Times New Roman"/>
                <w:sz w:val="18"/>
                <w:szCs w:val="18"/>
              </w:rPr>
              <w:t>49</w:t>
            </w:r>
          </w:p>
        </w:tc>
        <w:tc>
          <w:tcPr>
            <w:tcW w:w="850" w:type="dxa"/>
          </w:tcPr>
          <w:p w:rsidR="003D19C4" w:rsidRPr="00A937A0" w:rsidRDefault="003D19C4" w:rsidP="00FC20A2">
            <w:pPr>
              <w:ind w:right="-108" w:firstLine="33"/>
              <w:jc w:val="center"/>
              <w:rPr>
                <w:rFonts w:ascii="Times New Roman" w:hAnsi="Times New Roman"/>
                <w:sz w:val="18"/>
                <w:szCs w:val="18"/>
              </w:rPr>
            </w:pPr>
            <w:r w:rsidRPr="00A937A0">
              <w:rPr>
                <w:rFonts w:ascii="Times New Roman" w:hAnsi="Times New Roman"/>
                <w:sz w:val="18"/>
                <w:szCs w:val="18"/>
              </w:rPr>
              <w:t>60</w:t>
            </w:r>
          </w:p>
        </w:tc>
        <w:tc>
          <w:tcPr>
            <w:tcW w:w="851" w:type="dxa"/>
          </w:tcPr>
          <w:p w:rsidR="003D19C4" w:rsidRPr="00A937A0" w:rsidRDefault="003D19C4" w:rsidP="00FC20A2">
            <w:pPr>
              <w:ind w:firstLine="34"/>
              <w:jc w:val="center"/>
              <w:rPr>
                <w:rFonts w:ascii="Times New Roman" w:hAnsi="Times New Roman"/>
                <w:sz w:val="18"/>
                <w:szCs w:val="18"/>
              </w:rPr>
            </w:pPr>
            <w:r w:rsidRPr="00A937A0">
              <w:rPr>
                <w:rFonts w:ascii="Times New Roman" w:hAnsi="Times New Roman"/>
                <w:sz w:val="18"/>
                <w:szCs w:val="18"/>
              </w:rPr>
              <w:t>60</w:t>
            </w:r>
          </w:p>
        </w:tc>
        <w:tc>
          <w:tcPr>
            <w:tcW w:w="850" w:type="dxa"/>
          </w:tcPr>
          <w:p w:rsidR="003D19C4" w:rsidRPr="00A937A0" w:rsidRDefault="003D19C4" w:rsidP="00FC20A2">
            <w:pPr>
              <w:jc w:val="center"/>
              <w:rPr>
                <w:rFonts w:ascii="Times New Roman" w:hAnsi="Times New Roman"/>
                <w:sz w:val="18"/>
                <w:szCs w:val="18"/>
              </w:rPr>
            </w:pPr>
            <w:r w:rsidRPr="00A937A0">
              <w:rPr>
                <w:rFonts w:ascii="Times New Roman" w:hAnsi="Times New Roman"/>
                <w:sz w:val="18"/>
                <w:szCs w:val="18"/>
              </w:rPr>
              <w:t>54,4</w:t>
            </w:r>
          </w:p>
        </w:tc>
        <w:tc>
          <w:tcPr>
            <w:tcW w:w="709" w:type="dxa"/>
          </w:tcPr>
          <w:p w:rsidR="003D19C4" w:rsidRPr="00A937A0" w:rsidRDefault="003D19C4" w:rsidP="00FC20A2">
            <w:pPr>
              <w:jc w:val="center"/>
              <w:rPr>
                <w:rFonts w:ascii="Times New Roman" w:hAnsi="Times New Roman"/>
                <w:sz w:val="18"/>
                <w:szCs w:val="18"/>
              </w:rPr>
            </w:pPr>
            <w:r w:rsidRPr="00A937A0">
              <w:rPr>
                <w:rFonts w:ascii="Times New Roman" w:hAnsi="Times New Roman"/>
                <w:sz w:val="18"/>
                <w:szCs w:val="18"/>
              </w:rPr>
              <w:t>61,3</w:t>
            </w:r>
          </w:p>
        </w:tc>
        <w:tc>
          <w:tcPr>
            <w:tcW w:w="567" w:type="dxa"/>
          </w:tcPr>
          <w:p w:rsidR="003D19C4" w:rsidRPr="00A937A0" w:rsidRDefault="003D19C4" w:rsidP="00FC20A2">
            <w:pPr>
              <w:jc w:val="center"/>
              <w:rPr>
                <w:rFonts w:ascii="Times New Roman" w:hAnsi="Times New Roman"/>
                <w:sz w:val="18"/>
                <w:szCs w:val="18"/>
              </w:rPr>
            </w:pPr>
            <w:r w:rsidRPr="00A937A0">
              <w:rPr>
                <w:rFonts w:ascii="Times New Roman" w:hAnsi="Times New Roman"/>
                <w:sz w:val="18"/>
                <w:szCs w:val="18"/>
              </w:rPr>
              <w:t>48</w:t>
            </w:r>
          </w:p>
        </w:tc>
      </w:tr>
      <w:tr w:rsidR="003D19C4" w:rsidRPr="00A834E4" w:rsidTr="00A937A0">
        <w:tc>
          <w:tcPr>
            <w:tcW w:w="9322" w:type="dxa"/>
            <w:gridSpan w:val="12"/>
          </w:tcPr>
          <w:p w:rsidR="003D19C4" w:rsidRPr="00E10C8B" w:rsidRDefault="003D19C4" w:rsidP="00FC20A2">
            <w:pPr>
              <w:ind w:firstLine="34"/>
              <w:jc w:val="center"/>
              <w:rPr>
                <w:b/>
                <w:sz w:val="18"/>
                <w:szCs w:val="18"/>
              </w:rPr>
            </w:pPr>
            <w:proofErr w:type="spellStart"/>
            <w:r>
              <w:rPr>
                <w:b/>
                <w:sz w:val="18"/>
                <w:szCs w:val="18"/>
              </w:rPr>
              <w:t>Г.Лесной</w:t>
            </w:r>
            <w:proofErr w:type="spellEnd"/>
          </w:p>
        </w:tc>
      </w:tr>
      <w:tr w:rsidR="003D19C4" w:rsidRPr="00A25770" w:rsidTr="00A937A0">
        <w:tc>
          <w:tcPr>
            <w:tcW w:w="817" w:type="dxa"/>
          </w:tcPr>
          <w:p w:rsidR="003D19C4" w:rsidRPr="00A937A0" w:rsidRDefault="003D19C4" w:rsidP="00FC20A2">
            <w:pPr>
              <w:ind w:firstLine="142"/>
              <w:jc w:val="center"/>
              <w:rPr>
                <w:rFonts w:ascii="Times New Roman" w:hAnsi="Times New Roman"/>
                <w:sz w:val="18"/>
                <w:szCs w:val="18"/>
              </w:rPr>
            </w:pPr>
            <w:r w:rsidRPr="00A937A0">
              <w:rPr>
                <w:rFonts w:ascii="Times New Roman" w:hAnsi="Times New Roman"/>
                <w:sz w:val="18"/>
                <w:szCs w:val="18"/>
              </w:rPr>
              <w:t>63,3</w:t>
            </w:r>
          </w:p>
        </w:tc>
        <w:tc>
          <w:tcPr>
            <w:tcW w:w="709" w:type="dxa"/>
          </w:tcPr>
          <w:p w:rsidR="003D19C4" w:rsidRPr="00A937A0" w:rsidRDefault="003D19C4" w:rsidP="00FC20A2">
            <w:pPr>
              <w:jc w:val="center"/>
              <w:rPr>
                <w:rFonts w:ascii="Times New Roman" w:hAnsi="Times New Roman"/>
                <w:sz w:val="18"/>
                <w:szCs w:val="18"/>
              </w:rPr>
            </w:pPr>
            <w:r w:rsidRPr="00A937A0">
              <w:rPr>
                <w:rFonts w:ascii="Times New Roman" w:hAnsi="Times New Roman"/>
                <w:sz w:val="18"/>
                <w:szCs w:val="18"/>
              </w:rPr>
              <w:t>41,5</w:t>
            </w:r>
          </w:p>
        </w:tc>
        <w:tc>
          <w:tcPr>
            <w:tcW w:w="850" w:type="dxa"/>
          </w:tcPr>
          <w:p w:rsidR="003D19C4" w:rsidRPr="00A937A0" w:rsidRDefault="003D19C4" w:rsidP="00FC20A2">
            <w:pPr>
              <w:ind w:firstLine="34"/>
              <w:jc w:val="center"/>
              <w:rPr>
                <w:rFonts w:ascii="Times New Roman" w:hAnsi="Times New Roman"/>
                <w:sz w:val="18"/>
                <w:szCs w:val="18"/>
              </w:rPr>
            </w:pPr>
            <w:r w:rsidRPr="00A937A0">
              <w:rPr>
                <w:rFonts w:ascii="Times New Roman" w:hAnsi="Times New Roman"/>
                <w:sz w:val="18"/>
                <w:szCs w:val="18"/>
              </w:rPr>
              <w:t>63,8</w:t>
            </w:r>
          </w:p>
        </w:tc>
        <w:tc>
          <w:tcPr>
            <w:tcW w:w="709" w:type="dxa"/>
          </w:tcPr>
          <w:p w:rsidR="003D19C4" w:rsidRPr="00A937A0" w:rsidRDefault="003D19C4" w:rsidP="00FC20A2">
            <w:pPr>
              <w:ind w:firstLine="33"/>
              <w:jc w:val="center"/>
              <w:rPr>
                <w:rFonts w:ascii="Times New Roman" w:hAnsi="Times New Roman"/>
                <w:sz w:val="18"/>
                <w:szCs w:val="18"/>
              </w:rPr>
            </w:pPr>
            <w:r w:rsidRPr="00A937A0">
              <w:rPr>
                <w:rFonts w:ascii="Times New Roman" w:hAnsi="Times New Roman"/>
                <w:sz w:val="18"/>
                <w:szCs w:val="18"/>
              </w:rPr>
              <w:t>57</w:t>
            </w:r>
          </w:p>
        </w:tc>
        <w:tc>
          <w:tcPr>
            <w:tcW w:w="709" w:type="dxa"/>
          </w:tcPr>
          <w:p w:rsidR="003D19C4" w:rsidRPr="00A937A0" w:rsidRDefault="003D19C4" w:rsidP="00FC20A2">
            <w:pPr>
              <w:ind w:firstLine="34"/>
              <w:jc w:val="center"/>
              <w:rPr>
                <w:rFonts w:ascii="Times New Roman" w:hAnsi="Times New Roman"/>
                <w:sz w:val="18"/>
                <w:szCs w:val="18"/>
              </w:rPr>
            </w:pPr>
            <w:r w:rsidRPr="00A937A0">
              <w:rPr>
                <w:rFonts w:ascii="Times New Roman" w:hAnsi="Times New Roman"/>
                <w:sz w:val="18"/>
                <w:szCs w:val="18"/>
              </w:rPr>
              <w:t>51,3</w:t>
            </w:r>
          </w:p>
        </w:tc>
        <w:tc>
          <w:tcPr>
            <w:tcW w:w="850" w:type="dxa"/>
          </w:tcPr>
          <w:p w:rsidR="003D19C4" w:rsidRPr="00A937A0" w:rsidRDefault="003D19C4" w:rsidP="00FC20A2">
            <w:pPr>
              <w:ind w:firstLine="33"/>
              <w:jc w:val="center"/>
              <w:rPr>
                <w:rFonts w:ascii="Times New Roman" w:hAnsi="Times New Roman"/>
                <w:sz w:val="18"/>
                <w:szCs w:val="18"/>
              </w:rPr>
            </w:pPr>
            <w:r w:rsidRPr="00A937A0">
              <w:rPr>
                <w:rFonts w:ascii="Times New Roman" w:hAnsi="Times New Roman"/>
                <w:sz w:val="18"/>
                <w:szCs w:val="18"/>
              </w:rPr>
              <w:t>59,8</w:t>
            </w:r>
          </w:p>
        </w:tc>
        <w:tc>
          <w:tcPr>
            <w:tcW w:w="851" w:type="dxa"/>
          </w:tcPr>
          <w:p w:rsidR="003D19C4" w:rsidRPr="00A937A0" w:rsidRDefault="003D19C4" w:rsidP="00FC20A2">
            <w:pPr>
              <w:jc w:val="center"/>
              <w:rPr>
                <w:rFonts w:ascii="Times New Roman" w:hAnsi="Times New Roman"/>
                <w:sz w:val="18"/>
                <w:szCs w:val="18"/>
              </w:rPr>
            </w:pPr>
            <w:r w:rsidRPr="00A937A0">
              <w:rPr>
                <w:rFonts w:ascii="Times New Roman" w:hAnsi="Times New Roman"/>
                <w:sz w:val="18"/>
                <w:szCs w:val="18"/>
              </w:rPr>
              <w:t>51,6</w:t>
            </w:r>
          </w:p>
        </w:tc>
        <w:tc>
          <w:tcPr>
            <w:tcW w:w="850" w:type="dxa"/>
          </w:tcPr>
          <w:p w:rsidR="003D19C4" w:rsidRPr="00A937A0" w:rsidRDefault="003D19C4" w:rsidP="00FC20A2">
            <w:pPr>
              <w:ind w:right="-250" w:firstLine="33"/>
              <w:rPr>
                <w:rFonts w:ascii="Times New Roman" w:hAnsi="Times New Roman"/>
                <w:sz w:val="18"/>
                <w:szCs w:val="18"/>
              </w:rPr>
            </w:pPr>
            <w:r w:rsidRPr="00A937A0">
              <w:rPr>
                <w:rFonts w:ascii="Times New Roman" w:hAnsi="Times New Roman"/>
                <w:sz w:val="18"/>
                <w:szCs w:val="18"/>
              </w:rPr>
              <w:t>67</w:t>
            </w:r>
          </w:p>
        </w:tc>
        <w:tc>
          <w:tcPr>
            <w:tcW w:w="851" w:type="dxa"/>
          </w:tcPr>
          <w:p w:rsidR="003D19C4" w:rsidRPr="00A937A0" w:rsidRDefault="003D19C4" w:rsidP="00FC20A2">
            <w:pPr>
              <w:ind w:firstLine="34"/>
              <w:jc w:val="center"/>
              <w:rPr>
                <w:rFonts w:ascii="Times New Roman" w:hAnsi="Times New Roman"/>
                <w:sz w:val="18"/>
                <w:szCs w:val="18"/>
              </w:rPr>
            </w:pPr>
            <w:r w:rsidRPr="00A937A0">
              <w:rPr>
                <w:rFonts w:ascii="Times New Roman" w:hAnsi="Times New Roman"/>
                <w:sz w:val="18"/>
                <w:szCs w:val="18"/>
              </w:rPr>
              <w:t>69,8</w:t>
            </w:r>
          </w:p>
        </w:tc>
        <w:tc>
          <w:tcPr>
            <w:tcW w:w="850" w:type="dxa"/>
          </w:tcPr>
          <w:p w:rsidR="003D19C4" w:rsidRPr="00A937A0" w:rsidRDefault="003D19C4" w:rsidP="00FC20A2">
            <w:pPr>
              <w:jc w:val="center"/>
              <w:rPr>
                <w:rFonts w:ascii="Times New Roman" w:hAnsi="Times New Roman"/>
                <w:sz w:val="18"/>
                <w:szCs w:val="18"/>
              </w:rPr>
            </w:pPr>
            <w:r w:rsidRPr="00A937A0">
              <w:rPr>
                <w:rFonts w:ascii="Times New Roman" w:hAnsi="Times New Roman"/>
                <w:sz w:val="18"/>
                <w:szCs w:val="18"/>
              </w:rPr>
              <w:t>54,8</w:t>
            </w:r>
          </w:p>
        </w:tc>
        <w:tc>
          <w:tcPr>
            <w:tcW w:w="709" w:type="dxa"/>
          </w:tcPr>
          <w:p w:rsidR="003D19C4" w:rsidRPr="00A937A0" w:rsidRDefault="003D19C4" w:rsidP="00FC20A2">
            <w:pPr>
              <w:jc w:val="center"/>
              <w:rPr>
                <w:rFonts w:ascii="Times New Roman" w:hAnsi="Times New Roman"/>
                <w:sz w:val="18"/>
                <w:szCs w:val="18"/>
              </w:rPr>
            </w:pPr>
            <w:r w:rsidRPr="00A937A0">
              <w:rPr>
                <w:rFonts w:ascii="Times New Roman" w:hAnsi="Times New Roman"/>
                <w:sz w:val="18"/>
                <w:szCs w:val="18"/>
              </w:rPr>
              <w:t>54,8</w:t>
            </w:r>
          </w:p>
        </w:tc>
        <w:tc>
          <w:tcPr>
            <w:tcW w:w="567" w:type="dxa"/>
          </w:tcPr>
          <w:p w:rsidR="003D19C4" w:rsidRPr="00A937A0" w:rsidRDefault="003D19C4" w:rsidP="00FC20A2">
            <w:pPr>
              <w:jc w:val="center"/>
              <w:rPr>
                <w:rFonts w:ascii="Times New Roman" w:hAnsi="Times New Roman"/>
                <w:sz w:val="18"/>
                <w:szCs w:val="18"/>
              </w:rPr>
            </w:pPr>
            <w:r w:rsidRPr="00A937A0">
              <w:rPr>
                <w:rFonts w:ascii="Times New Roman" w:hAnsi="Times New Roman"/>
                <w:sz w:val="18"/>
                <w:szCs w:val="18"/>
              </w:rPr>
              <w:t>46,8</w:t>
            </w:r>
          </w:p>
        </w:tc>
      </w:tr>
      <w:tr w:rsidR="003D19C4" w:rsidRPr="00A25770" w:rsidTr="00A937A0">
        <w:tc>
          <w:tcPr>
            <w:tcW w:w="9322" w:type="dxa"/>
            <w:gridSpan w:val="12"/>
          </w:tcPr>
          <w:p w:rsidR="003D19C4" w:rsidRPr="006E1F8B" w:rsidRDefault="003D19C4" w:rsidP="00FC20A2">
            <w:pPr>
              <w:jc w:val="center"/>
              <w:rPr>
                <w:b/>
                <w:sz w:val="18"/>
                <w:szCs w:val="18"/>
              </w:rPr>
            </w:pPr>
            <w:r>
              <w:rPr>
                <w:b/>
                <w:sz w:val="18"/>
                <w:szCs w:val="18"/>
              </w:rPr>
              <w:t>МАОУ СОШ № 76</w:t>
            </w:r>
          </w:p>
        </w:tc>
      </w:tr>
      <w:tr w:rsidR="003D19C4" w:rsidRPr="00A25770" w:rsidTr="00A937A0">
        <w:tc>
          <w:tcPr>
            <w:tcW w:w="817" w:type="dxa"/>
          </w:tcPr>
          <w:p w:rsidR="003D19C4" w:rsidRPr="00A937A0" w:rsidRDefault="003D19C4" w:rsidP="00FC20A2">
            <w:pPr>
              <w:ind w:firstLine="142"/>
              <w:jc w:val="center"/>
              <w:rPr>
                <w:rFonts w:ascii="Times New Roman" w:hAnsi="Times New Roman"/>
                <w:sz w:val="18"/>
                <w:szCs w:val="18"/>
              </w:rPr>
            </w:pPr>
            <w:r w:rsidRPr="00A937A0">
              <w:rPr>
                <w:rFonts w:ascii="Times New Roman" w:hAnsi="Times New Roman"/>
                <w:sz w:val="18"/>
                <w:szCs w:val="18"/>
              </w:rPr>
              <w:t>69</w:t>
            </w:r>
          </w:p>
        </w:tc>
        <w:tc>
          <w:tcPr>
            <w:tcW w:w="709" w:type="dxa"/>
          </w:tcPr>
          <w:p w:rsidR="003D19C4" w:rsidRPr="00A937A0" w:rsidRDefault="003D19C4" w:rsidP="00FC20A2">
            <w:pPr>
              <w:jc w:val="center"/>
              <w:rPr>
                <w:rFonts w:ascii="Times New Roman" w:hAnsi="Times New Roman"/>
                <w:sz w:val="18"/>
                <w:szCs w:val="18"/>
              </w:rPr>
            </w:pPr>
            <w:r w:rsidRPr="00A937A0">
              <w:rPr>
                <w:rFonts w:ascii="Times New Roman" w:hAnsi="Times New Roman"/>
                <w:sz w:val="18"/>
                <w:szCs w:val="18"/>
              </w:rPr>
              <w:t>45</w:t>
            </w:r>
          </w:p>
        </w:tc>
        <w:tc>
          <w:tcPr>
            <w:tcW w:w="850" w:type="dxa"/>
          </w:tcPr>
          <w:p w:rsidR="003D19C4" w:rsidRPr="00A937A0" w:rsidRDefault="003D19C4" w:rsidP="00FC20A2">
            <w:pPr>
              <w:ind w:firstLine="34"/>
              <w:jc w:val="center"/>
              <w:rPr>
                <w:rFonts w:ascii="Times New Roman" w:hAnsi="Times New Roman"/>
                <w:sz w:val="18"/>
                <w:szCs w:val="18"/>
              </w:rPr>
            </w:pPr>
            <w:r w:rsidRPr="00A937A0">
              <w:rPr>
                <w:rFonts w:ascii="Times New Roman" w:hAnsi="Times New Roman"/>
                <w:sz w:val="18"/>
                <w:szCs w:val="18"/>
              </w:rPr>
              <w:t>61</w:t>
            </w:r>
          </w:p>
        </w:tc>
        <w:tc>
          <w:tcPr>
            <w:tcW w:w="709" w:type="dxa"/>
          </w:tcPr>
          <w:p w:rsidR="003D19C4" w:rsidRPr="00A937A0" w:rsidRDefault="003D19C4" w:rsidP="00FC20A2">
            <w:pPr>
              <w:ind w:firstLine="33"/>
              <w:jc w:val="center"/>
              <w:rPr>
                <w:rFonts w:ascii="Times New Roman" w:hAnsi="Times New Roman"/>
                <w:sz w:val="18"/>
                <w:szCs w:val="18"/>
              </w:rPr>
            </w:pPr>
            <w:r w:rsidRPr="00A937A0">
              <w:rPr>
                <w:rFonts w:ascii="Times New Roman" w:hAnsi="Times New Roman"/>
                <w:sz w:val="18"/>
                <w:szCs w:val="18"/>
              </w:rPr>
              <w:t>-</w:t>
            </w:r>
          </w:p>
        </w:tc>
        <w:tc>
          <w:tcPr>
            <w:tcW w:w="709" w:type="dxa"/>
          </w:tcPr>
          <w:p w:rsidR="003D19C4" w:rsidRPr="00A937A0" w:rsidRDefault="003D19C4" w:rsidP="00FC20A2">
            <w:pPr>
              <w:ind w:firstLine="34"/>
              <w:jc w:val="center"/>
              <w:rPr>
                <w:rFonts w:ascii="Times New Roman" w:hAnsi="Times New Roman"/>
                <w:sz w:val="18"/>
                <w:szCs w:val="18"/>
              </w:rPr>
            </w:pPr>
            <w:r w:rsidRPr="00A937A0">
              <w:rPr>
                <w:rFonts w:ascii="Times New Roman" w:hAnsi="Times New Roman"/>
                <w:sz w:val="18"/>
                <w:szCs w:val="18"/>
              </w:rPr>
              <w:t>50</w:t>
            </w:r>
          </w:p>
        </w:tc>
        <w:tc>
          <w:tcPr>
            <w:tcW w:w="850" w:type="dxa"/>
          </w:tcPr>
          <w:p w:rsidR="003D19C4" w:rsidRPr="00A937A0" w:rsidRDefault="003D19C4" w:rsidP="00FC20A2">
            <w:pPr>
              <w:ind w:firstLine="33"/>
              <w:jc w:val="center"/>
              <w:rPr>
                <w:rFonts w:ascii="Times New Roman" w:hAnsi="Times New Roman"/>
                <w:sz w:val="18"/>
                <w:szCs w:val="18"/>
              </w:rPr>
            </w:pPr>
            <w:r w:rsidRPr="00A937A0">
              <w:rPr>
                <w:rFonts w:ascii="Times New Roman" w:hAnsi="Times New Roman"/>
                <w:sz w:val="18"/>
                <w:szCs w:val="18"/>
              </w:rPr>
              <w:t>-</w:t>
            </w:r>
          </w:p>
        </w:tc>
        <w:tc>
          <w:tcPr>
            <w:tcW w:w="851" w:type="dxa"/>
          </w:tcPr>
          <w:p w:rsidR="003D19C4" w:rsidRPr="00A937A0" w:rsidRDefault="003D19C4" w:rsidP="00FC20A2">
            <w:pPr>
              <w:jc w:val="center"/>
              <w:rPr>
                <w:rFonts w:ascii="Times New Roman" w:hAnsi="Times New Roman"/>
                <w:sz w:val="18"/>
                <w:szCs w:val="18"/>
              </w:rPr>
            </w:pPr>
            <w:r w:rsidRPr="00A937A0">
              <w:rPr>
                <w:rFonts w:ascii="Times New Roman" w:hAnsi="Times New Roman"/>
                <w:sz w:val="18"/>
                <w:szCs w:val="18"/>
              </w:rPr>
              <w:t>51</w:t>
            </w:r>
          </w:p>
        </w:tc>
        <w:tc>
          <w:tcPr>
            <w:tcW w:w="850" w:type="dxa"/>
          </w:tcPr>
          <w:p w:rsidR="003D19C4" w:rsidRPr="00A937A0" w:rsidRDefault="003D19C4" w:rsidP="00FC20A2">
            <w:pPr>
              <w:jc w:val="center"/>
              <w:rPr>
                <w:rFonts w:ascii="Times New Roman" w:hAnsi="Times New Roman"/>
                <w:sz w:val="18"/>
                <w:szCs w:val="18"/>
              </w:rPr>
            </w:pPr>
            <w:r w:rsidRPr="00A937A0">
              <w:rPr>
                <w:rFonts w:ascii="Times New Roman" w:hAnsi="Times New Roman"/>
                <w:sz w:val="18"/>
                <w:szCs w:val="18"/>
              </w:rPr>
              <w:t>67</w:t>
            </w:r>
          </w:p>
        </w:tc>
        <w:tc>
          <w:tcPr>
            <w:tcW w:w="851" w:type="dxa"/>
          </w:tcPr>
          <w:p w:rsidR="003D19C4" w:rsidRPr="00A937A0" w:rsidRDefault="003D19C4" w:rsidP="00FC20A2">
            <w:pPr>
              <w:ind w:firstLine="34"/>
              <w:jc w:val="center"/>
              <w:rPr>
                <w:rFonts w:ascii="Times New Roman" w:hAnsi="Times New Roman"/>
                <w:sz w:val="18"/>
                <w:szCs w:val="18"/>
              </w:rPr>
            </w:pPr>
            <w:r w:rsidRPr="00A937A0">
              <w:rPr>
                <w:rFonts w:ascii="Times New Roman" w:hAnsi="Times New Roman"/>
                <w:sz w:val="18"/>
                <w:szCs w:val="18"/>
              </w:rPr>
              <w:t>68</w:t>
            </w:r>
          </w:p>
        </w:tc>
        <w:tc>
          <w:tcPr>
            <w:tcW w:w="850" w:type="dxa"/>
          </w:tcPr>
          <w:p w:rsidR="003D19C4" w:rsidRPr="00A937A0" w:rsidRDefault="003D19C4" w:rsidP="00FC20A2">
            <w:pPr>
              <w:jc w:val="center"/>
              <w:rPr>
                <w:rFonts w:ascii="Times New Roman" w:hAnsi="Times New Roman"/>
                <w:sz w:val="18"/>
                <w:szCs w:val="18"/>
              </w:rPr>
            </w:pPr>
            <w:r w:rsidRPr="00A937A0">
              <w:rPr>
                <w:rFonts w:ascii="Times New Roman" w:hAnsi="Times New Roman"/>
                <w:sz w:val="18"/>
                <w:szCs w:val="18"/>
              </w:rPr>
              <w:t>57</w:t>
            </w:r>
          </w:p>
        </w:tc>
        <w:tc>
          <w:tcPr>
            <w:tcW w:w="709" w:type="dxa"/>
          </w:tcPr>
          <w:p w:rsidR="003D19C4" w:rsidRPr="00A937A0" w:rsidRDefault="003D19C4" w:rsidP="00FC20A2">
            <w:pPr>
              <w:jc w:val="center"/>
              <w:rPr>
                <w:rFonts w:ascii="Times New Roman" w:hAnsi="Times New Roman"/>
                <w:sz w:val="18"/>
                <w:szCs w:val="18"/>
              </w:rPr>
            </w:pPr>
            <w:r w:rsidRPr="00A937A0">
              <w:rPr>
                <w:rFonts w:ascii="Times New Roman" w:hAnsi="Times New Roman"/>
                <w:sz w:val="18"/>
                <w:szCs w:val="18"/>
              </w:rPr>
              <w:t>42</w:t>
            </w:r>
          </w:p>
        </w:tc>
        <w:tc>
          <w:tcPr>
            <w:tcW w:w="567" w:type="dxa"/>
          </w:tcPr>
          <w:p w:rsidR="003D19C4" w:rsidRPr="00A937A0" w:rsidRDefault="003D19C4" w:rsidP="00FC20A2">
            <w:pPr>
              <w:jc w:val="center"/>
              <w:rPr>
                <w:rFonts w:ascii="Times New Roman" w:hAnsi="Times New Roman"/>
                <w:sz w:val="18"/>
                <w:szCs w:val="18"/>
              </w:rPr>
            </w:pPr>
            <w:r w:rsidRPr="00A937A0">
              <w:rPr>
                <w:rFonts w:ascii="Times New Roman" w:hAnsi="Times New Roman"/>
                <w:sz w:val="18"/>
                <w:szCs w:val="18"/>
              </w:rPr>
              <w:t>48</w:t>
            </w:r>
          </w:p>
        </w:tc>
      </w:tr>
    </w:tbl>
    <w:p w:rsidR="003D19C4" w:rsidRDefault="003D19C4" w:rsidP="00A937A0">
      <w:pPr>
        <w:rPr>
          <w:szCs w:val="24"/>
        </w:rPr>
      </w:pPr>
    </w:p>
    <w:p w:rsidR="003D19C4" w:rsidRDefault="003D19C4" w:rsidP="00A937A0">
      <w:pPr>
        <w:pStyle w:val="a6"/>
        <w:spacing w:after="0"/>
      </w:pPr>
      <w:r>
        <w:t xml:space="preserve">      Средний балл сдачи ЕГЭ по общеобразовательным предметам в школе превышает результаты ЕГЭ по области  по всем предметам, кроме информатики и химии,  по городу – информатики, обществознанию, литературе, химии.  11 человек на итоговой аттестации получили высокие баллы (80 баллов и выше).</w:t>
      </w:r>
    </w:p>
    <w:p w:rsidR="003D19C4" w:rsidRDefault="003D19C4" w:rsidP="00A937A0">
      <w:pPr>
        <w:pStyle w:val="ad"/>
        <w:ind w:left="0"/>
        <w:rPr>
          <w:rFonts w:ascii="Times New Roman" w:hAnsi="Times New Roman"/>
          <w:b/>
          <w:sz w:val="24"/>
          <w:szCs w:val="24"/>
        </w:rPr>
      </w:pPr>
    </w:p>
    <w:p w:rsidR="003D19C4" w:rsidRDefault="003D19C4" w:rsidP="00A937A0">
      <w:pPr>
        <w:pStyle w:val="ad"/>
        <w:jc w:val="center"/>
        <w:rPr>
          <w:rFonts w:ascii="Times New Roman" w:hAnsi="Times New Roman"/>
          <w:b/>
          <w:sz w:val="24"/>
          <w:szCs w:val="24"/>
        </w:rPr>
      </w:pPr>
      <w:r w:rsidRPr="008571C1">
        <w:rPr>
          <w:rFonts w:ascii="Times New Roman" w:hAnsi="Times New Roman"/>
          <w:b/>
          <w:sz w:val="24"/>
          <w:szCs w:val="24"/>
        </w:rPr>
        <w:t>Список выпускников 201</w:t>
      </w:r>
      <w:r>
        <w:rPr>
          <w:rFonts w:ascii="Times New Roman" w:hAnsi="Times New Roman"/>
          <w:b/>
          <w:sz w:val="24"/>
          <w:szCs w:val="24"/>
        </w:rPr>
        <w:t>4</w:t>
      </w:r>
      <w:r w:rsidRPr="008571C1">
        <w:rPr>
          <w:rFonts w:ascii="Times New Roman" w:hAnsi="Times New Roman"/>
          <w:b/>
          <w:sz w:val="24"/>
          <w:szCs w:val="24"/>
        </w:rPr>
        <w:t xml:space="preserve"> года, получивших на ЕГЭ высокий балл (указываются только результаты 80 баллов и выше) по общеобразовательным предметам, в том числе, выпускников </w:t>
      </w:r>
      <w:r>
        <w:rPr>
          <w:rFonts w:ascii="Times New Roman" w:hAnsi="Times New Roman"/>
          <w:b/>
          <w:sz w:val="24"/>
          <w:szCs w:val="24"/>
        </w:rPr>
        <w:t xml:space="preserve">получивших </w:t>
      </w:r>
      <w:r w:rsidRPr="008571C1">
        <w:rPr>
          <w:rFonts w:ascii="Times New Roman" w:hAnsi="Times New Roman"/>
          <w:b/>
          <w:sz w:val="24"/>
          <w:szCs w:val="24"/>
        </w:rPr>
        <w:t xml:space="preserve">в </w:t>
      </w:r>
      <w:r>
        <w:rPr>
          <w:rFonts w:ascii="Times New Roman" w:hAnsi="Times New Roman"/>
          <w:b/>
          <w:sz w:val="24"/>
          <w:szCs w:val="24"/>
        </w:rPr>
        <w:t>2014</w:t>
      </w:r>
      <w:r w:rsidRPr="008571C1">
        <w:rPr>
          <w:rFonts w:ascii="Times New Roman" w:hAnsi="Times New Roman"/>
          <w:b/>
          <w:sz w:val="24"/>
          <w:szCs w:val="24"/>
        </w:rPr>
        <w:t xml:space="preserve"> году </w:t>
      </w:r>
      <w:r>
        <w:rPr>
          <w:rFonts w:ascii="Times New Roman" w:hAnsi="Times New Roman"/>
          <w:b/>
          <w:sz w:val="24"/>
          <w:szCs w:val="24"/>
        </w:rPr>
        <w:t>аттестат с отличием</w:t>
      </w:r>
    </w:p>
    <w:p w:rsidR="003D19C4" w:rsidRDefault="003D19C4" w:rsidP="00A937A0">
      <w:pPr>
        <w:pStyle w:val="ad"/>
        <w:jc w:val="center"/>
        <w:rPr>
          <w:rFonts w:ascii="Times New Roman" w:hAnsi="Times New Roman"/>
          <w:b/>
          <w:sz w:val="24"/>
          <w:szCs w:val="24"/>
        </w:rPr>
      </w:pPr>
    </w:p>
    <w:tbl>
      <w:tblPr>
        <w:tblW w:w="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8"/>
        <w:gridCol w:w="2528"/>
        <w:gridCol w:w="831"/>
        <w:gridCol w:w="517"/>
        <w:gridCol w:w="766"/>
        <w:gridCol w:w="23"/>
      </w:tblGrid>
      <w:tr w:rsidR="003D19C4" w:rsidRPr="007A152E" w:rsidTr="00FC20A2">
        <w:trPr>
          <w:jc w:val="center"/>
        </w:trPr>
        <w:tc>
          <w:tcPr>
            <w:tcW w:w="688" w:type="dxa"/>
            <w:vMerge w:val="restart"/>
          </w:tcPr>
          <w:p w:rsidR="003D19C4" w:rsidRPr="007A152E" w:rsidRDefault="003D19C4" w:rsidP="00FC20A2">
            <w:pPr>
              <w:pStyle w:val="ad"/>
              <w:ind w:left="0"/>
              <w:jc w:val="center"/>
              <w:rPr>
                <w:rFonts w:ascii="Times New Roman" w:hAnsi="Times New Roman"/>
                <w:b/>
                <w:sz w:val="24"/>
                <w:szCs w:val="24"/>
              </w:rPr>
            </w:pPr>
            <w:r w:rsidRPr="007A152E">
              <w:rPr>
                <w:rFonts w:ascii="Times New Roman" w:hAnsi="Times New Roman"/>
                <w:b/>
                <w:sz w:val="24"/>
                <w:szCs w:val="24"/>
              </w:rPr>
              <w:t>№</w:t>
            </w:r>
          </w:p>
        </w:tc>
        <w:tc>
          <w:tcPr>
            <w:tcW w:w="2528" w:type="dxa"/>
            <w:vMerge w:val="restart"/>
          </w:tcPr>
          <w:p w:rsidR="003D19C4" w:rsidRPr="007A152E" w:rsidRDefault="003D19C4" w:rsidP="00FC20A2">
            <w:pPr>
              <w:pStyle w:val="ad"/>
              <w:ind w:left="0"/>
              <w:jc w:val="center"/>
              <w:rPr>
                <w:rFonts w:ascii="Times New Roman" w:hAnsi="Times New Roman"/>
                <w:b/>
                <w:sz w:val="24"/>
                <w:szCs w:val="24"/>
              </w:rPr>
            </w:pPr>
            <w:r w:rsidRPr="007A152E">
              <w:rPr>
                <w:rFonts w:ascii="Times New Roman" w:hAnsi="Times New Roman"/>
                <w:b/>
                <w:sz w:val="16"/>
                <w:szCs w:val="16"/>
              </w:rPr>
              <w:t>Ф.И.О. выпускника</w:t>
            </w:r>
          </w:p>
        </w:tc>
        <w:tc>
          <w:tcPr>
            <w:tcW w:w="2137" w:type="dxa"/>
            <w:gridSpan w:val="4"/>
          </w:tcPr>
          <w:p w:rsidR="003D19C4" w:rsidRPr="007A152E" w:rsidRDefault="003D19C4" w:rsidP="00FC20A2">
            <w:pPr>
              <w:pStyle w:val="ad"/>
              <w:ind w:left="0"/>
              <w:jc w:val="center"/>
              <w:rPr>
                <w:rFonts w:ascii="Times New Roman" w:hAnsi="Times New Roman"/>
                <w:b/>
                <w:sz w:val="24"/>
                <w:szCs w:val="24"/>
              </w:rPr>
            </w:pPr>
            <w:r w:rsidRPr="007A152E">
              <w:rPr>
                <w:rFonts w:ascii="Times New Roman" w:hAnsi="Times New Roman"/>
                <w:b/>
                <w:sz w:val="24"/>
                <w:szCs w:val="24"/>
              </w:rPr>
              <w:t>Результаты ЕГЭ по предметам в баллах</w:t>
            </w:r>
          </w:p>
        </w:tc>
      </w:tr>
      <w:tr w:rsidR="003D19C4" w:rsidRPr="007A152E" w:rsidTr="00FC20A2">
        <w:trPr>
          <w:gridAfter w:val="1"/>
          <w:wAfter w:w="23" w:type="dxa"/>
          <w:jc w:val="center"/>
        </w:trPr>
        <w:tc>
          <w:tcPr>
            <w:tcW w:w="688" w:type="dxa"/>
            <w:vMerge/>
          </w:tcPr>
          <w:p w:rsidR="003D19C4" w:rsidRPr="007A152E" w:rsidRDefault="003D19C4" w:rsidP="00FC20A2">
            <w:pPr>
              <w:pStyle w:val="ad"/>
              <w:ind w:left="0"/>
              <w:jc w:val="center"/>
              <w:rPr>
                <w:rFonts w:ascii="Times New Roman" w:hAnsi="Times New Roman"/>
                <w:b/>
                <w:sz w:val="24"/>
                <w:szCs w:val="24"/>
              </w:rPr>
            </w:pPr>
          </w:p>
        </w:tc>
        <w:tc>
          <w:tcPr>
            <w:tcW w:w="2528" w:type="dxa"/>
            <w:vMerge/>
          </w:tcPr>
          <w:p w:rsidR="003D19C4" w:rsidRPr="007A152E" w:rsidRDefault="003D19C4" w:rsidP="00FC20A2">
            <w:pPr>
              <w:pStyle w:val="ad"/>
              <w:ind w:left="0"/>
              <w:jc w:val="center"/>
              <w:rPr>
                <w:rFonts w:ascii="Times New Roman" w:hAnsi="Times New Roman"/>
                <w:b/>
                <w:sz w:val="16"/>
                <w:szCs w:val="16"/>
              </w:rPr>
            </w:pPr>
          </w:p>
        </w:tc>
        <w:tc>
          <w:tcPr>
            <w:tcW w:w="831" w:type="dxa"/>
          </w:tcPr>
          <w:p w:rsidR="003D19C4" w:rsidRPr="007A152E" w:rsidRDefault="003D19C4" w:rsidP="00FC20A2">
            <w:pPr>
              <w:pStyle w:val="ad"/>
              <w:ind w:left="0"/>
              <w:jc w:val="center"/>
              <w:rPr>
                <w:rFonts w:ascii="Times New Roman" w:hAnsi="Times New Roman"/>
                <w:b/>
                <w:sz w:val="16"/>
                <w:szCs w:val="16"/>
              </w:rPr>
            </w:pPr>
            <w:r w:rsidRPr="007A152E">
              <w:rPr>
                <w:rFonts w:ascii="Times New Roman" w:hAnsi="Times New Roman"/>
                <w:b/>
                <w:sz w:val="16"/>
                <w:szCs w:val="16"/>
              </w:rPr>
              <w:t>Русский язык</w:t>
            </w:r>
          </w:p>
        </w:tc>
        <w:tc>
          <w:tcPr>
            <w:tcW w:w="517" w:type="dxa"/>
          </w:tcPr>
          <w:p w:rsidR="003D19C4" w:rsidRPr="007A152E" w:rsidRDefault="003D19C4" w:rsidP="00FC20A2">
            <w:pPr>
              <w:pStyle w:val="ad"/>
              <w:ind w:left="0"/>
              <w:jc w:val="center"/>
              <w:rPr>
                <w:rFonts w:ascii="Times New Roman" w:hAnsi="Times New Roman"/>
                <w:b/>
                <w:sz w:val="16"/>
                <w:szCs w:val="16"/>
              </w:rPr>
            </w:pPr>
            <w:r>
              <w:rPr>
                <w:rFonts w:ascii="Times New Roman" w:hAnsi="Times New Roman"/>
                <w:b/>
                <w:sz w:val="16"/>
                <w:szCs w:val="16"/>
              </w:rPr>
              <w:t>литер</w:t>
            </w:r>
          </w:p>
        </w:tc>
        <w:tc>
          <w:tcPr>
            <w:tcW w:w="766" w:type="dxa"/>
          </w:tcPr>
          <w:p w:rsidR="003D19C4" w:rsidRPr="007A152E" w:rsidRDefault="003D19C4" w:rsidP="00FC20A2">
            <w:pPr>
              <w:pStyle w:val="ad"/>
              <w:ind w:left="0"/>
              <w:jc w:val="center"/>
              <w:rPr>
                <w:rFonts w:ascii="Times New Roman" w:hAnsi="Times New Roman"/>
                <w:b/>
                <w:sz w:val="16"/>
                <w:szCs w:val="16"/>
              </w:rPr>
            </w:pPr>
            <w:proofErr w:type="spellStart"/>
            <w:r>
              <w:rPr>
                <w:rFonts w:ascii="Times New Roman" w:hAnsi="Times New Roman"/>
                <w:b/>
                <w:sz w:val="16"/>
                <w:szCs w:val="16"/>
              </w:rPr>
              <w:t>Нем.яз</w:t>
            </w:r>
            <w:proofErr w:type="spellEnd"/>
          </w:p>
        </w:tc>
      </w:tr>
      <w:tr w:rsidR="003D19C4" w:rsidRPr="007A152E" w:rsidTr="00FC20A2">
        <w:trPr>
          <w:gridAfter w:val="1"/>
          <w:wAfter w:w="23" w:type="dxa"/>
          <w:jc w:val="center"/>
        </w:trPr>
        <w:tc>
          <w:tcPr>
            <w:tcW w:w="688" w:type="dxa"/>
          </w:tcPr>
          <w:p w:rsidR="003D19C4" w:rsidRPr="00387F79" w:rsidRDefault="003D19C4" w:rsidP="005125FA">
            <w:pPr>
              <w:pStyle w:val="ad"/>
              <w:numPr>
                <w:ilvl w:val="0"/>
                <w:numId w:val="17"/>
              </w:numPr>
              <w:jc w:val="center"/>
              <w:rPr>
                <w:rFonts w:ascii="Times New Roman" w:hAnsi="Times New Roman"/>
                <w:sz w:val="24"/>
                <w:szCs w:val="24"/>
              </w:rPr>
            </w:pPr>
          </w:p>
        </w:tc>
        <w:tc>
          <w:tcPr>
            <w:tcW w:w="2528" w:type="dxa"/>
            <w:vAlign w:val="bottom"/>
          </w:tcPr>
          <w:p w:rsidR="003D19C4" w:rsidRPr="00A937A0" w:rsidRDefault="003D19C4" w:rsidP="00FC20A2">
            <w:pPr>
              <w:rPr>
                <w:rFonts w:ascii="Times New Roman" w:hAnsi="Times New Roman"/>
              </w:rPr>
            </w:pPr>
            <w:r w:rsidRPr="00A937A0">
              <w:rPr>
                <w:rFonts w:ascii="Times New Roman" w:hAnsi="Times New Roman"/>
              </w:rPr>
              <w:t>Аксенов Н</w:t>
            </w:r>
          </w:p>
        </w:tc>
        <w:tc>
          <w:tcPr>
            <w:tcW w:w="831" w:type="dxa"/>
            <w:vAlign w:val="bottom"/>
          </w:tcPr>
          <w:p w:rsidR="003D19C4" w:rsidRPr="00514EE0" w:rsidRDefault="003D19C4" w:rsidP="00FC20A2">
            <w:pPr>
              <w:jc w:val="center"/>
            </w:pPr>
            <w:r w:rsidRPr="00514EE0">
              <w:t>82</w:t>
            </w:r>
          </w:p>
        </w:tc>
        <w:tc>
          <w:tcPr>
            <w:tcW w:w="517" w:type="dxa"/>
          </w:tcPr>
          <w:p w:rsidR="003D19C4" w:rsidRPr="00514EE0" w:rsidRDefault="003D19C4" w:rsidP="00FC20A2">
            <w:pPr>
              <w:pStyle w:val="ad"/>
              <w:ind w:left="0"/>
              <w:jc w:val="center"/>
              <w:rPr>
                <w:rFonts w:ascii="Times New Roman" w:hAnsi="Times New Roman"/>
                <w:color w:val="000000"/>
                <w:spacing w:val="-5"/>
                <w:sz w:val="24"/>
                <w:szCs w:val="20"/>
              </w:rPr>
            </w:pPr>
            <w:r w:rsidRPr="00514EE0">
              <w:rPr>
                <w:rFonts w:ascii="Times New Roman" w:hAnsi="Times New Roman"/>
                <w:color w:val="000000"/>
                <w:spacing w:val="-5"/>
                <w:sz w:val="24"/>
                <w:szCs w:val="20"/>
              </w:rPr>
              <w:t>96</w:t>
            </w:r>
          </w:p>
        </w:tc>
        <w:tc>
          <w:tcPr>
            <w:tcW w:w="766" w:type="dxa"/>
          </w:tcPr>
          <w:p w:rsidR="003D19C4" w:rsidRPr="00514EE0" w:rsidRDefault="003D19C4" w:rsidP="00FC20A2">
            <w:pPr>
              <w:pStyle w:val="ad"/>
              <w:ind w:left="0"/>
              <w:jc w:val="center"/>
              <w:rPr>
                <w:rFonts w:ascii="Times New Roman" w:hAnsi="Times New Roman"/>
                <w:color w:val="000000"/>
                <w:spacing w:val="-5"/>
                <w:sz w:val="24"/>
                <w:szCs w:val="20"/>
              </w:rPr>
            </w:pPr>
          </w:p>
        </w:tc>
      </w:tr>
      <w:tr w:rsidR="003D19C4" w:rsidRPr="007A152E" w:rsidTr="00FC20A2">
        <w:trPr>
          <w:gridAfter w:val="1"/>
          <w:wAfter w:w="23" w:type="dxa"/>
          <w:jc w:val="center"/>
        </w:trPr>
        <w:tc>
          <w:tcPr>
            <w:tcW w:w="688" w:type="dxa"/>
          </w:tcPr>
          <w:p w:rsidR="003D19C4" w:rsidRPr="00387F79" w:rsidRDefault="003D19C4" w:rsidP="005125FA">
            <w:pPr>
              <w:pStyle w:val="ad"/>
              <w:numPr>
                <w:ilvl w:val="0"/>
                <w:numId w:val="17"/>
              </w:numPr>
              <w:jc w:val="center"/>
              <w:rPr>
                <w:rFonts w:ascii="Times New Roman" w:hAnsi="Times New Roman"/>
                <w:sz w:val="24"/>
                <w:szCs w:val="24"/>
              </w:rPr>
            </w:pPr>
          </w:p>
        </w:tc>
        <w:tc>
          <w:tcPr>
            <w:tcW w:w="2528" w:type="dxa"/>
            <w:vAlign w:val="bottom"/>
          </w:tcPr>
          <w:p w:rsidR="003D19C4" w:rsidRPr="00A937A0" w:rsidRDefault="003D19C4" w:rsidP="00FC20A2">
            <w:pPr>
              <w:rPr>
                <w:rFonts w:ascii="Times New Roman" w:hAnsi="Times New Roman"/>
              </w:rPr>
            </w:pPr>
            <w:r w:rsidRPr="00A937A0">
              <w:rPr>
                <w:rFonts w:ascii="Times New Roman" w:hAnsi="Times New Roman"/>
              </w:rPr>
              <w:t>Грачева Н</w:t>
            </w:r>
          </w:p>
        </w:tc>
        <w:tc>
          <w:tcPr>
            <w:tcW w:w="831" w:type="dxa"/>
            <w:vAlign w:val="bottom"/>
          </w:tcPr>
          <w:p w:rsidR="003D19C4" w:rsidRPr="00514EE0" w:rsidRDefault="003D19C4" w:rsidP="00FC20A2">
            <w:pPr>
              <w:jc w:val="center"/>
            </w:pPr>
            <w:r w:rsidRPr="00514EE0">
              <w:t>87</w:t>
            </w:r>
          </w:p>
        </w:tc>
        <w:tc>
          <w:tcPr>
            <w:tcW w:w="517" w:type="dxa"/>
          </w:tcPr>
          <w:p w:rsidR="003D19C4" w:rsidRPr="00514EE0" w:rsidRDefault="003D19C4" w:rsidP="00FC20A2">
            <w:pPr>
              <w:pStyle w:val="ad"/>
              <w:ind w:left="0"/>
              <w:jc w:val="center"/>
              <w:rPr>
                <w:rFonts w:ascii="Times New Roman" w:hAnsi="Times New Roman"/>
                <w:color w:val="000000"/>
                <w:spacing w:val="-5"/>
                <w:sz w:val="24"/>
                <w:szCs w:val="20"/>
              </w:rPr>
            </w:pPr>
          </w:p>
        </w:tc>
        <w:tc>
          <w:tcPr>
            <w:tcW w:w="766" w:type="dxa"/>
          </w:tcPr>
          <w:p w:rsidR="003D19C4" w:rsidRPr="00514EE0" w:rsidRDefault="003D19C4" w:rsidP="00FC20A2">
            <w:pPr>
              <w:pStyle w:val="ad"/>
              <w:ind w:left="0"/>
              <w:jc w:val="center"/>
              <w:rPr>
                <w:rFonts w:ascii="Times New Roman" w:hAnsi="Times New Roman"/>
                <w:color w:val="000000"/>
                <w:spacing w:val="-5"/>
                <w:sz w:val="24"/>
                <w:szCs w:val="20"/>
              </w:rPr>
            </w:pPr>
          </w:p>
        </w:tc>
      </w:tr>
      <w:tr w:rsidR="003D19C4" w:rsidRPr="007A152E" w:rsidTr="00FC20A2">
        <w:trPr>
          <w:gridAfter w:val="1"/>
          <w:wAfter w:w="23" w:type="dxa"/>
          <w:jc w:val="center"/>
        </w:trPr>
        <w:tc>
          <w:tcPr>
            <w:tcW w:w="688" w:type="dxa"/>
          </w:tcPr>
          <w:p w:rsidR="003D19C4" w:rsidRPr="00387F79" w:rsidRDefault="003D19C4" w:rsidP="005125FA">
            <w:pPr>
              <w:pStyle w:val="ad"/>
              <w:numPr>
                <w:ilvl w:val="0"/>
                <w:numId w:val="17"/>
              </w:numPr>
              <w:jc w:val="center"/>
              <w:rPr>
                <w:rFonts w:ascii="Times New Roman" w:hAnsi="Times New Roman"/>
                <w:sz w:val="24"/>
                <w:szCs w:val="24"/>
              </w:rPr>
            </w:pPr>
          </w:p>
        </w:tc>
        <w:tc>
          <w:tcPr>
            <w:tcW w:w="2528" w:type="dxa"/>
            <w:vAlign w:val="bottom"/>
          </w:tcPr>
          <w:p w:rsidR="003D19C4" w:rsidRPr="00A937A0" w:rsidRDefault="003D19C4" w:rsidP="00FC20A2">
            <w:pPr>
              <w:rPr>
                <w:rFonts w:ascii="Times New Roman" w:hAnsi="Times New Roman"/>
              </w:rPr>
            </w:pPr>
            <w:proofErr w:type="spellStart"/>
            <w:r w:rsidRPr="00A937A0">
              <w:rPr>
                <w:rFonts w:ascii="Times New Roman" w:hAnsi="Times New Roman"/>
              </w:rPr>
              <w:t>Замошникова</w:t>
            </w:r>
            <w:proofErr w:type="spellEnd"/>
            <w:r w:rsidRPr="00A937A0">
              <w:rPr>
                <w:rFonts w:ascii="Times New Roman" w:hAnsi="Times New Roman"/>
              </w:rPr>
              <w:t xml:space="preserve"> Д</w:t>
            </w:r>
          </w:p>
        </w:tc>
        <w:tc>
          <w:tcPr>
            <w:tcW w:w="831" w:type="dxa"/>
            <w:vAlign w:val="bottom"/>
          </w:tcPr>
          <w:p w:rsidR="003D19C4" w:rsidRPr="00514EE0" w:rsidRDefault="003D19C4" w:rsidP="00FC20A2">
            <w:pPr>
              <w:jc w:val="center"/>
            </w:pPr>
            <w:r w:rsidRPr="00514EE0">
              <w:t>98</w:t>
            </w:r>
          </w:p>
        </w:tc>
        <w:tc>
          <w:tcPr>
            <w:tcW w:w="517" w:type="dxa"/>
          </w:tcPr>
          <w:p w:rsidR="003D19C4" w:rsidRPr="00514EE0" w:rsidRDefault="003D19C4" w:rsidP="00FC20A2">
            <w:pPr>
              <w:pStyle w:val="ad"/>
              <w:ind w:left="0"/>
              <w:jc w:val="center"/>
              <w:rPr>
                <w:rFonts w:ascii="Times New Roman" w:hAnsi="Times New Roman"/>
                <w:color w:val="000000"/>
                <w:spacing w:val="-5"/>
                <w:sz w:val="24"/>
                <w:szCs w:val="20"/>
              </w:rPr>
            </w:pPr>
          </w:p>
        </w:tc>
        <w:tc>
          <w:tcPr>
            <w:tcW w:w="766" w:type="dxa"/>
          </w:tcPr>
          <w:p w:rsidR="003D19C4" w:rsidRPr="00514EE0" w:rsidRDefault="003D19C4" w:rsidP="00FC20A2">
            <w:pPr>
              <w:pStyle w:val="ad"/>
              <w:ind w:left="0"/>
              <w:jc w:val="center"/>
              <w:rPr>
                <w:rFonts w:ascii="Times New Roman" w:hAnsi="Times New Roman"/>
                <w:color w:val="000000"/>
                <w:spacing w:val="-5"/>
                <w:sz w:val="24"/>
                <w:szCs w:val="20"/>
              </w:rPr>
            </w:pPr>
          </w:p>
        </w:tc>
      </w:tr>
      <w:tr w:rsidR="003D19C4" w:rsidRPr="007A152E" w:rsidTr="00FC20A2">
        <w:trPr>
          <w:gridAfter w:val="1"/>
          <w:wAfter w:w="23" w:type="dxa"/>
          <w:jc w:val="center"/>
        </w:trPr>
        <w:tc>
          <w:tcPr>
            <w:tcW w:w="688" w:type="dxa"/>
          </w:tcPr>
          <w:p w:rsidR="003D19C4" w:rsidRPr="00387F79" w:rsidRDefault="003D19C4" w:rsidP="005125FA">
            <w:pPr>
              <w:pStyle w:val="ad"/>
              <w:numPr>
                <w:ilvl w:val="0"/>
                <w:numId w:val="17"/>
              </w:numPr>
              <w:jc w:val="center"/>
              <w:rPr>
                <w:rFonts w:ascii="Times New Roman" w:hAnsi="Times New Roman"/>
                <w:sz w:val="24"/>
                <w:szCs w:val="24"/>
              </w:rPr>
            </w:pPr>
          </w:p>
        </w:tc>
        <w:tc>
          <w:tcPr>
            <w:tcW w:w="2528" w:type="dxa"/>
            <w:vAlign w:val="bottom"/>
          </w:tcPr>
          <w:p w:rsidR="003D19C4" w:rsidRPr="00A937A0" w:rsidRDefault="003D19C4" w:rsidP="00FC20A2">
            <w:pPr>
              <w:rPr>
                <w:rFonts w:ascii="Times New Roman" w:hAnsi="Times New Roman"/>
                <w:b/>
              </w:rPr>
            </w:pPr>
            <w:r w:rsidRPr="00A937A0">
              <w:rPr>
                <w:rFonts w:ascii="Times New Roman" w:hAnsi="Times New Roman"/>
                <w:b/>
              </w:rPr>
              <w:t>Анциферов А</w:t>
            </w:r>
          </w:p>
        </w:tc>
        <w:tc>
          <w:tcPr>
            <w:tcW w:w="831" w:type="dxa"/>
            <w:vAlign w:val="bottom"/>
          </w:tcPr>
          <w:p w:rsidR="003D19C4" w:rsidRPr="00514EE0" w:rsidRDefault="003D19C4" w:rsidP="00FC20A2">
            <w:pPr>
              <w:jc w:val="center"/>
            </w:pPr>
            <w:r w:rsidRPr="00514EE0">
              <w:t>84</w:t>
            </w:r>
          </w:p>
        </w:tc>
        <w:tc>
          <w:tcPr>
            <w:tcW w:w="517" w:type="dxa"/>
          </w:tcPr>
          <w:p w:rsidR="003D19C4" w:rsidRPr="00514EE0" w:rsidRDefault="003D19C4" w:rsidP="00FC20A2">
            <w:pPr>
              <w:pStyle w:val="ad"/>
              <w:ind w:left="0"/>
              <w:jc w:val="center"/>
              <w:rPr>
                <w:rFonts w:ascii="Times New Roman" w:hAnsi="Times New Roman"/>
                <w:color w:val="000000"/>
                <w:spacing w:val="-5"/>
                <w:sz w:val="24"/>
                <w:szCs w:val="20"/>
              </w:rPr>
            </w:pPr>
          </w:p>
        </w:tc>
        <w:tc>
          <w:tcPr>
            <w:tcW w:w="766" w:type="dxa"/>
          </w:tcPr>
          <w:p w:rsidR="003D19C4" w:rsidRPr="00514EE0" w:rsidRDefault="003D19C4" w:rsidP="00FC20A2">
            <w:pPr>
              <w:pStyle w:val="ad"/>
              <w:ind w:left="0"/>
              <w:jc w:val="center"/>
              <w:rPr>
                <w:rFonts w:ascii="Times New Roman" w:hAnsi="Times New Roman"/>
                <w:color w:val="000000"/>
                <w:spacing w:val="-5"/>
                <w:sz w:val="24"/>
                <w:szCs w:val="20"/>
              </w:rPr>
            </w:pPr>
          </w:p>
        </w:tc>
      </w:tr>
      <w:tr w:rsidR="003D19C4" w:rsidRPr="007A152E" w:rsidTr="00FC20A2">
        <w:trPr>
          <w:gridAfter w:val="1"/>
          <w:wAfter w:w="23" w:type="dxa"/>
          <w:jc w:val="center"/>
        </w:trPr>
        <w:tc>
          <w:tcPr>
            <w:tcW w:w="688" w:type="dxa"/>
          </w:tcPr>
          <w:p w:rsidR="003D19C4" w:rsidRPr="00387F79" w:rsidRDefault="003D19C4" w:rsidP="005125FA">
            <w:pPr>
              <w:pStyle w:val="ad"/>
              <w:numPr>
                <w:ilvl w:val="0"/>
                <w:numId w:val="17"/>
              </w:numPr>
              <w:jc w:val="center"/>
              <w:rPr>
                <w:rFonts w:ascii="Times New Roman" w:hAnsi="Times New Roman"/>
                <w:sz w:val="24"/>
                <w:szCs w:val="24"/>
              </w:rPr>
            </w:pPr>
          </w:p>
        </w:tc>
        <w:tc>
          <w:tcPr>
            <w:tcW w:w="2528" w:type="dxa"/>
            <w:vAlign w:val="bottom"/>
          </w:tcPr>
          <w:p w:rsidR="003D19C4" w:rsidRPr="00A937A0" w:rsidRDefault="003D19C4" w:rsidP="00FC20A2">
            <w:pPr>
              <w:rPr>
                <w:rFonts w:ascii="Times New Roman" w:hAnsi="Times New Roman"/>
              </w:rPr>
            </w:pPr>
            <w:proofErr w:type="spellStart"/>
            <w:r w:rsidRPr="00A937A0">
              <w:rPr>
                <w:rFonts w:ascii="Times New Roman" w:hAnsi="Times New Roman"/>
              </w:rPr>
              <w:t>Бушухина</w:t>
            </w:r>
            <w:proofErr w:type="spellEnd"/>
            <w:r w:rsidRPr="00A937A0">
              <w:rPr>
                <w:rFonts w:ascii="Times New Roman" w:hAnsi="Times New Roman"/>
              </w:rPr>
              <w:t xml:space="preserve"> Ю</w:t>
            </w:r>
          </w:p>
        </w:tc>
        <w:tc>
          <w:tcPr>
            <w:tcW w:w="831" w:type="dxa"/>
            <w:vAlign w:val="bottom"/>
          </w:tcPr>
          <w:p w:rsidR="003D19C4" w:rsidRPr="00514EE0" w:rsidRDefault="003D19C4" w:rsidP="00FC20A2">
            <w:pPr>
              <w:jc w:val="center"/>
            </w:pPr>
            <w:r w:rsidRPr="00514EE0">
              <w:t>90</w:t>
            </w:r>
          </w:p>
        </w:tc>
        <w:tc>
          <w:tcPr>
            <w:tcW w:w="517" w:type="dxa"/>
          </w:tcPr>
          <w:p w:rsidR="003D19C4" w:rsidRPr="00514EE0" w:rsidRDefault="003D19C4" w:rsidP="00FC20A2">
            <w:pPr>
              <w:pStyle w:val="ad"/>
              <w:ind w:left="0"/>
              <w:jc w:val="center"/>
              <w:rPr>
                <w:rFonts w:ascii="Times New Roman" w:hAnsi="Times New Roman"/>
                <w:color w:val="000000"/>
                <w:spacing w:val="-5"/>
                <w:sz w:val="24"/>
                <w:szCs w:val="20"/>
              </w:rPr>
            </w:pPr>
          </w:p>
        </w:tc>
        <w:tc>
          <w:tcPr>
            <w:tcW w:w="766" w:type="dxa"/>
          </w:tcPr>
          <w:p w:rsidR="003D19C4" w:rsidRPr="00514EE0" w:rsidRDefault="003D19C4" w:rsidP="00FC20A2">
            <w:pPr>
              <w:pStyle w:val="ad"/>
              <w:ind w:left="0"/>
              <w:jc w:val="center"/>
              <w:rPr>
                <w:rFonts w:ascii="Times New Roman" w:hAnsi="Times New Roman"/>
                <w:color w:val="000000"/>
                <w:spacing w:val="-5"/>
                <w:sz w:val="24"/>
                <w:szCs w:val="20"/>
              </w:rPr>
            </w:pPr>
          </w:p>
        </w:tc>
      </w:tr>
      <w:tr w:rsidR="003D19C4" w:rsidRPr="007A152E" w:rsidTr="00FC20A2">
        <w:trPr>
          <w:gridAfter w:val="1"/>
          <w:wAfter w:w="23" w:type="dxa"/>
          <w:jc w:val="center"/>
        </w:trPr>
        <w:tc>
          <w:tcPr>
            <w:tcW w:w="688" w:type="dxa"/>
          </w:tcPr>
          <w:p w:rsidR="003D19C4" w:rsidRPr="00387F79" w:rsidRDefault="003D19C4" w:rsidP="005125FA">
            <w:pPr>
              <w:pStyle w:val="ad"/>
              <w:numPr>
                <w:ilvl w:val="0"/>
                <w:numId w:val="17"/>
              </w:numPr>
              <w:jc w:val="center"/>
              <w:rPr>
                <w:rFonts w:ascii="Times New Roman" w:hAnsi="Times New Roman"/>
                <w:sz w:val="24"/>
                <w:szCs w:val="24"/>
              </w:rPr>
            </w:pPr>
          </w:p>
        </w:tc>
        <w:tc>
          <w:tcPr>
            <w:tcW w:w="2528" w:type="dxa"/>
            <w:vAlign w:val="bottom"/>
          </w:tcPr>
          <w:p w:rsidR="003D19C4" w:rsidRPr="00A937A0" w:rsidRDefault="003D19C4" w:rsidP="00FC20A2">
            <w:pPr>
              <w:rPr>
                <w:rFonts w:ascii="Times New Roman" w:hAnsi="Times New Roman"/>
                <w:b/>
              </w:rPr>
            </w:pPr>
            <w:proofErr w:type="spellStart"/>
            <w:r w:rsidRPr="00A937A0">
              <w:rPr>
                <w:rFonts w:ascii="Times New Roman" w:hAnsi="Times New Roman"/>
                <w:b/>
              </w:rPr>
              <w:t>Забелова</w:t>
            </w:r>
            <w:proofErr w:type="spellEnd"/>
            <w:r w:rsidRPr="00A937A0">
              <w:rPr>
                <w:rFonts w:ascii="Times New Roman" w:hAnsi="Times New Roman"/>
                <w:b/>
              </w:rPr>
              <w:t xml:space="preserve"> Е</w:t>
            </w:r>
          </w:p>
        </w:tc>
        <w:tc>
          <w:tcPr>
            <w:tcW w:w="831" w:type="dxa"/>
            <w:vAlign w:val="bottom"/>
          </w:tcPr>
          <w:p w:rsidR="003D19C4" w:rsidRPr="00514EE0" w:rsidRDefault="003D19C4" w:rsidP="00FC20A2">
            <w:pPr>
              <w:jc w:val="center"/>
            </w:pPr>
            <w:r w:rsidRPr="00514EE0">
              <w:t>82</w:t>
            </w:r>
          </w:p>
        </w:tc>
        <w:tc>
          <w:tcPr>
            <w:tcW w:w="517" w:type="dxa"/>
          </w:tcPr>
          <w:p w:rsidR="003D19C4" w:rsidRPr="00514EE0" w:rsidRDefault="003D19C4" w:rsidP="00FC20A2">
            <w:pPr>
              <w:pStyle w:val="ad"/>
              <w:ind w:left="0"/>
              <w:jc w:val="center"/>
              <w:rPr>
                <w:rFonts w:ascii="Times New Roman" w:hAnsi="Times New Roman"/>
                <w:color w:val="000000"/>
                <w:spacing w:val="-5"/>
                <w:sz w:val="24"/>
                <w:szCs w:val="20"/>
              </w:rPr>
            </w:pPr>
          </w:p>
        </w:tc>
        <w:tc>
          <w:tcPr>
            <w:tcW w:w="766" w:type="dxa"/>
          </w:tcPr>
          <w:p w:rsidR="003D19C4" w:rsidRPr="00514EE0" w:rsidRDefault="003D19C4" w:rsidP="00FC20A2">
            <w:pPr>
              <w:pStyle w:val="ad"/>
              <w:ind w:left="0"/>
              <w:jc w:val="center"/>
              <w:rPr>
                <w:rFonts w:ascii="Times New Roman" w:hAnsi="Times New Roman"/>
                <w:color w:val="000000"/>
                <w:spacing w:val="-5"/>
                <w:sz w:val="24"/>
                <w:szCs w:val="20"/>
              </w:rPr>
            </w:pPr>
          </w:p>
        </w:tc>
      </w:tr>
      <w:tr w:rsidR="003D19C4" w:rsidRPr="007A152E" w:rsidTr="00FC20A2">
        <w:trPr>
          <w:gridAfter w:val="1"/>
          <w:wAfter w:w="23" w:type="dxa"/>
          <w:jc w:val="center"/>
        </w:trPr>
        <w:tc>
          <w:tcPr>
            <w:tcW w:w="688" w:type="dxa"/>
          </w:tcPr>
          <w:p w:rsidR="003D19C4" w:rsidRPr="00387F79" w:rsidRDefault="003D19C4" w:rsidP="005125FA">
            <w:pPr>
              <w:pStyle w:val="ad"/>
              <w:numPr>
                <w:ilvl w:val="0"/>
                <w:numId w:val="17"/>
              </w:numPr>
              <w:jc w:val="center"/>
              <w:rPr>
                <w:rFonts w:ascii="Times New Roman" w:hAnsi="Times New Roman"/>
                <w:sz w:val="24"/>
                <w:szCs w:val="24"/>
              </w:rPr>
            </w:pPr>
          </w:p>
        </w:tc>
        <w:tc>
          <w:tcPr>
            <w:tcW w:w="2528" w:type="dxa"/>
            <w:vAlign w:val="bottom"/>
          </w:tcPr>
          <w:p w:rsidR="003D19C4" w:rsidRPr="00A937A0" w:rsidRDefault="003D19C4" w:rsidP="00FC20A2">
            <w:pPr>
              <w:rPr>
                <w:rFonts w:ascii="Times New Roman" w:hAnsi="Times New Roman"/>
              </w:rPr>
            </w:pPr>
            <w:proofErr w:type="spellStart"/>
            <w:r w:rsidRPr="00A937A0">
              <w:rPr>
                <w:rFonts w:ascii="Times New Roman" w:hAnsi="Times New Roman"/>
              </w:rPr>
              <w:t>Иманов</w:t>
            </w:r>
            <w:proofErr w:type="spellEnd"/>
            <w:r w:rsidRPr="00A937A0">
              <w:rPr>
                <w:rFonts w:ascii="Times New Roman" w:hAnsi="Times New Roman"/>
              </w:rPr>
              <w:t xml:space="preserve"> Р</w:t>
            </w:r>
          </w:p>
        </w:tc>
        <w:tc>
          <w:tcPr>
            <w:tcW w:w="831" w:type="dxa"/>
            <w:vAlign w:val="bottom"/>
          </w:tcPr>
          <w:p w:rsidR="003D19C4" w:rsidRPr="00514EE0" w:rsidRDefault="003D19C4" w:rsidP="00FC20A2">
            <w:pPr>
              <w:jc w:val="center"/>
            </w:pPr>
            <w:r w:rsidRPr="00514EE0">
              <w:t>84</w:t>
            </w:r>
          </w:p>
        </w:tc>
        <w:tc>
          <w:tcPr>
            <w:tcW w:w="517" w:type="dxa"/>
          </w:tcPr>
          <w:p w:rsidR="003D19C4" w:rsidRPr="00514EE0" w:rsidRDefault="003D19C4" w:rsidP="00FC20A2">
            <w:pPr>
              <w:pStyle w:val="ad"/>
              <w:ind w:left="0"/>
              <w:jc w:val="center"/>
              <w:rPr>
                <w:rFonts w:ascii="Times New Roman" w:hAnsi="Times New Roman"/>
                <w:color w:val="000000"/>
                <w:spacing w:val="-5"/>
                <w:sz w:val="24"/>
                <w:szCs w:val="20"/>
              </w:rPr>
            </w:pPr>
          </w:p>
        </w:tc>
        <w:tc>
          <w:tcPr>
            <w:tcW w:w="766" w:type="dxa"/>
          </w:tcPr>
          <w:p w:rsidR="003D19C4" w:rsidRPr="00514EE0" w:rsidRDefault="003D19C4" w:rsidP="00FC20A2">
            <w:pPr>
              <w:pStyle w:val="ad"/>
              <w:ind w:left="0"/>
              <w:jc w:val="center"/>
              <w:rPr>
                <w:rFonts w:ascii="Times New Roman" w:hAnsi="Times New Roman"/>
                <w:color w:val="000000"/>
                <w:spacing w:val="-5"/>
                <w:sz w:val="24"/>
                <w:szCs w:val="20"/>
              </w:rPr>
            </w:pPr>
          </w:p>
        </w:tc>
      </w:tr>
      <w:tr w:rsidR="003D19C4" w:rsidRPr="007A152E" w:rsidTr="00FC20A2">
        <w:trPr>
          <w:gridAfter w:val="1"/>
          <w:wAfter w:w="23" w:type="dxa"/>
          <w:jc w:val="center"/>
        </w:trPr>
        <w:tc>
          <w:tcPr>
            <w:tcW w:w="688" w:type="dxa"/>
          </w:tcPr>
          <w:p w:rsidR="003D19C4" w:rsidRPr="00387F79" w:rsidRDefault="003D19C4" w:rsidP="005125FA">
            <w:pPr>
              <w:pStyle w:val="ad"/>
              <w:numPr>
                <w:ilvl w:val="0"/>
                <w:numId w:val="17"/>
              </w:numPr>
              <w:jc w:val="center"/>
              <w:rPr>
                <w:rFonts w:ascii="Times New Roman" w:hAnsi="Times New Roman"/>
                <w:sz w:val="24"/>
                <w:szCs w:val="24"/>
              </w:rPr>
            </w:pPr>
          </w:p>
        </w:tc>
        <w:tc>
          <w:tcPr>
            <w:tcW w:w="2528" w:type="dxa"/>
            <w:vAlign w:val="bottom"/>
          </w:tcPr>
          <w:p w:rsidR="003D19C4" w:rsidRPr="00A937A0" w:rsidRDefault="003D19C4" w:rsidP="00FC20A2">
            <w:pPr>
              <w:rPr>
                <w:rFonts w:ascii="Times New Roman" w:hAnsi="Times New Roman"/>
              </w:rPr>
            </w:pPr>
            <w:proofErr w:type="spellStart"/>
            <w:r w:rsidRPr="00A937A0">
              <w:rPr>
                <w:rFonts w:ascii="Times New Roman" w:hAnsi="Times New Roman"/>
              </w:rPr>
              <w:t>Ладыгина</w:t>
            </w:r>
            <w:proofErr w:type="spellEnd"/>
            <w:r w:rsidRPr="00A937A0">
              <w:rPr>
                <w:rFonts w:ascii="Times New Roman" w:hAnsi="Times New Roman"/>
              </w:rPr>
              <w:t xml:space="preserve"> К</w:t>
            </w:r>
          </w:p>
        </w:tc>
        <w:tc>
          <w:tcPr>
            <w:tcW w:w="831" w:type="dxa"/>
            <w:vAlign w:val="bottom"/>
          </w:tcPr>
          <w:p w:rsidR="003D19C4" w:rsidRPr="00514EE0" w:rsidRDefault="003D19C4" w:rsidP="00FC20A2">
            <w:pPr>
              <w:jc w:val="center"/>
            </w:pPr>
            <w:r w:rsidRPr="00514EE0">
              <w:t>82</w:t>
            </w:r>
          </w:p>
        </w:tc>
        <w:tc>
          <w:tcPr>
            <w:tcW w:w="517" w:type="dxa"/>
          </w:tcPr>
          <w:p w:rsidR="003D19C4" w:rsidRPr="00514EE0" w:rsidRDefault="003D19C4" w:rsidP="00FC20A2">
            <w:pPr>
              <w:pStyle w:val="ad"/>
              <w:ind w:left="0"/>
              <w:jc w:val="center"/>
              <w:rPr>
                <w:rFonts w:ascii="Times New Roman" w:hAnsi="Times New Roman"/>
                <w:color w:val="000000"/>
                <w:spacing w:val="-5"/>
                <w:sz w:val="24"/>
                <w:szCs w:val="20"/>
              </w:rPr>
            </w:pPr>
          </w:p>
        </w:tc>
        <w:tc>
          <w:tcPr>
            <w:tcW w:w="766" w:type="dxa"/>
          </w:tcPr>
          <w:p w:rsidR="003D19C4" w:rsidRPr="00514EE0" w:rsidRDefault="003D19C4" w:rsidP="00FC20A2">
            <w:pPr>
              <w:pStyle w:val="ad"/>
              <w:ind w:left="0"/>
              <w:jc w:val="center"/>
              <w:rPr>
                <w:rFonts w:ascii="Times New Roman" w:hAnsi="Times New Roman"/>
                <w:color w:val="000000"/>
                <w:spacing w:val="-5"/>
                <w:sz w:val="24"/>
                <w:szCs w:val="20"/>
              </w:rPr>
            </w:pPr>
            <w:r w:rsidRPr="00514EE0">
              <w:rPr>
                <w:rFonts w:ascii="Times New Roman" w:hAnsi="Times New Roman"/>
                <w:color w:val="000000"/>
                <w:spacing w:val="-5"/>
                <w:sz w:val="24"/>
                <w:szCs w:val="20"/>
              </w:rPr>
              <w:t>89</w:t>
            </w:r>
          </w:p>
        </w:tc>
      </w:tr>
      <w:tr w:rsidR="003D19C4" w:rsidRPr="007A152E" w:rsidTr="00FC20A2">
        <w:trPr>
          <w:gridAfter w:val="1"/>
          <w:wAfter w:w="23" w:type="dxa"/>
          <w:jc w:val="center"/>
        </w:trPr>
        <w:tc>
          <w:tcPr>
            <w:tcW w:w="688" w:type="dxa"/>
          </w:tcPr>
          <w:p w:rsidR="003D19C4" w:rsidRPr="00387F79" w:rsidRDefault="003D19C4" w:rsidP="005125FA">
            <w:pPr>
              <w:pStyle w:val="ad"/>
              <w:numPr>
                <w:ilvl w:val="0"/>
                <w:numId w:val="17"/>
              </w:numPr>
              <w:jc w:val="center"/>
              <w:rPr>
                <w:rFonts w:ascii="Times New Roman" w:hAnsi="Times New Roman"/>
                <w:sz w:val="24"/>
                <w:szCs w:val="24"/>
              </w:rPr>
            </w:pPr>
          </w:p>
        </w:tc>
        <w:tc>
          <w:tcPr>
            <w:tcW w:w="2528" w:type="dxa"/>
            <w:vAlign w:val="bottom"/>
          </w:tcPr>
          <w:p w:rsidR="003D19C4" w:rsidRPr="00A937A0" w:rsidRDefault="003D19C4" w:rsidP="00FC20A2">
            <w:pPr>
              <w:rPr>
                <w:rFonts w:ascii="Times New Roman" w:hAnsi="Times New Roman"/>
              </w:rPr>
            </w:pPr>
            <w:r w:rsidRPr="00A937A0">
              <w:rPr>
                <w:rFonts w:ascii="Times New Roman" w:hAnsi="Times New Roman"/>
              </w:rPr>
              <w:t>Левитских Е</w:t>
            </w:r>
          </w:p>
        </w:tc>
        <w:tc>
          <w:tcPr>
            <w:tcW w:w="831" w:type="dxa"/>
            <w:vAlign w:val="bottom"/>
          </w:tcPr>
          <w:p w:rsidR="003D19C4" w:rsidRPr="00514EE0" w:rsidRDefault="003D19C4" w:rsidP="00FC20A2">
            <w:pPr>
              <w:jc w:val="center"/>
            </w:pPr>
            <w:r w:rsidRPr="00514EE0">
              <w:t>92</w:t>
            </w:r>
          </w:p>
        </w:tc>
        <w:tc>
          <w:tcPr>
            <w:tcW w:w="517" w:type="dxa"/>
          </w:tcPr>
          <w:p w:rsidR="003D19C4" w:rsidRPr="00514EE0" w:rsidRDefault="003D19C4" w:rsidP="00FC20A2">
            <w:pPr>
              <w:pStyle w:val="ad"/>
              <w:ind w:left="0"/>
              <w:jc w:val="center"/>
              <w:rPr>
                <w:rFonts w:ascii="Times New Roman" w:hAnsi="Times New Roman"/>
                <w:color w:val="000000"/>
                <w:spacing w:val="-5"/>
                <w:sz w:val="24"/>
                <w:szCs w:val="20"/>
              </w:rPr>
            </w:pPr>
          </w:p>
        </w:tc>
        <w:tc>
          <w:tcPr>
            <w:tcW w:w="766" w:type="dxa"/>
          </w:tcPr>
          <w:p w:rsidR="003D19C4" w:rsidRPr="00514EE0" w:rsidRDefault="003D19C4" w:rsidP="00FC20A2">
            <w:pPr>
              <w:pStyle w:val="ad"/>
              <w:ind w:left="0"/>
              <w:jc w:val="center"/>
              <w:rPr>
                <w:rFonts w:ascii="Times New Roman" w:hAnsi="Times New Roman"/>
                <w:color w:val="000000"/>
                <w:spacing w:val="-5"/>
                <w:sz w:val="24"/>
                <w:szCs w:val="20"/>
              </w:rPr>
            </w:pPr>
          </w:p>
        </w:tc>
      </w:tr>
      <w:tr w:rsidR="003D19C4" w:rsidRPr="007A152E" w:rsidTr="00FC20A2">
        <w:trPr>
          <w:gridAfter w:val="1"/>
          <w:wAfter w:w="23" w:type="dxa"/>
          <w:jc w:val="center"/>
        </w:trPr>
        <w:tc>
          <w:tcPr>
            <w:tcW w:w="688" w:type="dxa"/>
          </w:tcPr>
          <w:p w:rsidR="003D19C4" w:rsidRPr="00387F79" w:rsidRDefault="003D19C4" w:rsidP="005125FA">
            <w:pPr>
              <w:pStyle w:val="ad"/>
              <w:numPr>
                <w:ilvl w:val="0"/>
                <w:numId w:val="17"/>
              </w:numPr>
              <w:jc w:val="center"/>
              <w:rPr>
                <w:rFonts w:ascii="Times New Roman" w:hAnsi="Times New Roman"/>
                <w:sz w:val="24"/>
                <w:szCs w:val="24"/>
              </w:rPr>
            </w:pPr>
          </w:p>
        </w:tc>
        <w:tc>
          <w:tcPr>
            <w:tcW w:w="2528" w:type="dxa"/>
            <w:vAlign w:val="bottom"/>
          </w:tcPr>
          <w:p w:rsidR="003D19C4" w:rsidRPr="00A937A0" w:rsidRDefault="003D19C4" w:rsidP="00FC20A2">
            <w:pPr>
              <w:rPr>
                <w:rFonts w:ascii="Times New Roman" w:hAnsi="Times New Roman"/>
                <w:b/>
              </w:rPr>
            </w:pPr>
            <w:proofErr w:type="spellStart"/>
            <w:r w:rsidRPr="00A937A0">
              <w:rPr>
                <w:rFonts w:ascii="Times New Roman" w:hAnsi="Times New Roman"/>
                <w:b/>
              </w:rPr>
              <w:t>Литвененко</w:t>
            </w:r>
            <w:proofErr w:type="spellEnd"/>
            <w:r w:rsidRPr="00A937A0">
              <w:rPr>
                <w:rFonts w:ascii="Times New Roman" w:hAnsi="Times New Roman"/>
                <w:b/>
              </w:rPr>
              <w:t xml:space="preserve"> В</w:t>
            </w:r>
          </w:p>
        </w:tc>
        <w:tc>
          <w:tcPr>
            <w:tcW w:w="831" w:type="dxa"/>
            <w:vAlign w:val="bottom"/>
          </w:tcPr>
          <w:p w:rsidR="003D19C4" w:rsidRPr="00514EE0" w:rsidRDefault="003D19C4" w:rsidP="00FC20A2">
            <w:pPr>
              <w:jc w:val="center"/>
            </w:pPr>
            <w:r w:rsidRPr="00514EE0">
              <w:t>90</w:t>
            </w:r>
          </w:p>
        </w:tc>
        <w:tc>
          <w:tcPr>
            <w:tcW w:w="517" w:type="dxa"/>
          </w:tcPr>
          <w:p w:rsidR="003D19C4" w:rsidRPr="00514EE0" w:rsidRDefault="003D19C4" w:rsidP="00FC20A2">
            <w:pPr>
              <w:pStyle w:val="ad"/>
              <w:ind w:left="0"/>
              <w:jc w:val="center"/>
              <w:rPr>
                <w:rFonts w:ascii="Times New Roman" w:hAnsi="Times New Roman"/>
                <w:color w:val="000000"/>
                <w:spacing w:val="-5"/>
                <w:sz w:val="24"/>
                <w:szCs w:val="20"/>
              </w:rPr>
            </w:pPr>
          </w:p>
        </w:tc>
        <w:tc>
          <w:tcPr>
            <w:tcW w:w="766" w:type="dxa"/>
          </w:tcPr>
          <w:p w:rsidR="003D19C4" w:rsidRPr="00514EE0" w:rsidRDefault="003D19C4" w:rsidP="00FC20A2">
            <w:pPr>
              <w:pStyle w:val="ad"/>
              <w:ind w:left="0"/>
              <w:jc w:val="center"/>
              <w:rPr>
                <w:rFonts w:ascii="Times New Roman" w:hAnsi="Times New Roman"/>
                <w:color w:val="000000"/>
                <w:spacing w:val="-5"/>
                <w:sz w:val="24"/>
                <w:szCs w:val="20"/>
              </w:rPr>
            </w:pPr>
          </w:p>
        </w:tc>
      </w:tr>
      <w:tr w:rsidR="003D19C4" w:rsidRPr="007A152E" w:rsidTr="00FC20A2">
        <w:trPr>
          <w:gridAfter w:val="1"/>
          <w:wAfter w:w="23" w:type="dxa"/>
          <w:jc w:val="center"/>
        </w:trPr>
        <w:tc>
          <w:tcPr>
            <w:tcW w:w="688" w:type="dxa"/>
          </w:tcPr>
          <w:p w:rsidR="003D19C4" w:rsidRPr="00387F79" w:rsidRDefault="003D19C4" w:rsidP="005125FA">
            <w:pPr>
              <w:pStyle w:val="ad"/>
              <w:numPr>
                <w:ilvl w:val="0"/>
                <w:numId w:val="17"/>
              </w:numPr>
              <w:jc w:val="center"/>
              <w:rPr>
                <w:rFonts w:ascii="Times New Roman" w:hAnsi="Times New Roman"/>
                <w:sz w:val="24"/>
                <w:szCs w:val="24"/>
              </w:rPr>
            </w:pPr>
          </w:p>
        </w:tc>
        <w:tc>
          <w:tcPr>
            <w:tcW w:w="2528" w:type="dxa"/>
            <w:vAlign w:val="bottom"/>
          </w:tcPr>
          <w:p w:rsidR="003D19C4" w:rsidRPr="00A937A0" w:rsidRDefault="003D19C4" w:rsidP="00FC20A2">
            <w:pPr>
              <w:rPr>
                <w:rFonts w:ascii="Times New Roman" w:hAnsi="Times New Roman"/>
              </w:rPr>
            </w:pPr>
            <w:r w:rsidRPr="00A937A0">
              <w:rPr>
                <w:rFonts w:ascii="Times New Roman" w:hAnsi="Times New Roman"/>
              </w:rPr>
              <w:t>Сарафанов Д</w:t>
            </w:r>
          </w:p>
        </w:tc>
        <w:tc>
          <w:tcPr>
            <w:tcW w:w="831" w:type="dxa"/>
            <w:vAlign w:val="bottom"/>
          </w:tcPr>
          <w:p w:rsidR="003D19C4" w:rsidRPr="00514EE0" w:rsidRDefault="003D19C4" w:rsidP="00FC20A2">
            <w:pPr>
              <w:jc w:val="center"/>
            </w:pPr>
            <w:r w:rsidRPr="00514EE0">
              <w:t>84</w:t>
            </w:r>
          </w:p>
        </w:tc>
        <w:tc>
          <w:tcPr>
            <w:tcW w:w="517" w:type="dxa"/>
          </w:tcPr>
          <w:p w:rsidR="003D19C4" w:rsidRPr="00514EE0" w:rsidRDefault="003D19C4" w:rsidP="00FC20A2">
            <w:pPr>
              <w:pStyle w:val="ad"/>
              <w:ind w:left="0"/>
              <w:jc w:val="center"/>
              <w:rPr>
                <w:rFonts w:ascii="Times New Roman" w:hAnsi="Times New Roman"/>
                <w:color w:val="000000"/>
                <w:spacing w:val="-5"/>
                <w:sz w:val="24"/>
                <w:szCs w:val="20"/>
              </w:rPr>
            </w:pPr>
          </w:p>
        </w:tc>
        <w:tc>
          <w:tcPr>
            <w:tcW w:w="766" w:type="dxa"/>
          </w:tcPr>
          <w:p w:rsidR="003D19C4" w:rsidRPr="00514EE0" w:rsidRDefault="003D19C4" w:rsidP="00FC20A2">
            <w:pPr>
              <w:pStyle w:val="ad"/>
              <w:ind w:left="0"/>
              <w:jc w:val="center"/>
              <w:rPr>
                <w:rFonts w:ascii="Times New Roman" w:hAnsi="Times New Roman"/>
                <w:color w:val="000000"/>
                <w:spacing w:val="-5"/>
                <w:sz w:val="24"/>
                <w:szCs w:val="20"/>
              </w:rPr>
            </w:pPr>
          </w:p>
        </w:tc>
      </w:tr>
    </w:tbl>
    <w:p w:rsidR="003D19C4" w:rsidRDefault="003D19C4" w:rsidP="00A937A0">
      <w:pPr>
        <w:pStyle w:val="ad"/>
        <w:ind w:left="0"/>
        <w:rPr>
          <w:rFonts w:ascii="Times New Roman" w:hAnsi="Times New Roman"/>
          <w:b/>
          <w:sz w:val="24"/>
          <w:szCs w:val="24"/>
        </w:rPr>
      </w:pPr>
    </w:p>
    <w:p w:rsidR="003D19C4" w:rsidRDefault="003D19C4" w:rsidP="00A937A0">
      <w:pPr>
        <w:pStyle w:val="ad"/>
        <w:ind w:left="0"/>
        <w:rPr>
          <w:rFonts w:ascii="Times New Roman" w:hAnsi="Times New Roman"/>
          <w:b/>
          <w:sz w:val="24"/>
          <w:szCs w:val="24"/>
        </w:rPr>
      </w:pPr>
    </w:p>
    <w:p w:rsidR="003D19C4" w:rsidRPr="008571C1" w:rsidRDefault="003D19C4" w:rsidP="00A937A0">
      <w:pPr>
        <w:pStyle w:val="ad"/>
        <w:ind w:left="0"/>
        <w:rPr>
          <w:rFonts w:ascii="Times New Roman" w:hAnsi="Times New Roman"/>
          <w:b/>
          <w:sz w:val="24"/>
          <w:szCs w:val="24"/>
        </w:rPr>
      </w:pPr>
    </w:p>
    <w:p w:rsidR="003D19C4" w:rsidRPr="008571C1" w:rsidRDefault="003D19C4" w:rsidP="00A937A0">
      <w:pPr>
        <w:pStyle w:val="ad"/>
        <w:jc w:val="center"/>
        <w:rPr>
          <w:rFonts w:ascii="Times New Roman" w:hAnsi="Times New Roman"/>
          <w:b/>
          <w:sz w:val="24"/>
          <w:szCs w:val="24"/>
        </w:rPr>
      </w:pPr>
      <w:r w:rsidRPr="008571C1">
        <w:rPr>
          <w:rFonts w:ascii="Times New Roman" w:hAnsi="Times New Roman"/>
          <w:b/>
          <w:sz w:val="24"/>
          <w:szCs w:val="24"/>
        </w:rPr>
        <w:t>Анализ результатов итоговой аттестации (ЕГЭ) по предметам за три учебных года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67"/>
        <w:gridCol w:w="851"/>
        <w:gridCol w:w="567"/>
        <w:gridCol w:w="709"/>
        <w:gridCol w:w="850"/>
        <w:gridCol w:w="709"/>
        <w:gridCol w:w="850"/>
        <w:gridCol w:w="851"/>
        <w:gridCol w:w="850"/>
        <w:gridCol w:w="851"/>
        <w:gridCol w:w="850"/>
      </w:tblGrid>
      <w:tr w:rsidR="003D19C4" w:rsidRPr="00A834E4" w:rsidTr="006E5B7D">
        <w:tc>
          <w:tcPr>
            <w:tcW w:w="675" w:type="dxa"/>
          </w:tcPr>
          <w:p w:rsidR="003D19C4" w:rsidRPr="00E10C8B" w:rsidRDefault="003D19C4" w:rsidP="00FC20A2">
            <w:pPr>
              <w:rPr>
                <w:b/>
                <w:sz w:val="18"/>
                <w:szCs w:val="18"/>
              </w:rPr>
            </w:pPr>
            <w:r w:rsidRPr="00E10C8B">
              <w:rPr>
                <w:b/>
                <w:sz w:val="18"/>
                <w:szCs w:val="18"/>
              </w:rPr>
              <w:t>Русский язык</w:t>
            </w:r>
          </w:p>
        </w:tc>
        <w:tc>
          <w:tcPr>
            <w:tcW w:w="567" w:type="dxa"/>
          </w:tcPr>
          <w:p w:rsidR="003D19C4" w:rsidRPr="00E10C8B" w:rsidRDefault="003D19C4" w:rsidP="00FC20A2">
            <w:pPr>
              <w:rPr>
                <w:b/>
                <w:sz w:val="18"/>
                <w:szCs w:val="18"/>
              </w:rPr>
            </w:pPr>
            <w:r w:rsidRPr="00E10C8B">
              <w:rPr>
                <w:b/>
                <w:sz w:val="18"/>
                <w:szCs w:val="18"/>
              </w:rPr>
              <w:t>Мат-ка</w:t>
            </w:r>
          </w:p>
        </w:tc>
        <w:tc>
          <w:tcPr>
            <w:tcW w:w="851" w:type="dxa"/>
          </w:tcPr>
          <w:p w:rsidR="003D19C4" w:rsidRPr="00E10C8B" w:rsidRDefault="003D19C4" w:rsidP="00FC20A2">
            <w:pPr>
              <w:rPr>
                <w:b/>
                <w:sz w:val="18"/>
                <w:szCs w:val="18"/>
              </w:rPr>
            </w:pPr>
            <w:proofErr w:type="spellStart"/>
            <w:r w:rsidRPr="00E10C8B">
              <w:rPr>
                <w:b/>
                <w:sz w:val="18"/>
                <w:szCs w:val="18"/>
              </w:rPr>
              <w:t>Инфор</w:t>
            </w:r>
            <w:proofErr w:type="spellEnd"/>
            <w:r w:rsidRPr="00E10C8B">
              <w:rPr>
                <w:b/>
                <w:sz w:val="18"/>
                <w:szCs w:val="18"/>
              </w:rPr>
              <w:t>-ка</w:t>
            </w:r>
          </w:p>
        </w:tc>
        <w:tc>
          <w:tcPr>
            <w:tcW w:w="567" w:type="dxa"/>
          </w:tcPr>
          <w:p w:rsidR="003D19C4" w:rsidRPr="00E10C8B" w:rsidRDefault="003D19C4" w:rsidP="00FC20A2">
            <w:pPr>
              <w:rPr>
                <w:b/>
                <w:sz w:val="18"/>
                <w:szCs w:val="18"/>
              </w:rPr>
            </w:pPr>
            <w:r w:rsidRPr="00E10C8B">
              <w:rPr>
                <w:b/>
                <w:sz w:val="18"/>
                <w:szCs w:val="18"/>
              </w:rPr>
              <w:t>география</w:t>
            </w:r>
          </w:p>
        </w:tc>
        <w:tc>
          <w:tcPr>
            <w:tcW w:w="709" w:type="dxa"/>
          </w:tcPr>
          <w:p w:rsidR="003D19C4" w:rsidRPr="00E10C8B" w:rsidRDefault="003D19C4" w:rsidP="00FC20A2">
            <w:pPr>
              <w:rPr>
                <w:b/>
                <w:sz w:val="18"/>
                <w:szCs w:val="18"/>
              </w:rPr>
            </w:pPr>
            <w:r w:rsidRPr="00E10C8B">
              <w:rPr>
                <w:b/>
                <w:sz w:val="18"/>
                <w:szCs w:val="18"/>
              </w:rPr>
              <w:t>Обществ</w:t>
            </w:r>
          </w:p>
        </w:tc>
        <w:tc>
          <w:tcPr>
            <w:tcW w:w="850" w:type="dxa"/>
          </w:tcPr>
          <w:p w:rsidR="003D19C4" w:rsidRPr="00E10C8B" w:rsidRDefault="003D19C4" w:rsidP="00FC20A2">
            <w:pPr>
              <w:rPr>
                <w:b/>
                <w:sz w:val="18"/>
                <w:szCs w:val="18"/>
              </w:rPr>
            </w:pPr>
            <w:proofErr w:type="spellStart"/>
            <w:r w:rsidRPr="00E10C8B">
              <w:rPr>
                <w:b/>
                <w:sz w:val="18"/>
                <w:szCs w:val="18"/>
              </w:rPr>
              <w:t>Англ.яз</w:t>
            </w:r>
            <w:proofErr w:type="spellEnd"/>
            <w:r w:rsidRPr="00E10C8B">
              <w:rPr>
                <w:b/>
                <w:sz w:val="18"/>
                <w:szCs w:val="18"/>
              </w:rPr>
              <w:t>.</w:t>
            </w:r>
          </w:p>
        </w:tc>
        <w:tc>
          <w:tcPr>
            <w:tcW w:w="709" w:type="dxa"/>
          </w:tcPr>
          <w:p w:rsidR="003D19C4" w:rsidRPr="00E10C8B" w:rsidRDefault="003D19C4" w:rsidP="00FC20A2">
            <w:pPr>
              <w:rPr>
                <w:b/>
                <w:sz w:val="18"/>
                <w:szCs w:val="18"/>
              </w:rPr>
            </w:pPr>
            <w:r w:rsidRPr="00E10C8B">
              <w:rPr>
                <w:b/>
                <w:sz w:val="18"/>
                <w:szCs w:val="18"/>
              </w:rPr>
              <w:t>история</w:t>
            </w:r>
          </w:p>
        </w:tc>
        <w:tc>
          <w:tcPr>
            <w:tcW w:w="850" w:type="dxa"/>
          </w:tcPr>
          <w:p w:rsidR="003D19C4" w:rsidRPr="00E10C8B" w:rsidRDefault="003D19C4" w:rsidP="00FC20A2">
            <w:pPr>
              <w:rPr>
                <w:b/>
                <w:sz w:val="18"/>
                <w:szCs w:val="18"/>
              </w:rPr>
            </w:pPr>
            <w:proofErr w:type="spellStart"/>
            <w:r w:rsidRPr="00E10C8B">
              <w:rPr>
                <w:b/>
                <w:sz w:val="18"/>
                <w:szCs w:val="18"/>
              </w:rPr>
              <w:t>Нем.</w:t>
            </w:r>
            <w:r>
              <w:rPr>
                <w:b/>
                <w:sz w:val="18"/>
                <w:szCs w:val="18"/>
              </w:rPr>
              <w:t>яз</w:t>
            </w:r>
            <w:proofErr w:type="spellEnd"/>
          </w:p>
        </w:tc>
        <w:tc>
          <w:tcPr>
            <w:tcW w:w="851" w:type="dxa"/>
          </w:tcPr>
          <w:p w:rsidR="003D19C4" w:rsidRPr="00E10C8B" w:rsidRDefault="003D19C4" w:rsidP="00FC20A2">
            <w:pPr>
              <w:rPr>
                <w:b/>
                <w:sz w:val="18"/>
                <w:szCs w:val="18"/>
              </w:rPr>
            </w:pPr>
            <w:r w:rsidRPr="00E10C8B">
              <w:rPr>
                <w:b/>
                <w:sz w:val="18"/>
                <w:szCs w:val="18"/>
              </w:rPr>
              <w:t>Лит-</w:t>
            </w:r>
            <w:proofErr w:type="spellStart"/>
            <w:r w:rsidRPr="00E10C8B">
              <w:rPr>
                <w:b/>
                <w:sz w:val="18"/>
                <w:szCs w:val="18"/>
              </w:rPr>
              <w:t>ра</w:t>
            </w:r>
            <w:proofErr w:type="spellEnd"/>
          </w:p>
        </w:tc>
        <w:tc>
          <w:tcPr>
            <w:tcW w:w="850" w:type="dxa"/>
          </w:tcPr>
          <w:p w:rsidR="003D19C4" w:rsidRPr="00A834E4" w:rsidRDefault="003D19C4" w:rsidP="00FC20A2">
            <w:pPr>
              <w:rPr>
                <w:b/>
                <w:sz w:val="18"/>
                <w:szCs w:val="18"/>
              </w:rPr>
            </w:pPr>
            <w:r w:rsidRPr="00A834E4">
              <w:rPr>
                <w:b/>
                <w:sz w:val="18"/>
                <w:szCs w:val="18"/>
              </w:rPr>
              <w:t>биология</w:t>
            </w:r>
          </w:p>
        </w:tc>
        <w:tc>
          <w:tcPr>
            <w:tcW w:w="851" w:type="dxa"/>
          </w:tcPr>
          <w:p w:rsidR="003D19C4" w:rsidRPr="00A834E4" w:rsidRDefault="003D19C4" w:rsidP="00FC20A2">
            <w:pPr>
              <w:rPr>
                <w:b/>
                <w:sz w:val="18"/>
                <w:szCs w:val="18"/>
              </w:rPr>
            </w:pPr>
            <w:r w:rsidRPr="00A834E4">
              <w:rPr>
                <w:b/>
                <w:sz w:val="18"/>
                <w:szCs w:val="18"/>
              </w:rPr>
              <w:t>химия</w:t>
            </w:r>
          </w:p>
        </w:tc>
        <w:tc>
          <w:tcPr>
            <w:tcW w:w="850" w:type="dxa"/>
          </w:tcPr>
          <w:p w:rsidR="003D19C4" w:rsidRPr="00A834E4" w:rsidRDefault="003D19C4" w:rsidP="00FC20A2">
            <w:pPr>
              <w:rPr>
                <w:b/>
                <w:sz w:val="18"/>
                <w:szCs w:val="18"/>
              </w:rPr>
            </w:pPr>
            <w:r w:rsidRPr="00A834E4">
              <w:rPr>
                <w:b/>
                <w:sz w:val="18"/>
                <w:szCs w:val="18"/>
              </w:rPr>
              <w:t>физика</w:t>
            </w:r>
          </w:p>
        </w:tc>
      </w:tr>
      <w:tr w:rsidR="003D19C4" w:rsidRPr="00A834E4" w:rsidTr="006E5B7D">
        <w:tc>
          <w:tcPr>
            <w:tcW w:w="9180" w:type="dxa"/>
            <w:gridSpan w:val="12"/>
          </w:tcPr>
          <w:p w:rsidR="003D19C4" w:rsidRPr="00E10C8B" w:rsidRDefault="003D19C4" w:rsidP="00FC20A2">
            <w:pPr>
              <w:ind w:firstLine="34"/>
              <w:jc w:val="center"/>
              <w:rPr>
                <w:b/>
                <w:sz w:val="18"/>
                <w:szCs w:val="18"/>
              </w:rPr>
            </w:pPr>
            <w:r w:rsidRPr="00E10C8B">
              <w:rPr>
                <w:b/>
                <w:sz w:val="18"/>
                <w:szCs w:val="18"/>
              </w:rPr>
              <w:t>2011-12</w:t>
            </w:r>
          </w:p>
        </w:tc>
      </w:tr>
      <w:tr w:rsidR="003D19C4" w:rsidRPr="006E5B7D" w:rsidTr="00B0035B">
        <w:trPr>
          <w:trHeight w:val="393"/>
        </w:trPr>
        <w:tc>
          <w:tcPr>
            <w:tcW w:w="675" w:type="dxa"/>
          </w:tcPr>
          <w:p w:rsidR="003D19C4" w:rsidRPr="006E5B7D" w:rsidRDefault="003D19C4" w:rsidP="00FC20A2">
            <w:pPr>
              <w:ind w:firstLine="142"/>
              <w:jc w:val="center"/>
              <w:rPr>
                <w:rFonts w:ascii="Times New Roman" w:hAnsi="Times New Roman"/>
                <w:sz w:val="18"/>
                <w:szCs w:val="18"/>
              </w:rPr>
            </w:pPr>
            <w:r w:rsidRPr="006E5B7D">
              <w:rPr>
                <w:rFonts w:ascii="Times New Roman" w:hAnsi="Times New Roman"/>
                <w:sz w:val="18"/>
                <w:szCs w:val="18"/>
              </w:rPr>
              <w:t>68</w:t>
            </w:r>
          </w:p>
        </w:tc>
        <w:tc>
          <w:tcPr>
            <w:tcW w:w="567" w:type="dxa"/>
          </w:tcPr>
          <w:p w:rsidR="003D19C4" w:rsidRPr="006E5B7D" w:rsidRDefault="003D19C4" w:rsidP="00FC20A2">
            <w:pPr>
              <w:jc w:val="center"/>
              <w:rPr>
                <w:rFonts w:ascii="Times New Roman" w:hAnsi="Times New Roman"/>
                <w:sz w:val="18"/>
                <w:szCs w:val="18"/>
              </w:rPr>
            </w:pPr>
            <w:r w:rsidRPr="006E5B7D">
              <w:rPr>
                <w:rFonts w:ascii="Times New Roman" w:hAnsi="Times New Roman"/>
                <w:sz w:val="18"/>
                <w:szCs w:val="18"/>
              </w:rPr>
              <w:t>45</w:t>
            </w:r>
          </w:p>
        </w:tc>
        <w:tc>
          <w:tcPr>
            <w:tcW w:w="851" w:type="dxa"/>
          </w:tcPr>
          <w:p w:rsidR="003D19C4" w:rsidRPr="006E5B7D" w:rsidRDefault="003D19C4" w:rsidP="00FC20A2">
            <w:pPr>
              <w:ind w:firstLine="34"/>
              <w:jc w:val="center"/>
              <w:rPr>
                <w:rFonts w:ascii="Times New Roman" w:hAnsi="Times New Roman"/>
                <w:sz w:val="18"/>
                <w:szCs w:val="18"/>
              </w:rPr>
            </w:pPr>
            <w:r w:rsidRPr="006E5B7D">
              <w:rPr>
                <w:rFonts w:ascii="Times New Roman" w:hAnsi="Times New Roman"/>
                <w:sz w:val="18"/>
                <w:szCs w:val="18"/>
              </w:rPr>
              <w:t>63</w:t>
            </w:r>
          </w:p>
        </w:tc>
        <w:tc>
          <w:tcPr>
            <w:tcW w:w="567" w:type="dxa"/>
          </w:tcPr>
          <w:p w:rsidR="003D19C4" w:rsidRPr="006E5B7D" w:rsidRDefault="003D19C4" w:rsidP="00FC20A2">
            <w:pPr>
              <w:ind w:firstLine="33"/>
              <w:jc w:val="center"/>
              <w:rPr>
                <w:rFonts w:ascii="Times New Roman" w:hAnsi="Times New Roman"/>
                <w:sz w:val="18"/>
                <w:szCs w:val="18"/>
              </w:rPr>
            </w:pPr>
            <w:r w:rsidRPr="006E5B7D">
              <w:rPr>
                <w:rFonts w:ascii="Times New Roman" w:hAnsi="Times New Roman"/>
                <w:sz w:val="18"/>
                <w:szCs w:val="18"/>
              </w:rPr>
              <w:t>84</w:t>
            </w:r>
          </w:p>
        </w:tc>
        <w:tc>
          <w:tcPr>
            <w:tcW w:w="709" w:type="dxa"/>
          </w:tcPr>
          <w:p w:rsidR="003D19C4" w:rsidRPr="006E5B7D" w:rsidRDefault="003D19C4" w:rsidP="00FC20A2">
            <w:pPr>
              <w:ind w:firstLine="34"/>
              <w:jc w:val="center"/>
              <w:rPr>
                <w:rFonts w:ascii="Times New Roman" w:hAnsi="Times New Roman"/>
                <w:sz w:val="18"/>
                <w:szCs w:val="18"/>
              </w:rPr>
            </w:pPr>
            <w:r w:rsidRPr="006E5B7D">
              <w:rPr>
                <w:rFonts w:ascii="Times New Roman" w:hAnsi="Times New Roman"/>
                <w:sz w:val="18"/>
                <w:szCs w:val="18"/>
              </w:rPr>
              <w:t>58</w:t>
            </w:r>
          </w:p>
        </w:tc>
        <w:tc>
          <w:tcPr>
            <w:tcW w:w="850" w:type="dxa"/>
          </w:tcPr>
          <w:p w:rsidR="003D19C4" w:rsidRPr="006E5B7D" w:rsidRDefault="003D19C4" w:rsidP="00FC20A2">
            <w:pPr>
              <w:ind w:firstLine="33"/>
              <w:jc w:val="center"/>
              <w:rPr>
                <w:rFonts w:ascii="Times New Roman" w:hAnsi="Times New Roman"/>
                <w:sz w:val="18"/>
                <w:szCs w:val="18"/>
              </w:rPr>
            </w:pPr>
            <w:r w:rsidRPr="006E5B7D">
              <w:rPr>
                <w:rFonts w:ascii="Times New Roman" w:hAnsi="Times New Roman"/>
                <w:sz w:val="18"/>
                <w:szCs w:val="18"/>
              </w:rPr>
              <w:t>67</w:t>
            </w:r>
          </w:p>
        </w:tc>
        <w:tc>
          <w:tcPr>
            <w:tcW w:w="709" w:type="dxa"/>
          </w:tcPr>
          <w:p w:rsidR="003D19C4" w:rsidRPr="006E5B7D" w:rsidRDefault="003D19C4" w:rsidP="00FC20A2">
            <w:pPr>
              <w:jc w:val="center"/>
              <w:rPr>
                <w:rFonts w:ascii="Times New Roman" w:hAnsi="Times New Roman"/>
                <w:sz w:val="18"/>
                <w:szCs w:val="18"/>
              </w:rPr>
            </w:pPr>
            <w:r w:rsidRPr="006E5B7D">
              <w:rPr>
                <w:rFonts w:ascii="Times New Roman" w:hAnsi="Times New Roman"/>
                <w:sz w:val="18"/>
                <w:szCs w:val="18"/>
              </w:rPr>
              <w:t>60</w:t>
            </w:r>
          </w:p>
        </w:tc>
        <w:tc>
          <w:tcPr>
            <w:tcW w:w="850" w:type="dxa"/>
          </w:tcPr>
          <w:p w:rsidR="003D19C4" w:rsidRPr="006E5B7D" w:rsidRDefault="003D19C4" w:rsidP="00FC20A2">
            <w:pPr>
              <w:ind w:firstLine="720"/>
              <w:jc w:val="center"/>
              <w:rPr>
                <w:rFonts w:ascii="Times New Roman" w:hAnsi="Times New Roman"/>
                <w:sz w:val="18"/>
                <w:szCs w:val="18"/>
              </w:rPr>
            </w:pPr>
            <w:r w:rsidRPr="006E5B7D">
              <w:rPr>
                <w:rFonts w:ascii="Times New Roman" w:hAnsi="Times New Roman"/>
                <w:sz w:val="18"/>
                <w:szCs w:val="18"/>
              </w:rPr>
              <w:t>884</w:t>
            </w:r>
          </w:p>
        </w:tc>
        <w:tc>
          <w:tcPr>
            <w:tcW w:w="851" w:type="dxa"/>
          </w:tcPr>
          <w:p w:rsidR="003D19C4" w:rsidRPr="006E5B7D" w:rsidRDefault="003D19C4" w:rsidP="00FC20A2">
            <w:pPr>
              <w:ind w:firstLine="34"/>
              <w:jc w:val="center"/>
              <w:rPr>
                <w:rFonts w:ascii="Times New Roman" w:hAnsi="Times New Roman"/>
                <w:sz w:val="18"/>
                <w:szCs w:val="18"/>
              </w:rPr>
            </w:pPr>
            <w:r w:rsidRPr="006E5B7D">
              <w:rPr>
                <w:rFonts w:ascii="Times New Roman" w:hAnsi="Times New Roman"/>
                <w:sz w:val="18"/>
                <w:szCs w:val="18"/>
              </w:rPr>
              <w:t>82,3</w:t>
            </w:r>
          </w:p>
        </w:tc>
        <w:tc>
          <w:tcPr>
            <w:tcW w:w="850" w:type="dxa"/>
          </w:tcPr>
          <w:p w:rsidR="003D19C4" w:rsidRPr="006E5B7D" w:rsidRDefault="003D19C4" w:rsidP="00FC20A2">
            <w:pPr>
              <w:jc w:val="center"/>
              <w:rPr>
                <w:rFonts w:ascii="Times New Roman" w:hAnsi="Times New Roman"/>
                <w:sz w:val="18"/>
                <w:szCs w:val="18"/>
              </w:rPr>
            </w:pPr>
            <w:r w:rsidRPr="006E5B7D">
              <w:rPr>
                <w:rFonts w:ascii="Times New Roman" w:hAnsi="Times New Roman"/>
                <w:sz w:val="18"/>
                <w:szCs w:val="18"/>
              </w:rPr>
              <w:t>49</w:t>
            </w:r>
          </w:p>
        </w:tc>
        <w:tc>
          <w:tcPr>
            <w:tcW w:w="851" w:type="dxa"/>
          </w:tcPr>
          <w:p w:rsidR="003D19C4" w:rsidRPr="006E5B7D" w:rsidRDefault="003D19C4" w:rsidP="00FC20A2">
            <w:pPr>
              <w:jc w:val="center"/>
              <w:rPr>
                <w:rFonts w:ascii="Times New Roman" w:hAnsi="Times New Roman"/>
                <w:sz w:val="18"/>
                <w:szCs w:val="18"/>
              </w:rPr>
            </w:pPr>
            <w:r w:rsidRPr="006E5B7D">
              <w:rPr>
                <w:rFonts w:ascii="Times New Roman" w:hAnsi="Times New Roman"/>
                <w:sz w:val="18"/>
                <w:szCs w:val="18"/>
              </w:rPr>
              <w:t>52</w:t>
            </w:r>
          </w:p>
        </w:tc>
        <w:tc>
          <w:tcPr>
            <w:tcW w:w="850" w:type="dxa"/>
          </w:tcPr>
          <w:p w:rsidR="003D19C4" w:rsidRPr="006E5B7D" w:rsidRDefault="003D19C4" w:rsidP="00FC20A2">
            <w:pPr>
              <w:jc w:val="center"/>
              <w:rPr>
                <w:rFonts w:ascii="Times New Roman" w:hAnsi="Times New Roman"/>
                <w:sz w:val="18"/>
                <w:szCs w:val="18"/>
              </w:rPr>
            </w:pPr>
            <w:r w:rsidRPr="006E5B7D">
              <w:rPr>
                <w:rFonts w:ascii="Times New Roman" w:hAnsi="Times New Roman"/>
                <w:sz w:val="18"/>
                <w:szCs w:val="18"/>
              </w:rPr>
              <w:t>42</w:t>
            </w:r>
          </w:p>
        </w:tc>
      </w:tr>
      <w:tr w:rsidR="003D19C4" w:rsidRPr="00A25770" w:rsidTr="006E5B7D">
        <w:tc>
          <w:tcPr>
            <w:tcW w:w="9180" w:type="dxa"/>
            <w:gridSpan w:val="12"/>
          </w:tcPr>
          <w:p w:rsidR="003D19C4" w:rsidRPr="006E1F8B" w:rsidRDefault="003D19C4" w:rsidP="00FC20A2">
            <w:pPr>
              <w:jc w:val="center"/>
              <w:rPr>
                <w:b/>
                <w:sz w:val="18"/>
                <w:szCs w:val="18"/>
              </w:rPr>
            </w:pPr>
            <w:r w:rsidRPr="006E1F8B">
              <w:rPr>
                <w:b/>
                <w:sz w:val="18"/>
                <w:szCs w:val="18"/>
              </w:rPr>
              <w:t>2012-2013</w:t>
            </w:r>
          </w:p>
        </w:tc>
      </w:tr>
      <w:tr w:rsidR="003D19C4" w:rsidRPr="00A25770" w:rsidTr="006E5B7D">
        <w:tc>
          <w:tcPr>
            <w:tcW w:w="675" w:type="dxa"/>
          </w:tcPr>
          <w:p w:rsidR="003D19C4" w:rsidRPr="006E5B7D" w:rsidRDefault="003D19C4" w:rsidP="00FC20A2">
            <w:pPr>
              <w:ind w:firstLine="142"/>
              <w:jc w:val="center"/>
              <w:rPr>
                <w:rFonts w:ascii="Times New Roman" w:hAnsi="Times New Roman"/>
                <w:sz w:val="18"/>
                <w:szCs w:val="18"/>
              </w:rPr>
            </w:pPr>
            <w:r w:rsidRPr="006E5B7D">
              <w:rPr>
                <w:rFonts w:ascii="Times New Roman" w:hAnsi="Times New Roman"/>
                <w:sz w:val="18"/>
                <w:szCs w:val="18"/>
              </w:rPr>
              <w:t>76</w:t>
            </w:r>
          </w:p>
        </w:tc>
        <w:tc>
          <w:tcPr>
            <w:tcW w:w="567" w:type="dxa"/>
          </w:tcPr>
          <w:p w:rsidR="003D19C4" w:rsidRPr="006E5B7D" w:rsidRDefault="003D19C4" w:rsidP="00FC20A2">
            <w:pPr>
              <w:jc w:val="center"/>
              <w:rPr>
                <w:rFonts w:ascii="Times New Roman" w:hAnsi="Times New Roman"/>
                <w:sz w:val="18"/>
                <w:szCs w:val="18"/>
              </w:rPr>
            </w:pPr>
            <w:r w:rsidRPr="006E5B7D">
              <w:rPr>
                <w:rFonts w:ascii="Times New Roman" w:hAnsi="Times New Roman"/>
                <w:sz w:val="18"/>
                <w:szCs w:val="18"/>
              </w:rPr>
              <w:t>52</w:t>
            </w:r>
          </w:p>
        </w:tc>
        <w:tc>
          <w:tcPr>
            <w:tcW w:w="851" w:type="dxa"/>
          </w:tcPr>
          <w:p w:rsidR="003D19C4" w:rsidRPr="006E5B7D" w:rsidRDefault="003D19C4" w:rsidP="00FC20A2">
            <w:pPr>
              <w:ind w:firstLine="34"/>
              <w:jc w:val="center"/>
              <w:rPr>
                <w:rFonts w:ascii="Times New Roman" w:hAnsi="Times New Roman"/>
                <w:sz w:val="18"/>
                <w:szCs w:val="18"/>
              </w:rPr>
            </w:pPr>
            <w:r w:rsidRPr="006E5B7D">
              <w:rPr>
                <w:rFonts w:ascii="Times New Roman" w:hAnsi="Times New Roman"/>
                <w:sz w:val="18"/>
                <w:szCs w:val="18"/>
              </w:rPr>
              <w:t>72</w:t>
            </w:r>
          </w:p>
        </w:tc>
        <w:tc>
          <w:tcPr>
            <w:tcW w:w="567" w:type="dxa"/>
          </w:tcPr>
          <w:p w:rsidR="003D19C4" w:rsidRPr="006E5B7D" w:rsidRDefault="003D19C4" w:rsidP="00FC20A2">
            <w:pPr>
              <w:ind w:firstLine="33"/>
              <w:jc w:val="center"/>
              <w:rPr>
                <w:rFonts w:ascii="Times New Roman" w:hAnsi="Times New Roman"/>
                <w:sz w:val="18"/>
                <w:szCs w:val="18"/>
              </w:rPr>
            </w:pPr>
            <w:r w:rsidRPr="006E5B7D">
              <w:rPr>
                <w:rFonts w:ascii="Times New Roman" w:hAnsi="Times New Roman"/>
                <w:sz w:val="18"/>
                <w:szCs w:val="18"/>
              </w:rPr>
              <w:t>66</w:t>
            </w:r>
          </w:p>
        </w:tc>
        <w:tc>
          <w:tcPr>
            <w:tcW w:w="709" w:type="dxa"/>
          </w:tcPr>
          <w:p w:rsidR="003D19C4" w:rsidRPr="006E5B7D" w:rsidRDefault="003D19C4" w:rsidP="00FC20A2">
            <w:pPr>
              <w:ind w:firstLine="34"/>
              <w:jc w:val="center"/>
              <w:rPr>
                <w:rFonts w:ascii="Times New Roman" w:hAnsi="Times New Roman"/>
                <w:sz w:val="18"/>
                <w:szCs w:val="18"/>
              </w:rPr>
            </w:pPr>
            <w:r w:rsidRPr="006E5B7D">
              <w:rPr>
                <w:rFonts w:ascii="Times New Roman" w:hAnsi="Times New Roman"/>
                <w:sz w:val="18"/>
                <w:szCs w:val="18"/>
              </w:rPr>
              <w:t>64</w:t>
            </w:r>
          </w:p>
        </w:tc>
        <w:tc>
          <w:tcPr>
            <w:tcW w:w="850" w:type="dxa"/>
          </w:tcPr>
          <w:p w:rsidR="003D19C4" w:rsidRPr="006E5B7D" w:rsidRDefault="003D19C4" w:rsidP="00FC20A2">
            <w:pPr>
              <w:ind w:firstLine="33"/>
              <w:jc w:val="center"/>
              <w:rPr>
                <w:rFonts w:ascii="Times New Roman" w:hAnsi="Times New Roman"/>
                <w:sz w:val="18"/>
                <w:szCs w:val="18"/>
              </w:rPr>
            </w:pPr>
            <w:r w:rsidRPr="006E5B7D">
              <w:rPr>
                <w:rFonts w:ascii="Times New Roman" w:hAnsi="Times New Roman"/>
                <w:sz w:val="18"/>
                <w:szCs w:val="18"/>
              </w:rPr>
              <w:t>88</w:t>
            </w:r>
          </w:p>
        </w:tc>
        <w:tc>
          <w:tcPr>
            <w:tcW w:w="709" w:type="dxa"/>
          </w:tcPr>
          <w:p w:rsidR="003D19C4" w:rsidRPr="006E5B7D" w:rsidRDefault="003D19C4" w:rsidP="00FC20A2">
            <w:pPr>
              <w:jc w:val="center"/>
              <w:rPr>
                <w:rFonts w:ascii="Times New Roman" w:hAnsi="Times New Roman"/>
                <w:sz w:val="18"/>
                <w:szCs w:val="18"/>
              </w:rPr>
            </w:pPr>
            <w:r w:rsidRPr="006E5B7D">
              <w:rPr>
                <w:rFonts w:ascii="Times New Roman" w:hAnsi="Times New Roman"/>
                <w:sz w:val="18"/>
                <w:szCs w:val="18"/>
              </w:rPr>
              <w:t>64</w:t>
            </w:r>
          </w:p>
        </w:tc>
        <w:tc>
          <w:tcPr>
            <w:tcW w:w="850" w:type="dxa"/>
          </w:tcPr>
          <w:p w:rsidR="003D19C4" w:rsidRPr="006E5B7D" w:rsidRDefault="003D19C4" w:rsidP="00FC20A2">
            <w:pPr>
              <w:jc w:val="center"/>
              <w:rPr>
                <w:rFonts w:ascii="Times New Roman" w:hAnsi="Times New Roman"/>
                <w:sz w:val="18"/>
                <w:szCs w:val="18"/>
              </w:rPr>
            </w:pPr>
            <w:r w:rsidRPr="006E5B7D">
              <w:rPr>
                <w:rFonts w:ascii="Times New Roman" w:hAnsi="Times New Roman"/>
                <w:sz w:val="18"/>
                <w:szCs w:val="18"/>
              </w:rPr>
              <w:t>50</w:t>
            </w:r>
          </w:p>
        </w:tc>
        <w:tc>
          <w:tcPr>
            <w:tcW w:w="851" w:type="dxa"/>
          </w:tcPr>
          <w:p w:rsidR="003D19C4" w:rsidRPr="006E5B7D" w:rsidRDefault="003D19C4" w:rsidP="00FC20A2">
            <w:pPr>
              <w:ind w:firstLine="34"/>
              <w:jc w:val="center"/>
              <w:rPr>
                <w:rFonts w:ascii="Times New Roman" w:hAnsi="Times New Roman"/>
                <w:sz w:val="18"/>
                <w:szCs w:val="18"/>
              </w:rPr>
            </w:pPr>
            <w:r w:rsidRPr="006E5B7D">
              <w:rPr>
                <w:rFonts w:ascii="Times New Roman" w:hAnsi="Times New Roman"/>
                <w:sz w:val="18"/>
                <w:szCs w:val="18"/>
              </w:rPr>
              <w:t>69</w:t>
            </w:r>
          </w:p>
        </w:tc>
        <w:tc>
          <w:tcPr>
            <w:tcW w:w="850" w:type="dxa"/>
          </w:tcPr>
          <w:p w:rsidR="003D19C4" w:rsidRPr="006E5B7D" w:rsidRDefault="003D19C4" w:rsidP="00FC20A2">
            <w:pPr>
              <w:jc w:val="center"/>
              <w:rPr>
                <w:rFonts w:ascii="Times New Roman" w:hAnsi="Times New Roman"/>
                <w:sz w:val="18"/>
                <w:szCs w:val="18"/>
              </w:rPr>
            </w:pPr>
            <w:r w:rsidRPr="006E5B7D">
              <w:rPr>
                <w:rFonts w:ascii="Times New Roman" w:hAnsi="Times New Roman"/>
                <w:sz w:val="18"/>
                <w:szCs w:val="18"/>
              </w:rPr>
              <w:t>70</w:t>
            </w:r>
          </w:p>
        </w:tc>
        <w:tc>
          <w:tcPr>
            <w:tcW w:w="851" w:type="dxa"/>
          </w:tcPr>
          <w:p w:rsidR="003D19C4" w:rsidRPr="006E5B7D" w:rsidRDefault="003D19C4" w:rsidP="00FC20A2">
            <w:pPr>
              <w:jc w:val="center"/>
              <w:rPr>
                <w:rFonts w:ascii="Times New Roman" w:hAnsi="Times New Roman"/>
                <w:sz w:val="18"/>
                <w:szCs w:val="18"/>
              </w:rPr>
            </w:pPr>
            <w:r w:rsidRPr="006E5B7D">
              <w:rPr>
                <w:rFonts w:ascii="Times New Roman" w:hAnsi="Times New Roman"/>
                <w:sz w:val="18"/>
                <w:szCs w:val="18"/>
              </w:rPr>
              <w:t>84</w:t>
            </w:r>
          </w:p>
        </w:tc>
        <w:tc>
          <w:tcPr>
            <w:tcW w:w="850" w:type="dxa"/>
          </w:tcPr>
          <w:p w:rsidR="003D19C4" w:rsidRPr="006E5B7D" w:rsidRDefault="003D19C4" w:rsidP="00FC20A2">
            <w:pPr>
              <w:jc w:val="center"/>
              <w:rPr>
                <w:rFonts w:ascii="Times New Roman" w:hAnsi="Times New Roman"/>
                <w:sz w:val="18"/>
                <w:szCs w:val="18"/>
              </w:rPr>
            </w:pPr>
            <w:r w:rsidRPr="006E5B7D">
              <w:rPr>
                <w:rFonts w:ascii="Times New Roman" w:hAnsi="Times New Roman"/>
                <w:sz w:val="18"/>
                <w:szCs w:val="18"/>
              </w:rPr>
              <w:t>59</w:t>
            </w:r>
          </w:p>
        </w:tc>
      </w:tr>
      <w:tr w:rsidR="003D19C4" w:rsidRPr="00A25770" w:rsidTr="006E5B7D">
        <w:tc>
          <w:tcPr>
            <w:tcW w:w="9180" w:type="dxa"/>
            <w:gridSpan w:val="12"/>
          </w:tcPr>
          <w:p w:rsidR="003D19C4" w:rsidRPr="008B141C" w:rsidRDefault="003D19C4" w:rsidP="00FC20A2">
            <w:pPr>
              <w:jc w:val="center"/>
              <w:rPr>
                <w:b/>
                <w:sz w:val="18"/>
                <w:szCs w:val="18"/>
              </w:rPr>
            </w:pPr>
            <w:r w:rsidRPr="008B141C">
              <w:rPr>
                <w:b/>
                <w:sz w:val="18"/>
                <w:szCs w:val="18"/>
              </w:rPr>
              <w:t>2013-14</w:t>
            </w:r>
          </w:p>
        </w:tc>
      </w:tr>
      <w:tr w:rsidR="003D19C4" w:rsidRPr="00A25770" w:rsidTr="006E5B7D">
        <w:tc>
          <w:tcPr>
            <w:tcW w:w="675" w:type="dxa"/>
          </w:tcPr>
          <w:p w:rsidR="003D19C4" w:rsidRPr="006E5B7D" w:rsidRDefault="003D19C4" w:rsidP="00FC20A2">
            <w:pPr>
              <w:ind w:firstLine="142"/>
              <w:jc w:val="center"/>
              <w:rPr>
                <w:rFonts w:ascii="Times New Roman" w:hAnsi="Times New Roman"/>
                <w:sz w:val="18"/>
                <w:szCs w:val="18"/>
              </w:rPr>
            </w:pPr>
            <w:r w:rsidRPr="006E5B7D">
              <w:rPr>
                <w:rFonts w:ascii="Times New Roman" w:hAnsi="Times New Roman"/>
                <w:sz w:val="18"/>
                <w:szCs w:val="18"/>
              </w:rPr>
              <w:t>69</w:t>
            </w:r>
          </w:p>
        </w:tc>
        <w:tc>
          <w:tcPr>
            <w:tcW w:w="567" w:type="dxa"/>
          </w:tcPr>
          <w:p w:rsidR="003D19C4" w:rsidRPr="006E5B7D" w:rsidRDefault="003D19C4" w:rsidP="00FC20A2">
            <w:pPr>
              <w:jc w:val="center"/>
              <w:rPr>
                <w:rFonts w:ascii="Times New Roman" w:hAnsi="Times New Roman"/>
                <w:sz w:val="18"/>
                <w:szCs w:val="18"/>
              </w:rPr>
            </w:pPr>
            <w:r w:rsidRPr="006E5B7D">
              <w:rPr>
                <w:rFonts w:ascii="Times New Roman" w:hAnsi="Times New Roman"/>
                <w:sz w:val="18"/>
                <w:szCs w:val="18"/>
              </w:rPr>
              <w:t>45</w:t>
            </w:r>
          </w:p>
        </w:tc>
        <w:tc>
          <w:tcPr>
            <w:tcW w:w="851" w:type="dxa"/>
          </w:tcPr>
          <w:p w:rsidR="003D19C4" w:rsidRPr="006E5B7D" w:rsidRDefault="003D19C4" w:rsidP="00FC20A2">
            <w:pPr>
              <w:ind w:firstLine="34"/>
              <w:jc w:val="center"/>
              <w:rPr>
                <w:rFonts w:ascii="Times New Roman" w:hAnsi="Times New Roman"/>
                <w:sz w:val="18"/>
                <w:szCs w:val="18"/>
              </w:rPr>
            </w:pPr>
            <w:r w:rsidRPr="006E5B7D">
              <w:rPr>
                <w:rFonts w:ascii="Times New Roman" w:hAnsi="Times New Roman"/>
                <w:sz w:val="18"/>
                <w:szCs w:val="18"/>
              </w:rPr>
              <w:t>61</w:t>
            </w:r>
          </w:p>
        </w:tc>
        <w:tc>
          <w:tcPr>
            <w:tcW w:w="567" w:type="dxa"/>
          </w:tcPr>
          <w:p w:rsidR="003D19C4" w:rsidRPr="006E5B7D" w:rsidRDefault="003D19C4" w:rsidP="00FC20A2">
            <w:pPr>
              <w:ind w:firstLine="33"/>
              <w:jc w:val="center"/>
              <w:rPr>
                <w:rFonts w:ascii="Times New Roman" w:hAnsi="Times New Roman"/>
                <w:sz w:val="18"/>
                <w:szCs w:val="18"/>
              </w:rPr>
            </w:pPr>
            <w:r w:rsidRPr="006E5B7D">
              <w:rPr>
                <w:rFonts w:ascii="Times New Roman" w:hAnsi="Times New Roman"/>
                <w:sz w:val="18"/>
                <w:szCs w:val="18"/>
              </w:rPr>
              <w:t>-</w:t>
            </w:r>
          </w:p>
        </w:tc>
        <w:tc>
          <w:tcPr>
            <w:tcW w:w="709" w:type="dxa"/>
          </w:tcPr>
          <w:p w:rsidR="003D19C4" w:rsidRPr="006E5B7D" w:rsidRDefault="003D19C4" w:rsidP="00FC20A2">
            <w:pPr>
              <w:ind w:firstLine="34"/>
              <w:jc w:val="center"/>
              <w:rPr>
                <w:rFonts w:ascii="Times New Roman" w:hAnsi="Times New Roman"/>
                <w:sz w:val="18"/>
                <w:szCs w:val="18"/>
              </w:rPr>
            </w:pPr>
            <w:r w:rsidRPr="006E5B7D">
              <w:rPr>
                <w:rFonts w:ascii="Times New Roman" w:hAnsi="Times New Roman"/>
                <w:sz w:val="18"/>
                <w:szCs w:val="18"/>
              </w:rPr>
              <w:t>50</w:t>
            </w:r>
          </w:p>
        </w:tc>
        <w:tc>
          <w:tcPr>
            <w:tcW w:w="850" w:type="dxa"/>
          </w:tcPr>
          <w:p w:rsidR="003D19C4" w:rsidRPr="006E5B7D" w:rsidRDefault="003D19C4" w:rsidP="00FC20A2">
            <w:pPr>
              <w:ind w:firstLine="33"/>
              <w:jc w:val="center"/>
              <w:rPr>
                <w:rFonts w:ascii="Times New Roman" w:hAnsi="Times New Roman"/>
                <w:sz w:val="18"/>
                <w:szCs w:val="18"/>
              </w:rPr>
            </w:pPr>
            <w:r w:rsidRPr="006E5B7D">
              <w:rPr>
                <w:rFonts w:ascii="Times New Roman" w:hAnsi="Times New Roman"/>
                <w:sz w:val="18"/>
                <w:szCs w:val="18"/>
              </w:rPr>
              <w:t>-</w:t>
            </w:r>
          </w:p>
        </w:tc>
        <w:tc>
          <w:tcPr>
            <w:tcW w:w="709" w:type="dxa"/>
          </w:tcPr>
          <w:p w:rsidR="003D19C4" w:rsidRPr="006E5B7D" w:rsidRDefault="003D19C4" w:rsidP="00FC20A2">
            <w:pPr>
              <w:jc w:val="center"/>
              <w:rPr>
                <w:rFonts w:ascii="Times New Roman" w:hAnsi="Times New Roman"/>
                <w:sz w:val="18"/>
                <w:szCs w:val="18"/>
              </w:rPr>
            </w:pPr>
            <w:r w:rsidRPr="006E5B7D">
              <w:rPr>
                <w:rFonts w:ascii="Times New Roman" w:hAnsi="Times New Roman"/>
                <w:sz w:val="18"/>
                <w:szCs w:val="18"/>
              </w:rPr>
              <w:t>51</w:t>
            </w:r>
          </w:p>
        </w:tc>
        <w:tc>
          <w:tcPr>
            <w:tcW w:w="850" w:type="dxa"/>
          </w:tcPr>
          <w:p w:rsidR="003D19C4" w:rsidRPr="006E5B7D" w:rsidRDefault="003D19C4" w:rsidP="00FC20A2">
            <w:pPr>
              <w:jc w:val="center"/>
              <w:rPr>
                <w:rFonts w:ascii="Times New Roman" w:hAnsi="Times New Roman"/>
                <w:sz w:val="18"/>
                <w:szCs w:val="18"/>
              </w:rPr>
            </w:pPr>
            <w:r w:rsidRPr="006E5B7D">
              <w:rPr>
                <w:rFonts w:ascii="Times New Roman" w:hAnsi="Times New Roman"/>
                <w:sz w:val="18"/>
                <w:szCs w:val="18"/>
              </w:rPr>
              <w:t>67</w:t>
            </w:r>
          </w:p>
        </w:tc>
        <w:tc>
          <w:tcPr>
            <w:tcW w:w="851" w:type="dxa"/>
          </w:tcPr>
          <w:p w:rsidR="003D19C4" w:rsidRPr="006E5B7D" w:rsidRDefault="003D19C4" w:rsidP="00FC20A2">
            <w:pPr>
              <w:ind w:firstLine="34"/>
              <w:jc w:val="center"/>
              <w:rPr>
                <w:rFonts w:ascii="Times New Roman" w:hAnsi="Times New Roman"/>
                <w:sz w:val="18"/>
                <w:szCs w:val="18"/>
              </w:rPr>
            </w:pPr>
            <w:r w:rsidRPr="006E5B7D">
              <w:rPr>
                <w:rFonts w:ascii="Times New Roman" w:hAnsi="Times New Roman"/>
                <w:sz w:val="18"/>
                <w:szCs w:val="18"/>
              </w:rPr>
              <w:t>68</w:t>
            </w:r>
          </w:p>
        </w:tc>
        <w:tc>
          <w:tcPr>
            <w:tcW w:w="850" w:type="dxa"/>
          </w:tcPr>
          <w:p w:rsidR="003D19C4" w:rsidRPr="006E5B7D" w:rsidRDefault="003D19C4" w:rsidP="00FC20A2">
            <w:pPr>
              <w:jc w:val="center"/>
              <w:rPr>
                <w:rFonts w:ascii="Times New Roman" w:hAnsi="Times New Roman"/>
                <w:sz w:val="18"/>
                <w:szCs w:val="18"/>
              </w:rPr>
            </w:pPr>
            <w:r w:rsidRPr="006E5B7D">
              <w:rPr>
                <w:rFonts w:ascii="Times New Roman" w:hAnsi="Times New Roman"/>
                <w:sz w:val="18"/>
                <w:szCs w:val="18"/>
              </w:rPr>
              <w:t>57</w:t>
            </w:r>
          </w:p>
        </w:tc>
        <w:tc>
          <w:tcPr>
            <w:tcW w:w="851" w:type="dxa"/>
          </w:tcPr>
          <w:p w:rsidR="003D19C4" w:rsidRPr="006E5B7D" w:rsidRDefault="003D19C4" w:rsidP="00FC20A2">
            <w:pPr>
              <w:jc w:val="center"/>
              <w:rPr>
                <w:rFonts w:ascii="Times New Roman" w:hAnsi="Times New Roman"/>
                <w:sz w:val="18"/>
                <w:szCs w:val="18"/>
              </w:rPr>
            </w:pPr>
            <w:r w:rsidRPr="006E5B7D">
              <w:rPr>
                <w:rFonts w:ascii="Times New Roman" w:hAnsi="Times New Roman"/>
                <w:sz w:val="18"/>
                <w:szCs w:val="18"/>
              </w:rPr>
              <w:t>42</w:t>
            </w:r>
          </w:p>
        </w:tc>
        <w:tc>
          <w:tcPr>
            <w:tcW w:w="850" w:type="dxa"/>
          </w:tcPr>
          <w:p w:rsidR="003D19C4" w:rsidRPr="006E5B7D" w:rsidRDefault="003D19C4" w:rsidP="00FC20A2">
            <w:pPr>
              <w:jc w:val="center"/>
              <w:rPr>
                <w:rFonts w:ascii="Times New Roman" w:hAnsi="Times New Roman"/>
                <w:sz w:val="18"/>
                <w:szCs w:val="18"/>
              </w:rPr>
            </w:pPr>
            <w:r w:rsidRPr="006E5B7D">
              <w:rPr>
                <w:rFonts w:ascii="Times New Roman" w:hAnsi="Times New Roman"/>
                <w:sz w:val="18"/>
                <w:szCs w:val="18"/>
              </w:rPr>
              <w:t>48</w:t>
            </w:r>
          </w:p>
        </w:tc>
      </w:tr>
    </w:tbl>
    <w:p w:rsidR="003D19C4" w:rsidRPr="00E10BE5" w:rsidRDefault="003D19C4" w:rsidP="00A937A0">
      <w:pPr>
        <w:ind w:left="360"/>
        <w:rPr>
          <w:sz w:val="16"/>
          <w:szCs w:val="16"/>
        </w:rPr>
      </w:pPr>
    </w:p>
    <w:p w:rsidR="003D19C4" w:rsidRPr="004B6122" w:rsidRDefault="001D5E56" w:rsidP="004B6122">
      <w:pPr>
        <w:rPr>
          <w:szCs w:val="24"/>
        </w:rPr>
      </w:pPr>
      <w:r w:rsidRPr="00136E67">
        <w:rPr>
          <w:noProof/>
          <w:szCs w:val="24"/>
        </w:rPr>
        <w:drawing>
          <wp:inline distT="0" distB="0" distL="0" distR="0">
            <wp:extent cx="4732655" cy="3225800"/>
            <wp:effectExtent l="0" t="0" r="0" b="0"/>
            <wp:docPr id="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19C4" w:rsidRPr="00726139" w:rsidRDefault="003D19C4" w:rsidP="00A937A0">
      <w:pPr>
        <w:pStyle w:val="a6"/>
        <w:jc w:val="both"/>
        <w:rPr>
          <w:b/>
        </w:rPr>
      </w:pPr>
      <w:r w:rsidRPr="00726139">
        <w:rPr>
          <w:b/>
        </w:rPr>
        <w:t xml:space="preserve">                                      Выводы.</w:t>
      </w:r>
    </w:p>
    <w:p w:rsidR="003D19C4" w:rsidRPr="006E5B7D" w:rsidRDefault="003D19C4" w:rsidP="006E5B7D">
      <w:pPr>
        <w:spacing w:after="0" w:line="240" w:lineRule="auto"/>
        <w:ind w:firstLine="709"/>
        <w:jc w:val="both"/>
        <w:rPr>
          <w:rFonts w:ascii="Times New Roman" w:hAnsi="Times New Roman"/>
          <w:sz w:val="24"/>
          <w:szCs w:val="24"/>
        </w:rPr>
      </w:pPr>
      <w:r w:rsidRPr="006E5B7D">
        <w:rPr>
          <w:rFonts w:ascii="Times New Roman" w:hAnsi="Times New Roman"/>
          <w:sz w:val="24"/>
          <w:szCs w:val="24"/>
        </w:rPr>
        <w:t xml:space="preserve">В целом подготовка и итоговая аттестация в МАОУ СОШ №76 ежегодно проходят на хорошем  уровне.  Результаты ЕГЭ и ОГЭ  показывают хорошую работу учителей школы. </w:t>
      </w:r>
    </w:p>
    <w:p w:rsidR="003D19C4" w:rsidRPr="000319D0" w:rsidRDefault="003D19C4" w:rsidP="006E5B7D">
      <w:pPr>
        <w:pStyle w:val="a6"/>
        <w:spacing w:after="0"/>
        <w:ind w:firstLine="709"/>
        <w:jc w:val="both"/>
      </w:pPr>
      <w:r>
        <w:t>Большинство выпускников в течение последних трех лет показывают</w:t>
      </w:r>
      <w:r w:rsidRPr="00D172F3">
        <w:t xml:space="preserve"> достаточный уровень подготовки, хорошее освоение тестовых технологий, развитые </w:t>
      </w:r>
      <w:proofErr w:type="spellStart"/>
      <w:r w:rsidRPr="00D172F3">
        <w:t>надпредметные</w:t>
      </w:r>
      <w:proofErr w:type="spellEnd"/>
      <w:r w:rsidRPr="00D172F3">
        <w:t xml:space="preserve"> умения, методическую и психологическую подготовленность к независимой экспертизе ЕГЭ и </w:t>
      </w:r>
      <w:r>
        <w:t>ОГЭ</w:t>
      </w:r>
      <w:r w:rsidRPr="00D172F3">
        <w:t xml:space="preserve">. Большую пользу принесли диагностические работы в формате ЕГЭ  и </w:t>
      </w:r>
      <w:r>
        <w:t>ОГЭ</w:t>
      </w:r>
      <w:r w:rsidRPr="00D172F3">
        <w:t xml:space="preserve">, </w:t>
      </w:r>
      <w:r>
        <w:t>элективные курсы по предметам</w:t>
      </w:r>
      <w:r w:rsidRPr="00D172F3">
        <w:t xml:space="preserve"> проводимые в течени</w:t>
      </w:r>
      <w:r>
        <w:t>е</w:t>
      </w:r>
      <w:r w:rsidRPr="00D172F3">
        <w:t xml:space="preserve"> учебного года</w:t>
      </w:r>
      <w:r>
        <w:t xml:space="preserve">. </w:t>
      </w:r>
      <w:r w:rsidRPr="00D172F3">
        <w:t xml:space="preserve"> </w:t>
      </w:r>
      <w:r>
        <w:t>Они</w:t>
      </w:r>
      <w:r w:rsidRPr="00D172F3">
        <w:t xml:space="preserve"> позволили выяв</w:t>
      </w:r>
      <w:r>
        <w:t>лять</w:t>
      </w:r>
      <w:r w:rsidRPr="00D172F3">
        <w:t xml:space="preserve"> пробелы в</w:t>
      </w:r>
      <w:r>
        <w:t xml:space="preserve"> знаниях обучающихся и своевременно проводить </w:t>
      </w:r>
      <w:r w:rsidRPr="00D172F3">
        <w:t xml:space="preserve"> корре</w:t>
      </w:r>
      <w:r>
        <w:t>ктировку в планах работы с учащимися. Минимальный порог учащимися пройден по математике, русскому языку,  информатике, биологии, литературе, немецкому языку.</w:t>
      </w:r>
    </w:p>
    <w:p w:rsidR="003D19C4" w:rsidRPr="004C0CFD" w:rsidRDefault="003D19C4" w:rsidP="004C0CFD">
      <w:pPr>
        <w:spacing w:after="0" w:line="240" w:lineRule="auto"/>
        <w:ind w:firstLine="709"/>
        <w:jc w:val="both"/>
        <w:rPr>
          <w:rFonts w:ascii="Times New Roman" w:hAnsi="Times New Roman"/>
          <w:sz w:val="24"/>
          <w:szCs w:val="24"/>
        </w:rPr>
      </w:pPr>
      <w:r w:rsidRPr="006E5B7D">
        <w:rPr>
          <w:rFonts w:ascii="Times New Roman" w:hAnsi="Times New Roman"/>
          <w:sz w:val="24"/>
          <w:szCs w:val="24"/>
        </w:rPr>
        <w:t>Итоговая аттестация подтверждает р</w:t>
      </w:r>
      <w:r>
        <w:rPr>
          <w:rFonts w:ascii="Times New Roman" w:hAnsi="Times New Roman"/>
          <w:sz w:val="24"/>
          <w:szCs w:val="24"/>
        </w:rPr>
        <w:t>езультаты обучения выпускников, вместе с этим выявила проблемы преподавания информатики, химии, обществознанию, литературе. В связи с этим п</w:t>
      </w:r>
      <w:r w:rsidRPr="004C0CFD">
        <w:rPr>
          <w:rFonts w:ascii="Times New Roman" w:hAnsi="Times New Roman"/>
          <w:sz w:val="24"/>
          <w:szCs w:val="24"/>
        </w:rPr>
        <w:t>ровести подробный анализ результатов ИА выпускников на ШМО учителей-предметников, изучить методические рекомендации по подготовке к ЕГЭ и ОГЭ по своему предмету.</w:t>
      </w:r>
    </w:p>
    <w:p w:rsidR="003D19C4" w:rsidRPr="00726139" w:rsidRDefault="003D19C4" w:rsidP="00B0035B">
      <w:pPr>
        <w:pStyle w:val="a6"/>
        <w:jc w:val="both"/>
      </w:pPr>
      <w:r w:rsidRPr="00726139">
        <w:t xml:space="preserve">            Продолжать создавать систему организации итоговой аттестации выпускников школы в форме </w:t>
      </w:r>
      <w:r>
        <w:t>ОГЭ</w:t>
      </w:r>
      <w:r w:rsidRPr="00726139">
        <w:t xml:space="preserve">, ЕГЭ через: </w:t>
      </w:r>
    </w:p>
    <w:p w:rsidR="003D19C4" w:rsidRPr="00726139" w:rsidRDefault="003D19C4" w:rsidP="00B0035B">
      <w:pPr>
        <w:pStyle w:val="a6"/>
        <w:jc w:val="both"/>
      </w:pPr>
      <w:r w:rsidRPr="00726139">
        <w:t xml:space="preserve">- повышения информационной компетенции участников образовательного процесса; </w:t>
      </w:r>
    </w:p>
    <w:p w:rsidR="003D19C4" w:rsidRPr="00726139" w:rsidRDefault="003D19C4" w:rsidP="00B0035B">
      <w:pPr>
        <w:pStyle w:val="a6"/>
        <w:jc w:val="both"/>
      </w:pPr>
      <w:r w:rsidRPr="00726139">
        <w:t>- практическую отработку</w:t>
      </w:r>
      <w:r>
        <w:t xml:space="preserve"> механизма ОГЭ</w:t>
      </w:r>
      <w:r w:rsidRPr="00726139">
        <w:t>, ЕГЭ с учителями и выпускниками школы;</w:t>
      </w:r>
    </w:p>
    <w:p w:rsidR="003D19C4" w:rsidRPr="00726139" w:rsidRDefault="003D19C4" w:rsidP="00B0035B">
      <w:pPr>
        <w:pStyle w:val="a6"/>
        <w:jc w:val="both"/>
      </w:pPr>
      <w:r w:rsidRPr="00726139">
        <w:t xml:space="preserve">  - применение форм и методов работы со средними, слабыми учащимися по развитию их интеллектуальных способностей;</w:t>
      </w:r>
    </w:p>
    <w:p w:rsidR="003D19C4" w:rsidRPr="00726139" w:rsidRDefault="003D19C4" w:rsidP="00B0035B">
      <w:pPr>
        <w:pStyle w:val="a6"/>
        <w:jc w:val="both"/>
      </w:pPr>
      <w:r w:rsidRPr="00726139">
        <w:t>- своевременное знакомство со структурой, содержанием, типом заданий и системой оценивания результатов учащихся и родителей.</w:t>
      </w:r>
    </w:p>
    <w:p w:rsidR="003D19C4" w:rsidRPr="00726139" w:rsidRDefault="003D19C4" w:rsidP="00B0035B">
      <w:pPr>
        <w:pStyle w:val="a6"/>
        <w:jc w:val="both"/>
      </w:pPr>
      <w:r w:rsidRPr="00726139">
        <w:t xml:space="preserve">         Формировать сознательное отношение учащихся к выбору предметов на ГИА.</w:t>
      </w:r>
    </w:p>
    <w:p w:rsidR="003D19C4" w:rsidRPr="00726139" w:rsidRDefault="003D19C4" w:rsidP="00B0035B">
      <w:pPr>
        <w:pStyle w:val="a6"/>
        <w:jc w:val="both"/>
      </w:pPr>
      <w:r w:rsidRPr="00726139">
        <w:t xml:space="preserve">         Реализовывать индивидуальный подход  в процессе обучения на ИГЗ.</w:t>
      </w:r>
    </w:p>
    <w:p w:rsidR="003D19C4" w:rsidRPr="00726139" w:rsidRDefault="003D19C4" w:rsidP="00B0035B">
      <w:pPr>
        <w:pStyle w:val="a6"/>
        <w:jc w:val="both"/>
      </w:pPr>
      <w:r w:rsidRPr="00726139">
        <w:t xml:space="preserve">           Учителям-предметникам активизировать работу по мотивации выпускников на социализацию. </w:t>
      </w:r>
    </w:p>
    <w:p w:rsidR="003D19C4" w:rsidRPr="00726139" w:rsidRDefault="003D19C4" w:rsidP="00B0035B">
      <w:pPr>
        <w:pStyle w:val="a6"/>
        <w:jc w:val="both"/>
      </w:pPr>
      <w:r w:rsidRPr="00726139">
        <w:t xml:space="preserve">           Администрации школы поставить на классно – обобщающий контроль параллели 9-х, 11-х классов, с целью выявления </w:t>
      </w:r>
      <w:proofErr w:type="spellStart"/>
      <w:r w:rsidRPr="00726139">
        <w:t>сформированности</w:t>
      </w:r>
      <w:proofErr w:type="spellEnd"/>
      <w:r w:rsidRPr="00726139">
        <w:t xml:space="preserve"> ЗУН выпускников и оказание коррекции в знаниях учащихся, нуждающихся в педагогической поддержке. </w:t>
      </w:r>
    </w:p>
    <w:p w:rsidR="003D19C4" w:rsidRPr="00726139" w:rsidRDefault="003D19C4" w:rsidP="00B0035B">
      <w:pPr>
        <w:pStyle w:val="a6"/>
        <w:jc w:val="both"/>
      </w:pPr>
      <w:r w:rsidRPr="00726139">
        <w:t xml:space="preserve">         Включить в план работы МО деятельность с одаренными и слабоуспевающими детьми. </w:t>
      </w:r>
    </w:p>
    <w:p w:rsidR="003D19C4" w:rsidRPr="00726139" w:rsidRDefault="003D19C4" w:rsidP="00B0035B">
      <w:pPr>
        <w:pStyle w:val="a6"/>
        <w:jc w:val="both"/>
      </w:pPr>
      <w:r w:rsidRPr="00726139">
        <w:t>Использовать индивидуализацию и дифференциацию обучения учащихся на уроках.</w:t>
      </w:r>
    </w:p>
    <w:p w:rsidR="003D19C4" w:rsidRPr="00726139" w:rsidRDefault="003D19C4" w:rsidP="00B0035B">
      <w:pPr>
        <w:pStyle w:val="a6"/>
        <w:jc w:val="both"/>
      </w:pPr>
      <w:r w:rsidRPr="00726139">
        <w:t xml:space="preserve">Создавать положительное эмоциональное поле взаимоотношений “учитель – ученик”, “учитель – учитель”, “ученик – ученик”. </w:t>
      </w:r>
    </w:p>
    <w:p w:rsidR="003D19C4" w:rsidRPr="00726139" w:rsidRDefault="003D19C4" w:rsidP="00B0035B">
      <w:pPr>
        <w:pStyle w:val="a6"/>
        <w:jc w:val="both"/>
        <w:rPr>
          <w:szCs w:val="28"/>
        </w:rPr>
      </w:pPr>
      <w:r w:rsidRPr="00726139">
        <w:t xml:space="preserve">       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r w:rsidRPr="00726139">
        <w:rPr>
          <w:szCs w:val="28"/>
        </w:rPr>
        <w:t>.</w:t>
      </w:r>
    </w:p>
    <w:p w:rsidR="003D19C4" w:rsidRPr="0076205D" w:rsidRDefault="003D19C4" w:rsidP="00B0035B">
      <w:pPr>
        <w:spacing w:after="0" w:line="240" w:lineRule="auto"/>
        <w:ind w:firstLine="709"/>
        <w:jc w:val="both"/>
        <w:rPr>
          <w:rFonts w:ascii="Times New Roman" w:hAnsi="Times New Roman"/>
          <w:color w:val="FF0000"/>
          <w:sz w:val="24"/>
          <w:szCs w:val="24"/>
        </w:rPr>
      </w:pPr>
    </w:p>
    <w:p w:rsidR="003D19C4" w:rsidRPr="00670C96" w:rsidRDefault="003D19C4" w:rsidP="0068725E">
      <w:pPr>
        <w:autoSpaceDE w:val="0"/>
        <w:autoSpaceDN w:val="0"/>
        <w:adjustRightInd w:val="0"/>
        <w:spacing w:after="0" w:line="240" w:lineRule="auto"/>
        <w:rPr>
          <w:rFonts w:ascii="Times New Roman" w:hAnsi="Times New Roman"/>
          <w:b/>
          <w:bCs/>
          <w:sz w:val="20"/>
          <w:szCs w:val="20"/>
        </w:rPr>
      </w:pPr>
      <w:r w:rsidRPr="00670C96">
        <w:rPr>
          <w:sz w:val="20"/>
          <w:szCs w:val="20"/>
        </w:rPr>
        <w:t xml:space="preserve"> </w:t>
      </w:r>
      <w:r w:rsidRPr="00670C96">
        <w:rPr>
          <w:rFonts w:ascii="Times New Roman" w:hAnsi="Times New Roman"/>
          <w:b/>
          <w:bCs/>
          <w:sz w:val="20"/>
          <w:szCs w:val="20"/>
        </w:rPr>
        <w:t xml:space="preserve"> ФУНКЦИОНИРОВАНИЕ ВНУТРЕННЕЙ СИСТЕМЫ ОЦЕНКИ КАЧЕСТВА ОБРАЗОВАНИЯ</w:t>
      </w:r>
      <w:r w:rsidRPr="00670C96">
        <w:rPr>
          <w:rFonts w:ascii="Times New Roman" w:hAnsi="Times New Roman"/>
          <w:b/>
          <w:bCs/>
          <w:sz w:val="20"/>
          <w:szCs w:val="20"/>
        </w:rPr>
        <w:br/>
      </w:r>
    </w:p>
    <w:p w:rsidR="003D19C4" w:rsidRPr="009C0233" w:rsidRDefault="003D19C4" w:rsidP="0068725E">
      <w:pPr>
        <w:autoSpaceDE w:val="0"/>
        <w:autoSpaceDN w:val="0"/>
        <w:adjustRightInd w:val="0"/>
        <w:spacing w:after="0" w:line="240" w:lineRule="auto"/>
        <w:rPr>
          <w:rFonts w:ascii="Times New Roman" w:hAnsi="Times New Roman"/>
          <w:color w:val="000000"/>
          <w:sz w:val="24"/>
          <w:szCs w:val="24"/>
        </w:rPr>
      </w:pPr>
      <w:r w:rsidRPr="009C0233">
        <w:rPr>
          <w:rFonts w:ascii="Times New Roman" w:hAnsi="Times New Roman"/>
          <w:color w:val="000000"/>
          <w:sz w:val="24"/>
          <w:szCs w:val="24"/>
        </w:rPr>
        <w:t>Нормативно-правовой основой школьной системы оценки качества образования</w:t>
      </w:r>
    </w:p>
    <w:p w:rsidR="003D19C4" w:rsidRPr="009C0233" w:rsidRDefault="003D19C4" w:rsidP="0068725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являются «Положение о текущей и </w:t>
      </w:r>
      <w:r w:rsidRPr="009C0233">
        <w:rPr>
          <w:rFonts w:ascii="Times New Roman" w:hAnsi="Times New Roman"/>
          <w:color w:val="000000"/>
          <w:sz w:val="24"/>
          <w:szCs w:val="24"/>
        </w:rPr>
        <w:t>промежуточн</w:t>
      </w:r>
      <w:r>
        <w:rPr>
          <w:rFonts w:ascii="Times New Roman" w:hAnsi="Times New Roman"/>
          <w:color w:val="000000"/>
          <w:sz w:val="24"/>
          <w:szCs w:val="24"/>
        </w:rPr>
        <w:t>ой аттестации обучающихся в МАОУ «СОШ №76</w:t>
      </w:r>
      <w:r w:rsidRPr="009C0233">
        <w:rPr>
          <w:rFonts w:ascii="Times New Roman" w:hAnsi="Times New Roman"/>
          <w:color w:val="000000"/>
          <w:sz w:val="24"/>
          <w:szCs w:val="24"/>
        </w:rPr>
        <w:t>», «Положение о системе</w:t>
      </w:r>
      <w:r>
        <w:rPr>
          <w:rFonts w:ascii="Times New Roman" w:hAnsi="Times New Roman"/>
          <w:color w:val="000000"/>
          <w:sz w:val="24"/>
          <w:szCs w:val="24"/>
        </w:rPr>
        <w:t xml:space="preserve"> </w:t>
      </w:r>
      <w:r w:rsidRPr="009C0233">
        <w:rPr>
          <w:rFonts w:ascii="Times New Roman" w:hAnsi="Times New Roman"/>
          <w:color w:val="000000"/>
          <w:sz w:val="24"/>
          <w:szCs w:val="24"/>
        </w:rPr>
        <w:t>оценок, формах и порядке проведения промежуточной аттестации обучающихся</w:t>
      </w:r>
      <w:r>
        <w:rPr>
          <w:rFonts w:ascii="Times New Roman" w:hAnsi="Times New Roman"/>
          <w:color w:val="000000"/>
          <w:sz w:val="24"/>
          <w:szCs w:val="24"/>
        </w:rPr>
        <w:t xml:space="preserve"> начальной школы </w:t>
      </w:r>
      <w:r w:rsidRPr="009C0233">
        <w:rPr>
          <w:rFonts w:ascii="Times New Roman" w:hAnsi="Times New Roman"/>
          <w:color w:val="000000"/>
          <w:sz w:val="24"/>
          <w:szCs w:val="24"/>
        </w:rPr>
        <w:t>в условиях реализации ФГОС». С целью получения</w:t>
      </w:r>
      <w:r>
        <w:rPr>
          <w:rFonts w:ascii="Times New Roman" w:hAnsi="Times New Roman"/>
          <w:color w:val="000000"/>
          <w:sz w:val="24"/>
          <w:szCs w:val="24"/>
        </w:rPr>
        <w:t xml:space="preserve"> </w:t>
      </w:r>
      <w:r w:rsidRPr="009C0233">
        <w:rPr>
          <w:rFonts w:ascii="Times New Roman" w:hAnsi="Times New Roman"/>
          <w:color w:val="000000"/>
          <w:sz w:val="24"/>
          <w:szCs w:val="24"/>
        </w:rPr>
        <w:t>точной объективной и сопоставимой информации о состоянии и тенденциях развития</w:t>
      </w:r>
      <w:r>
        <w:rPr>
          <w:rFonts w:ascii="Times New Roman" w:hAnsi="Times New Roman"/>
          <w:color w:val="000000"/>
          <w:sz w:val="24"/>
          <w:szCs w:val="24"/>
        </w:rPr>
        <w:t xml:space="preserve"> </w:t>
      </w:r>
      <w:r w:rsidRPr="009C0233">
        <w:rPr>
          <w:rFonts w:ascii="Times New Roman" w:hAnsi="Times New Roman"/>
          <w:color w:val="000000"/>
          <w:sz w:val="24"/>
          <w:szCs w:val="24"/>
        </w:rPr>
        <w:t>образовательного процесса для коррекции образовательной деятельности и принятия</w:t>
      </w:r>
      <w:r>
        <w:rPr>
          <w:rFonts w:ascii="Times New Roman" w:hAnsi="Times New Roman"/>
          <w:color w:val="000000"/>
          <w:sz w:val="24"/>
          <w:szCs w:val="24"/>
        </w:rPr>
        <w:t xml:space="preserve"> </w:t>
      </w:r>
      <w:r w:rsidRPr="009C0233">
        <w:rPr>
          <w:rFonts w:ascii="Times New Roman" w:hAnsi="Times New Roman"/>
          <w:color w:val="000000"/>
          <w:sz w:val="24"/>
          <w:szCs w:val="24"/>
        </w:rPr>
        <w:t>управленческих решений в учреждении реализуется Программа внутреннего мониторинга</w:t>
      </w:r>
      <w:r>
        <w:rPr>
          <w:rFonts w:ascii="Times New Roman" w:hAnsi="Times New Roman"/>
          <w:color w:val="000000"/>
          <w:sz w:val="24"/>
          <w:szCs w:val="24"/>
        </w:rPr>
        <w:t xml:space="preserve"> </w:t>
      </w:r>
      <w:r w:rsidRPr="009C0233">
        <w:rPr>
          <w:rFonts w:ascii="Times New Roman" w:hAnsi="Times New Roman"/>
          <w:color w:val="000000"/>
          <w:sz w:val="24"/>
          <w:szCs w:val="24"/>
        </w:rPr>
        <w:t>качества образования.</w:t>
      </w:r>
    </w:p>
    <w:p w:rsidR="003D19C4" w:rsidRPr="009C0233" w:rsidRDefault="003D19C4" w:rsidP="0068725E">
      <w:pPr>
        <w:autoSpaceDE w:val="0"/>
        <w:autoSpaceDN w:val="0"/>
        <w:adjustRightInd w:val="0"/>
        <w:spacing w:after="0" w:line="240" w:lineRule="auto"/>
        <w:rPr>
          <w:rFonts w:ascii="Times New Roman" w:hAnsi="Times New Roman"/>
          <w:color w:val="000000"/>
          <w:sz w:val="24"/>
          <w:szCs w:val="24"/>
        </w:rPr>
      </w:pPr>
      <w:r w:rsidRPr="009C0233">
        <w:rPr>
          <w:rFonts w:ascii="Times New Roman" w:hAnsi="Times New Roman"/>
          <w:color w:val="000000"/>
          <w:sz w:val="24"/>
          <w:szCs w:val="24"/>
        </w:rPr>
        <w:t>В течение учебного года велся мониторинг и образовательная статистика</w:t>
      </w:r>
    </w:p>
    <w:p w:rsidR="003D19C4" w:rsidRPr="009C0233" w:rsidRDefault="003D19C4" w:rsidP="0068725E">
      <w:pPr>
        <w:autoSpaceDE w:val="0"/>
        <w:autoSpaceDN w:val="0"/>
        <w:adjustRightInd w:val="0"/>
        <w:spacing w:after="0" w:line="240" w:lineRule="auto"/>
        <w:rPr>
          <w:rFonts w:ascii="Times New Roman" w:hAnsi="Times New Roman"/>
          <w:color w:val="000000"/>
          <w:sz w:val="24"/>
          <w:szCs w:val="24"/>
        </w:rPr>
      </w:pPr>
      <w:r w:rsidRPr="009C0233">
        <w:rPr>
          <w:rFonts w:ascii="Times New Roman" w:hAnsi="Times New Roman"/>
          <w:color w:val="000000"/>
          <w:sz w:val="24"/>
          <w:szCs w:val="24"/>
        </w:rPr>
        <w:t>школьной системы образования, индивидуальных достижений обучающихся,</w:t>
      </w:r>
    </w:p>
    <w:p w:rsidR="003D19C4" w:rsidRPr="009C0233" w:rsidRDefault="003D19C4" w:rsidP="0068725E">
      <w:pPr>
        <w:autoSpaceDE w:val="0"/>
        <w:autoSpaceDN w:val="0"/>
        <w:adjustRightInd w:val="0"/>
        <w:spacing w:after="0" w:line="240" w:lineRule="auto"/>
        <w:rPr>
          <w:rFonts w:ascii="Times New Roman" w:hAnsi="Times New Roman"/>
          <w:color w:val="000000"/>
          <w:sz w:val="24"/>
          <w:szCs w:val="24"/>
        </w:rPr>
      </w:pPr>
      <w:r w:rsidRPr="009C0233">
        <w:rPr>
          <w:rFonts w:ascii="Times New Roman" w:hAnsi="Times New Roman"/>
          <w:color w:val="000000"/>
          <w:sz w:val="24"/>
          <w:szCs w:val="24"/>
        </w:rPr>
        <w:t>информационное, аналитическое и экспертное обеспечение мониторинга. Выявлялись</w:t>
      </w:r>
    </w:p>
    <w:p w:rsidR="003D19C4" w:rsidRDefault="003D19C4" w:rsidP="0068725E">
      <w:pPr>
        <w:autoSpaceDE w:val="0"/>
        <w:autoSpaceDN w:val="0"/>
        <w:adjustRightInd w:val="0"/>
        <w:spacing w:after="0" w:line="240" w:lineRule="auto"/>
        <w:rPr>
          <w:rFonts w:ascii="Times New Roman" w:hAnsi="Times New Roman"/>
          <w:color w:val="000000"/>
          <w:sz w:val="24"/>
          <w:szCs w:val="24"/>
        </w:rPr>
      </w:pPr>
      <w:r w:rsidRPr="009C0233">
        <w:rPr>
          <w:rFonts w:ascii="Times New Roman" w:hAnsi="Times New Roman"/>
          <w:color w:val="000000"/>
          <w:sz w:val="24"/>
          <w:szCs w:val="24"/>
        </w:rPr>
        <w:t>факторы, влияющие на изменение качества образования.</w:t>
      </w:r>
    </w:p>
    <w:p w:rsidR="003D19C4" w:rsidRDefault="003D19C4" w:rsidP="0068725E">
      <w:pPr>
        <w:autoSpaceDE w:val="0"/>
        <w:autoSpaceDN w:val="0"/>
        <w:adjustRightInd w:val="0"/>
        <w:spacing w:after="0" w:line="240" w:lineRule="auto"/>
        <w:rPr>
          <w:rFonts w:ascii="Times New Roman" w:hAnsi="Times New Roman"/>
          <w:color w:val="000000"/>
          <w:sz w:val="24"/>
          <w:szCs w:val="24"/>
        </w:rPr>
      </w:pPr>
    </w:p>
    <w:p w:rsidR="003D19C4" w:rsidRDefault="003D19C4" w:rsidP="0068725E">
      <w:pPr>
        <w:autoSpaceDE w:val="0"/>
        <w:autoSpaceDN w:val="0"/>
        <w:adjustRightInd w:val="0"/>
        <w:spacing w:after="0" w:line="240" w:lineRule="auto"/>
        <w:rPr>
          <w:rFonts w:ascii="Times New Roman" w:hAnsi="Times New Roman"/>
          <w:color w:val="000000"/>
          <w:sz w:val="24"/>
          <w:szCs w:val="24"/>
        </w:rPr>
      </w:pPr>
    </w:p>
    <w:p w:rsidR="003D19C4" w:rsidRDefault="003D19C4" w:rsidP="0068725E">
      <w:pPr>
        <w:autoSpaceDE w:val="0"/>
        <w:autoSpaceDN w:val="0"/>
        <w:adjustRightInd w:val="0"/>
        <w:spacing w:after="0" w:line="240" w:lineRule="auto"/>
        <w:rPr>
          <w:rFonts w:ascii="Times New Roman" w:hAnsi="Times New Roman"/>
          <w:color w:val="000000"/>
          <w:sz w:val="24"/>
          <w:szCs w:val="24"/>
        </w:rPr>
      </w:pPr>
    </w:p>
    <w:p w:rsidR="003D19C4" w:rsidRDefault="003D19C4" w:rsidP="0068725E">
      <w:pPr>
        <w:autoSpaceDE w:val="0"/>
        <w:autoSpaceDN w:val="0"/>
        <w:adjustRightInd w:val="0"/>
        <w:spacing w:after="0" w:line="240" w:lineRule="auto"/>
        <w:rPr>
          <w:rFonts w:ascii="Times New Roman" w:hAnsi="Times New Roman"/>
          <w:color w:val="000000"/>
          <w:sz w:val="24"/>
          <w:szCs w:val="24"/>
        </w:rPr>
      </w:pPr>
    </w:p>
    <w:p w:rsidR="003D19C4" w:rsidRDefault="003D19C4" w:rsidP="0068725E">
      <w:pPr>
        <w:autoSpaceDE w:val="0"/>
        <w:autoSpaceDN w:val="0"/>
        <w:adjustRightInd w:val="0"/>
        <w:spacing w:after="0" w:line="240" w:lineRule="auto"/>
        <w:rPr>
          <w:rFonts w:ascii="Times New Roman" w:hAnsi="Times New Roman"/>
          <w:color w:val="000000"/>
          <w:sz w:val="24"/>
          <w:szCs w:val="24"/>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80"/>
        <w:gridCol w:w="1418"/>
        <w:gridCol w:w="1276"/>
        <w:gridCol w:w="708"/>
        <w:gridCol w:w="1418"/>
        <w:gridCol w:w="1417"/>
        <w:gridCol w:w="709"/>
        <w:gridCol w:w="964"/>
      </w:tblGrid>
      <w:tr w:rsidR="003D19C4" w:rsidRPr="001B7D18" w:rsidTr="002902BF">
        <w:trPr>
          <w:trHeight w:val="872"/>
        </w:trPr>
        <w:tc>
          <w:tcPr>
            <w:tcW w:w="2944" w:type="dxa"/>
            <w:gridSpan w:val="3"/>
          </w:tcPr>
          <w:p w:rsidR="003D19C4" w:rsidRPr="001B7D18" w:rsidRDefault="003D19C4" w:rsidP="002902BF">
            <w:pPr>
              <w:jc w:val="center"/>
              <w:rPr>
                <w:rFonts w:ascii="Times New Roman" w:hAnsi="Times New Roman"/>
                <w:b/>
                <w:sz w:val="16"/>
                <w:szCs w:val="16"/>
              </w:rPr>
            </w:pPr>
            <w:r w:rsidRPr="001B7D18">
              <w:rPr>
                <w:rFonts w:ascii="Times New Roman" w:hAnsi="Times New Roman"/>
                <w:b/>
                <w:color w:val="000000"/>
                <w:sz w:val="16"/>
                <w:szCs w:val="16"/>
              </w:rPr>
              <w:t>Участие в мониторинговых мероприятиях федерального и регионального уровней</w:t>
            </w:r>
          </w:p>
        </w:tc>
        <w:tc>
          <w:tcPr>
            <w:tcW w:w="3402" w:type="dxa"/>
            <w:gridSpan w:val="3"/>
          </w:tcPr>
          <w:p w:rsidR="003D19C4" w:rsidRPr="001B7D18" w:rsidRDefault="003D19C4" w:rsidP="002902BF">
            <w:pPr>
              <w:jc w:val="center"/>
              <w:rPr>
                <w:rFonts w:ascii="Times New Roman" w:hAnsi="Times New Roman"/>
                <w:b/>
                <w:color w:val="000000"/>
                <w:sz w:val="16"/>
                <w:szCs w:val="16"/>
              </w:rPr>
            </w:pPr>
            <w:r w:rsidRPr="001B7D18">
              <w:rPr>
                <w:rFonts w:ascii="Times New Roman" w:hAnsi="Times New Roman"/>
                <w:b/>
                <w:color w:val="000000"/>
                <w:sz w:val="16"/>
                <w:szCs w:val="16"/>
              </w:rPr>
              <w:t>Участие в мониторинговых мероприятиях муниципального уровня</w:t>
            </w:r>
          </w:p>
        </w:tc>
        <w:tc>
          <w:tcPr>
            <w:tcW w:w="3090" w:type="dxa"/>
            <w:gridSpan w:val="3"/>
          </w:tcPr>
          <w:p w:rsidR="003D19C4" w:rsidRPr="001B7D18" w:rsidRDefault="003D19C4" w:rsidP="002902BF">
            <w:pPr>
              <w:rPr>
                <w:rFonts w:ascii="Times New Roman" w:hAnsi="Times New Roman"/>
                <w:b/>
                <w:color w:val="000000"/>
                <w:sz w:val="16"/>
                <w:szCs w:val="16"/>
              </w:rPr>
            </w:pPr>
            <w:r w:rsidRPr="001B7D18">
              <w:rPr>
                <w:rFonts w:ascii="Times New Roman" w:hAnsi="Times New Roman"/>
                <w:b/>
                <w:color w:val="000000"/>
                <w:sz w:val="16"/>
                <w:szCs w:val="16"/>
              </w:rPr>
              <w:t xml:space="preserve">Организация и проведение </w:t>
            </w:r>
            <w:proofErr w:type="spellStart"/>
            <w:r w:rsidRPr="001B7D18">
              <w:rPr>
                <w:rFonts w:ascii="Times New Roman" w:hAnsi="Times New Roman"/>
                <w:b/>
                <w:color w:val="000000"/>
                <w:sz w:val="16"/>
                <w:szCs w:val="16"/>
              </w:rPr>
              <w:t>внутришкольного</w:t>
            </w:r>
            <w:proofErr w:type="spellEnd"/>
            <w:r w:rsidRPr="001B7D18">
              <w:rPr>
                <w:rFonts w:ascii="Times New Roman" w:hAnsi="Times New Roman"/>
                <w:b/>
                <w:color w:val="000000"/>
                <w:sz w:val="16"/>
                <w:szCs w:val="16"/>
              </w:rPr>
              <w:t xml:space="preserve"> мониторинга</w:t>
            </w:r>
          </w:p>
        </w:tc>
      </w:tr>
      <w:tr w:rsidR="003D19C4" w:rsidRPr="001B7D18" w:rsidTr="002902BF">
        <w:trPr>
          <w:trHeight w:val="872"/>
        </w:trPr>
        <w:tc>
          <w:tcPr>
            <w:tcW w:w="846" w:type="dxa"/>
          </w:tcPr>
          <w:p w:rsidR="003D19C4" w:rsidRPr="001B7D18" w:rsidRDefault="003D19C4" w:rsidP="002902BF">
            <w:pPr>
              <w:jc w:val="center"/>
              <w:rPr>
                <w:rFonts w:ascii="Times New Roman" w:hAnsi="Times New Roman"/>
                <w:color w:val="000000"/>
                <w:sz w:val="16"/>
                <w:szCs w:val="16"/>
              </w:rPr>
            </w:pPr>
            <w:r w:rsidRPr="001B7D18">
              <w:rPr>
                <w:rFonts w:ascii="Times New Roman" w:hAnsi="Times New Roman"/>
                <w:color w:val="000000"/>
                <w:sz w:val="16"/>
                <w:szCs w:val="16"/>
              </w:rPr>
              <w:t>Полное наименование мониторинговых процедур</w:t>
            </w:r>
          </w:p>
        </w:tc>
        <w:tc>
          <w:tcPr>
            <w:tcW w:w="680" w:type="dxa"/>
          </w:tcPr>
          <w:p w:rsidR="003D19C4" w:rsidRPr="001B7D18" w:rsidRDefault="003D19C4" w:rsidP="002902BF">
            <w:pPr>
              <w:jc w:val="center"/>
              <w:rPr>
                <w:rFonts w:ascii="Times New Roman" w:hAnsi="Times New Roman"/>
                <w:color w:val="000000"/>
                <w:sz w:val="16"/>
                <w:szCs w:val="16"/>
              </w:rPr>
            </w:pPr>
            <w:r w:rsidRPr="001B7D18">
              <w:rPr>
                <w:rFonts w:ascii="Times New Roman" w:hAnsi="Times New Roman"/>
                <w:color w:val="000000"/>
                <w:sz w:val="16"/>
                <w:szCs w:val="16"/>
              </w:rPr>
              <w:t>Класс, кол-во участников</w:t>
            </w:r>
          </w:p>
        </w:tc>
        <w:tc>
          <w:tcPr>
            <w:tcW w:w="1418" w:type="dxa"/>
          </w:tcPr>
          <w:p w:rsidR="003D19C4" w:rsidRPr="001B7D18" w:rsidRDefault="003D19C4" w:rsidP="002902BF">
            <w:pPr>
              <w:jc w:val="center"/>
              <w:rPr>
                <w:rFonts w:ascii="Times New Roman" w:hAnsi="Times New Roman"/>
                <w:color w:val="000000"/>
                <w:sz w:val="16"/>
                <w:szCs w:val="16"/>
              </w:rPr>
            </w:pPr>
            <w:r w:rsidRPr="001B7D18">
              <w:rPr>
                <w:rFonts w:ascii="Times New Roman" w:hAnsi="Times New Roman"/>
                <w:color w:val="000000"/>
                <w:sz w:val="16"/>
                <w:szCs w:val="16"/>
              </w:rPr>
              <w:t>Организационно-управленческие мероприятия по результатам мониторинга</w:t>
            </w:r>
          </w:p>
        </w:tc>
        <w:tc>
          <w:tcPr>
            <w:tcW w:w="1276" w:type="dxa"/>
          </w:tcPr>
          <w:p w:rsidR="003D19C4" w:rsidRPr="001B7D18" w:rsidRDefault="003D19C4" w:rsidP="002902BF">
            <w:pPr>
              <w:jc w:val="center"/>
              <w:rPr>
                <w:rFonts w:ascii="Times New Roman" w:hAnsi="Times New Roman"/>
                <w:color w:val="000000"/>
                <w:sz w:val="16"/>
                <w:szCs w:val="16"/>
              </w:rPr>
            </w:pPr>
            <w:r w:rsidRPr="001B7D18">
              <w:rPr>
                <w:rFonts w:ascii="Times New Roman" w:hAnsi="Times New Roman"/>
                <w:color w:val="000000"/>
                <w:sz w:val="16"/>
                <w:szCs w:val="16"/>
              </w:rPr>
              <w:t>Полное наименование мониторинговых процедур</w:t>
            </w:r>
          </w:p>
        </w:tc>
        <w:tc>
          <w:tcPr>
            <w:tcW w:w="708" w:type="dxa"/>
          </w:tcPr>
          <w:p w:rsidR="003D19C4" w:rsidRPr="001B7D18" w:rsidRDefault="003D19C4" w:rsidP="002902BF">
            <w:pPr>
              <w:jc w:val="center"/>
              <w:rPr>
                <w:rFonts w:ascii="Times New Roman" w:hAnsi="Times New Roman"/>
                <w:color w:val="000000"/>
                <w:sz w:val="16"/>
                <w:szCs w:val="16"/>
              </w:rPr>
            </w:pPr>
            <w:r w:rsidRPr="001B7D18">
              <w:rPr>
                <w:rFonts w:ascii="Times New Roman" w:hAnsi="Times New Roman"/>
                <w:color w:val="000000"/>
                <w:sz w:val="16"/>
                <w:szCs w:val="16"/>
              </w:rPr>
              <w:t>Класс, кол-во участников</w:t>
            </w:r>
          </w:p>
        </w:tc>
        <w:tc>
          <w:tcPr>
            <w:tcW w:w="1418" w:type="dxa"/>
          </w:tcPr>
          <w:p w:rsidR="003D19C4" w:rsidRPr="001B7D18" w:rsidRDefault="003D19C4" w:rsidP="002902BF">
            <w:pPr>
              <w:jc w:val="center"/>
              <w:rPr>
                <w:rFonts w:ascii="Times New Roman" w:hAnsi="Times New Roman"/>
                <w:color w:val="000000"/>
                <w:sz w:val="16"/>
                <w:szCs w:val="16"/>
              </w:rPr>
            </w:pPr>
            <w:r w:rsidRPr="001B7D18">
              <w:rPr>
                <w:rFonts w:ascii="Times New Roman" w:hAnsi="Times New Roman"/>
                <w:color w:val="000000"/>
                <w:sz w:val="16"/>
                <w:szCs w:val="16"/>
              </w:rPr>
              <w:t>Организационно-управленческие мероприятия по результатам мониторинга</w:t>
            </w:r>
          </w:p>
        </w:tc>
        <w:tc>
          <w:tcPr>
            <w:tcW w:w="1417" w:type="dxa"/>
          </w:tcPr>
          <w:p w:rsidR="003D19C4" w:rsidRPr="001B7D18" w:rsidRDefault="003D19C4" w:rsidP="002902BF">
            <w:pPr>
              <w:jc w:val="center"/>
              <w:rPr>
                <w:rFonts w:ascii="Times New Roman" w:hAnsi="Times New Roman"/>
                <w:color w:val="000000"/>
                <w:sz w:val="16"/>
                <w:szCs w:val="16"/>
              </w:rPr>
            </w:pPr>
            <w:r w:rsidRPr="001B7D18">
              <w:rPr>
                <w:rFonts w:ascii="Times New Roman" w:hAnsi="Times New Roman"/>
                <w:color w:val="000000"/>
                <w:sz w:val="16"/>
                <w:szCs w:val="16"/>
              </w:rPr>
              <w:t>Полное наименование мониторинговых процедур</w:t>
            </w:r>
          </w:p>
        </w:tc>
        <w:tc>
          <w:tcPr>
            <w:tcW w:w="709" w:type="dxa"/>
          </w:tcPr>
          <w:p w:rsidR="003D19C4" w:rsidRPr="001B7D18" w:rsidRDefault="003D19C4" w:rsidP="002902BF">
            <w:pPr>
              <w:jc w:val="center"/>
              <w:rPr>
                <w:rFonts w:ascii="Times New Roman" w:hAnsi="Times New Roman"/>
                <w:color w:val="000000"/>
                <w:sz w:val="16"/>
                <w:szCs w:val="16"/>
              </w:rPr>
            </w:pPr>
            <w:r w:rsidRPr="001B7D18">
              <w:rPr>
                <w:rFonts w:ascii="Times New Roman" w:hAnsi="Times New Roman"/>
                <w:color w:val="000000"/>
                <w:sz w:val="16"/>
                <w:szCs w:val="16"/>
              </w:rPr>
              <w:t>Класс, кол-во участников</w:t>
            </w:r>
          </w:p>
        </w:tc>
        <w:tc>
          <w:tcPr>
            <w:tcW w:w="964" w:type="dxa"/>
          </w:tcPr>
          <w:p w:rsidR="003D19C4" w:rsidRPr="001B7D18" w:rsidRDefault="003D19C4" w:rsidP="002902BF">
            <w:pPr>
              <w:jc w:val="center"/>
              <w:rPr>
                <w:rFonts w:ascii="Times New Roman" w:hAnsi="Times New Roman"/>
                <w:color w:val="000000"/>
                <w:sz w:val="16"/>
                <w:szCs w:val="16"/>
              </w:rPr>
            </w:pPr>
            <w:r w:rsidRPr="001B7D18">
              <w:rPr>
                <w:rFonts w:ascii="Times New Roman" w:hAnsi="Times New Roman"/>
                <w:color w:val="000000"/>
                <w:sz w:val="16"/>
                <w:szCs w:val="16"/>
              </w:rPr>
              <w:t>Организационно-управленческие мероприятия по результатам мониторинга</w:t>
            </w:r>
          </w:p>
        </w:tc>
      </w:tr>
      <w:tr w:rsidR="003D19C4" w:rsidRPr="001B7D18" w:rsidTr="002902BF">
        <w:trPr>
          <w:trHeight w:val="872"/>
        </w:trPr>
        <w:tc>
          <w:tcPr>
            <w:tcW w:w="846" w:type="dxa"/>
          </w:tcPr>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Итоговые контрольные работы по русскому языку, математике, окружающему миру, комплексная контрольная работа (ИРО)</w:t>
            </w:r>
          </w:p>
        </w:tc>
        <w:tc>
          <w:tcPr>
            <w:tcW w:w="680" w:type="dxa"/>
          </w:tcPr>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4А,Б,В,Г классы; 96 человек.</w:t>
            </w:r>
          </w:p>
        </w:tc>
        <w:tc>
          <w:tcPr>
            <w:tcW w:w="1418" w:type="dxa"/>
          </w:tcPr>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Анализ работ, справки.</w:t>
            </w:r>
          </w:p>
        </w:tc>
        <w:tc>
          <w:tcPr>
            <w:tcW w:w="1276" w:type="dxa"/>
          </w:tcPr>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Итоговая проверка техники чтения (ИМЦ УО)</w:t>
            </w:r>
          </w:p>
        </w:tc>
        <w:tc>
          <w:tcPr>
            <w:tcW w:w="708" w:type="dxa"/>
          </w:tcPr>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 xml:space="preserve">1-4 </w:t>
            </w:r>
            <w:proofErr w:type="spellStart"/>
            <w:r w:rsidRPr="001B7D18">
              <w:rPr>
                <w:rFonts w:ascii="Times New Roman" w:hAnsi="Times New Roman"/>
                <w:color w:val="000000"/>
                <w:sz w:val="16"/>
                <w:szCs w:val="16"/>
              </w:rPr>
              <w:t>кл</w:t>
            </w:r>
            <w:proofErr w:type="spellEnd"/>
            <w:r w:rsidRPr="001B7D18">
              <w:rPr>
                <w:rFonts w:ascii="Times New Roman" w:hAnsi="Times New Roman"/>
                <w:color w:val="000000"/>
                <w:sz w:val="16"/>
                <w:szCs w:val="16"/>
              </w:rPr>
              <w:t>.; 397 чел</w:t>
            </w:r>
          </w:p>
        </w:tc>
        <w:tc>
          <w:tcPr>
            <w:tcW w:w="1418" w:type="dxa"/>
          </w:tcPr>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Анализ, справка.</w:t>
            </w:r>
          </w:p>
        </w:tc>
        <w:tc>
          <w:tcPr>
            <w:tcW w:w="1417" w:type="dxa"/>
          </w:tcPr>
          <w:p w:rsidR="003D19C4" w:rsidRPr="001B7D18" w:rsidRDefault="003D19C4" w:rsidP="002902BF">
            <w:pPr>
              <w:rPr>
                <w:rFonts w:ascii="Times New Roman" w:hAnsi="Times New Roman"/>
                <w:sz w:val="16"/>
                <w:szCs w:val="16"/>
              </w:rPr>
            </w:pPr>
            <w:r w:rsidRPr="001B7D18">
              <w:rPr>
                <w:rFonts w:ascii="Times New Roman" w:hAnsi="Times New Roman"/>
                <w:sz w:val="16"/>
                <w:szCs w:val="16"/>
              </w:rPr>
              <w:t xml:space="preserve">1.Стартовая диагностика </w:t>
            </w:r>
          </w:p>
          <w:p w:rsidR="003D19C4" w:rsidRPr="001B7D18" w:rsidRDefault="003D19C4" w:rsidP="002902BF">
            <w:pPr>
              <w:rPr>
                <w:rFonts w:ascii="Times New Roman" w:hAnsi="Times New Roman"/>
                <w:sz w:val="16"/>
                <w:szCs w:val="16"/>
              </w:rPr>
            </w:pPr>
            <w:r w:rsidRPr="001B7D18">
              <w:rPr>
                <w:rFonts w:ascii="Times New Roman" w:hAnsi="Times New Roman"/>
                <w:sz w:val="16"/>
                <w:szCs w:val="16"/>
              </w:rPr>
              <w:t>(педагог, логопед, психолог)</w:t>
            </w:r>
          </w:p>
          <w:p w:rsidR="003D19C4" w:rsidRPr="001B7D18" w:rsidRDefault="003D19C4" w:rsidP="002902BF">
            <w:pPr>
              <w:rPr>
                <w:rFonts w:ascii="Times New Roman" w:hAnsi="Times New Roman"/>
                <w:color w:val="000000"/>
                <w:sz w:val="16"/>
                <w:szCs w:val="16"/>
              </w:rPr>
            </w:pPr>
          </w:p>
          <w:p w:rsidR="003D19C4" w:rsidRPr="001B7D18" w:rsidRDefault="003D19C4" w:rsidP="002902BF">
            <w:pPr>
              <w:rPr>
                <w:rFonts w:ascii="Times New Roman" w:hAnsi="Times New Roman"/>
                <w:sz w:val="16"/>
                <w:szCs w:val="16"/>
              </w:rPr>
            </w:pPr>
          </w:p>
          <w:p w:rsidR="003D19C4" w:rsidRPr="001B7D18" w:rsidRDefault="003D19C4" w:rsidP="002902BF">
            <w:pPr>
              <w:rPr>
                <w:rFonts w:ascii="Times New Roman" w:hAnsi="Times New Roman"/>
                <w:sz w:val="16"/>
                <w:szCs w:val="16"/>
              </w:rPr>
            </w:pPr>
            <w:r w:rsidRPr="001B7D18">
              <w:rPr>
                <w:rFonts w:ascii="Times New Roman" w:hAnsi="Times New Roman"/>
                <w:sz w:val="16"/>
                <w:szCs w:val="16"/>
              </w:rPr>
              <w:t>2. Входные контрольные работы (Русский язык, математика )</w:t>
            </w:r>
          </w:p>
          <w:p w:rsidR="003D19C4" w:rsidRPr="001B7D18" w:rsidRDefault="003D19C4" w:rsidP="002902BF">
            <w:pPr>
              <w:rPr>
                <w:rFonts w:ascii="Times New Roman" w:hAnsi="Times New Roman"/>
                <w:sz w:val="16"/>
                <w:szCs w:val="16"/>
              </w:rPr>
            </w:pPr>
            <w:r w:rsidRPr="001B7D18">
              <w:rPr>
                <w:rFonts w:ascii="Times New Roman" w:hAnsi="Times New Roman"/>
                <w:sz w:val="16"/>
                <w:szCs w:val="16"/>
              </w:rPr>
              <w:t>3. Тематический срез знаний по окружающему миру</w:t>
            </w:r>
          </w:p>
          <w:p w:rsidR="003D19C4" w:rsidRPr="001B7D18" w:rsidRDefault="003D19C4" w:rsidP="002902BF">
            <w:pPr>
              <w:rPr>
                <w:rFonts w:ascii="Times New Roman" w:hAnsi="Times New Roman"/>
                <w:sz w:val="16"/>
                <w:szCs w:val="16"/>
              </w:rPr>
            </w:pPr>
            <w:r w:rsidRPr="001B7D18">
              <w:rPr>
                <w:rFonts w:ascii="Times New Roman" w:hAnsi="Times New Roman"/>
                <w:sz w:val="16"/>
                <w:szCs w:val="16"/>
              </w:rPr>
              <w:t xml:space="preserve">4. Комплексная контрольная работа по предметам области «Филология» </w:t>
            </w:r>
          </w:p>
          <w:p w:rsidR="003D19C4" w:rsidRPr="001B7D18" w:rsidRDefault="003D19C4" w:rsidP="002902BF">
            <w:pPr>
              <w:rPr>
                <w:rFonts w:ascii="Times New Roman" w:hAnsi="Times New Roman"/>
                <w:sz w:val="16"/>
                <w:szCs w:val="16"/>
              </w:rPr>
            </w:pPr>
            <w:r w:rsidRPr="001B7D18">
              <w:rPr>
                <w:rFonts w:ascii="Times New Roman" w:hAnsi="Times New Roman"/>
                <w:sz w:val="16"/>
                <w:szCs w:val="16"/>
              </w:rPr>
              <w:t>5. Репетиционная комплексная  контрольная  работа</w:t>
            </w:r>
          </w:p>
          <w:p w:rsidR="003D19C4" w:rsidRPr="001B7D18" w:rsidRDefault="003D19C4" w:rsidP="002902BF">
            <w:pPr>
              <w:rPr>
                <w:rFonts w:ascii="Times New Roman" w:hAnsi="Times New Roman"/>
                <w:sz w:val="16"/>
                <w:szCs w:val="16"/>
              </w:rPr>
            </w:pPr>
            <w:r w:rsidRPr="001B7D18">
              <w:rPr>
                <w:rFonts w:ascii="Times New Roman" w:hAnsi="Times New Roman"/>
                <w:sz w:val="16"/>
                <w:szCs w:val="16"/>
              </w:rPr>
              <w:t>6.</w:t>
            </w:r>
            <w:r w:rsidRPr="001B7D18">
              <w:rPr>
                <w:rFonts w:ascii="Times New Roman" w:hAnsi="Times New Roman"/>
                <w:color w:val="000000"/>
                <w:sz w:val="16"/>
                <w:szCs w:val="16"/>
              </w:rPr>
              <w:t xml:space="preserve"> Итоговые контрольные работы по русскому языку, математике, комплексная контрольная работа </w:t>
            </w:r>
          </w:p>
        </w:tc>
        <w:tc>
          <w:tcPr>
            <w:tcW w:w="709" w:type="dxa"/>
          </w:tcPr>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 xml:space="preserve">1-ые </w:t>
            </w:r>
            <w:proofErr w:type="spellStart"/>
            <w:r w:rsidRPr="001B7D18">
              <w:rPr>
                <w:rFonts w:ascii="Times New Roman" w:hAnsi="Times New Roman"/>
                <w:color w:val="000000"/>
                <w:sz w:val="16"/>
                <w:szCs w:val="16"/>
              </w:rPr>
              <w:t>кл</w:t>
            </w:r>
            <w:proofErr w:type="spellEnd"/>
            <w:r w:rsidRPr="001B7D18">
              <w:rPr>
                <w:rFonts w:ascii="Times New Roman" w:hAnsi="Times New Roman"/>
                <w:color w:val="000000"/>
                <w:sz w:val="16"/>
                <w:szCs w:val="16"/>
              </w:rPr>
              <w:t>.</w:t>
            </w:r>
          </w:p>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102 чел.</w:t>
            </w:r>
          </w:p>
          <w:p w:rsidR="003D19C4" w:rsidRPr="001B7D18" w:rsidRDefault="003D19C4" w:rsidP="002902BF">
            <w:pPr>
              <w:rPr>
                <w:rFonts w:ascii="Times New Roman" w:hAnsi="Times New Roman"/>
                <w:color w:val="000000"/>
                <w:sz w:val="16"/>
                <w:szCs w:val="16"/>
              </w:rPr>
            </w:pPr>
          </w:p>
          <w:p w:rsidR="003D19C4" w:rsidRDefault="003D19C4" w:rsidP="002902BF">
            <w:pPr>
              <w:rPr>
                <w:rFonts w:ascii="Times New Roman" w:hAnsi="Times New Roman"/>
                <w:color w:val="000000"/>
                <w:sz w:val="16"/>
                <w:szCs w:val="16"/>
              </w:rPr>
            </w:pPr>
          </w:p>
          <w:p w:rsidR="003D19C4" w:rsidRPr="001B7D18" w:rsidRDefault="003D19C4" w:rsidP="002902BF">
            <w:pPr>
              <w:rPr>
                <w:rFonts w:ascii="Times New Roman" w:hAnsi="Times New Roman"/>
                <w:color w:val="000000"/>
                <w:sz w:val="16"/>
                <w:szCs w:val="16"/>
              </w:rPr>
            </w:pPr>
          </w:p>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 xml:space="preserve">2-4 </w:t>
            </w:r>
            <w:proofErr w:type="spellStart"/>
            <w:r w:rsidRPr="001B7D18">
              <w:rPr>
                <w:rFonts w:ascii="Times New Roman" w:hAnsi="Times New Roman"/>
                <w:color w:val="000000"/>
                <w:sz w:val="16"/>
                <w:szCs w:val="16"/>
              </w:rPr>
              <w:t>кл</w:t>
            </w:r>
            <w:proofErr w:type="spellEnd"/>
            <w:r w:rsidRPr="001B7D18">
              <w:rPr>
                <w:rFonts w:ascii="Times New Roman" w:hAnsi="Times New Roman"/>
                <w:color w:val="000000"/>
                <w:sz w:val="16"/>
                <w:szCs w:val="16"/>
              </w:rPr>
              <w:t>.</w:t>
            </w:r>
          </w:p>
          <w:p w:rsidR="003D19C4" w:rsidRPr="001B7D18" w:rsidRDefault="003D19C4" w:rsidP="002902BF">
            <w:pPr>
              <w:rPr>
                <w:rFonts w:ascii="Times New Roman" w:hAnsi="Times New Roman"/>
                <w:sz w:val="16"/>
                <w:szCs w:val="16"/>
              </w:rPr>
            </w:pPr>
            <w:r w:rsidRPr="001B7D18">
              <w:rPr>
                <w:rFonts w:ascii="Times New Roman" w:hAnsi="Times New Roman"/>
                <w:sz w:val="16"/>
                <w:szCs w:val="16"/>
              </w:rPr>
              <w:t>310 чел.</w:t>
            </w:r>
          </w:p>
          <w:p w:rsidR="003D19C4" w:rsidRPr="001B7D18" w:rsidRDefault="003D19C4" w:rsidP="002902BF">
            <w:pPr>
              <w:rPr>
                <w:rFonts w:ascii="Times New Roman" w:hAnsi="Times New Roman"/>
                <w:sz w:val="16"/>
                <w:szCs w:val="16"/>
              </w:rPr>
            </w:pPr>
          </w:p>
          <w:p w:rsidR="003D19C4" w:rsidRDefault="003D19C4" w:rsidP="002902BF">
            <w:pPr>
              <w:rPr>
                <w:rFonts w:ascii="Times New Roman" w:hAnsi="Times New Roman"/>
                <w:sz w:val="16"/>
                <w:szCs w:val="16"/>
              </w:rPr>
            </w:pPr>
          </w:p>
          <w:p w:rsidR="003D19C4" w:rsidRPr="001B7D18" w:rsidRDefault="003D19C4" w:rsidP="002902BF">
            <w:pPr>
              <w:rPr>
                <w:rFonts w:ascii="Times New Roman" w:hAnsi="Times New Roman"/>
                <w:sz w:val="16"/>
                <w:szCs w:val="16"/>
              </w:rPr>
            </w:pPr>
          </w:p>
          <w:p w:rsidR="003D19C4" w:rsidRPr="001B7D18" w:rsidRDefault="003D19C4" w:rsidP="002902BF">
            <w:pPr>
              <w:rPr>
                <w:rFonts w:ascii="Times New Roman" w:hAnsi="Times New Roman"/>
                <w:sz w:val="16"/>
                <w:szCs w:val="16"/>
              </w:rPr>
            </w:pPr>
            <w:r w:rsidRPr="001B7D18">
              <w:rPr>
                <w:rFonts w:ascii="Times New Roman" w:hAnsi="Times New Roman"/>
                <w:sz w:val="16"/>
                <w:szCs w:val="16"/>
              </w:rPr>
              <w:t xml:space="preserve">2-4 </w:t>
            </w:r>
            <w:proofErr w:type="spellStart"/>
            <w:r w:rsidRPr="001B7D18">
              <w:rPr>
                <w:rFonts w:ascii="Times New Roman" w:hAnsi="Times New Roman"/>
                <w:sz w:val="16"/>
                <w:szCs w:val="16"/>
              </w:rPr>
              <w:t>кл</w:t>
            </w:r>
            <w:proofErr w:type="spellEnd"/>
            <w:r w:rsidRPr="001B7D18">
              <w:rPr>
                <w:rFonts w:ascii="Times New Roman" w:hAnsi="Times New Roman"/>
                <w:sz w:val="16"/>
                <w:szCs w:val="16"/>
              </w:rPr>
              <w:t>.</w:t>
            </w:r>
          </w:p>
          <w:p w:rsidR="003D19C4" w:rsidRDefault="003D19C4" w:rsidP="002902BF">
            <w:pPr>
              <w:rPr>
                <w:rFonts w:ascii="Times New Roman" w:hAnsi="Times New Roman"/>
                <w:sz w:val="16"/>
                <w:szCs w:val="16"/>
              </w:rPr>
            </w:pPr>
            <w:r w:rsidRPr="001B7D18">
              <w:rPr>
                <w:rFonts w:ascii="Times New Roman" w:hAnsi="Times New Roman"/>
                <w:sz w:val="16"/>
                <w:szCs w:val="16"/>
              </w:rPr>
              <w:t>304чел.</w:t>
            </w:r>
          </w:p>
          <w:p w:rsidR="003D19C4" w:rsidRPr="001B7D18" w:rsidRDefault="003D19C4" w:rsidP="002902BF">
            <w:pPr>
              <w:rPr>
                <w:rFonts w:ascii="Times New Roman" w:hAnsi="Times New Roman"/>
                <w:sz w:val="16"/>
                <w:szCs w:val="16"/>
              </w:rPr>
            </w:pPr>
          </w:p>
          <w:p w:rsidR="003D19C4" w:rsidRPr="001B7D18" w:rsidRDefault="003D19C4" w:rsidP="002902BF">
            <w:pPr>
              <w:rPr>
                <w:rFonts w:ascii="Times New Roman" w:hAnsi="Times New Roman"/>
                <w:sz w:val="16"/>
                <w:szCs w:val="16"/>
              </w:rPr>
            </w:pPr>
            <w:r w:rsidRPr="001B7D18">
              <w:rPr>
                <w:rFonts w:ascii="Times New Roman" w:hAnsi="Times New Roman"/>
                <w:sz w:val="16"/>
                <w:szCs w:val="16"/>
              </w:rPr>
              <w:t xml:space="preserve">2-4 </w:t>
            </w:r>
            <w:proofErr w:type="spellStart"/>
            <w:r w:rsidRPr="001B7D18">
              <w:rPr>
                <w:rFonts w:ascii="Times New Roman" w:hAnsi="Times New Roman"/>
                <w:sz w:val="16"/>
                <w:szCs w:val="16"/>
              </w:rPr>
              <w:t>кл</w:t>
            </w:r>
            <w:proofErr w:type="spellEnd"/>
            <w:r w:rsidRPr="001B7D18">
              <w:rPr>
                <w:rFonts w:ascii="Times New Roman" w:hAnsi="Times New Roman"/>
                <w:sz w:val="16"/>
                <w:szCs w:val="16"/>
              </w:rPr>
              <w:t>.</w:t>
            </w:r>
          </w:p>
          <w:p w:rsidR="003D19C4" w:rsidRPr="001B7D18" w:rsidRDefault="003D19C4" w:rsidP="002902BF">
            <w:pPr>
              <w:rPr>
                <w:rFonts w:ascii="Times New Roman" w:hAnsi="Times New Roman"/>
                <w:sz w:val="16"/>
                <w:szCs w:val="16"/>
              </w:rPr>
            </w:pPr>
            <w:r>
              <w:rPr>
                <w:rFonts w:ascii="Times New Roman" w:hAnsi="Times New Roman"/>
                <w:sz w:val="16"/>
                <w:szCs w:val="16"/>
              </w:rPr>
              <w:t>298чел</w:t>
            </w:r>
          </w:p>
          <w:p w:rsidR="003D19C4" w:rsidRPr="001B7D18" w:rsidRDefault="003D19C4" w:rsidP="002902BF">
            <w:pPr>
              <w:rPr>
                <w:rFonts w:ascii="Times New Roman" w:hAnsi="Times New Roman"/>
                <w:sz w:val="16"/>
                <w:szCs w:val="16"/>
              </w:rPr>
            </w:pPr>
            <w:r w:rsidRPr="001B7D18">
              <w:rPr>
                <w:rFonts w:ascii="Times New Roman" w:hAnsi="Times New Roman"/>
                <w:sz w:val="16"/>
                <w:szCs w:val="16"/>
              </w:rPr>
              <w:t xml:space="preserve">1-4 </w:t>
            </w:r>
            <w:proofErr w:type="spellStart"/>
            <w:r w:rsidRPr="001B7D18">
              <w:rPr>
                <w:rFonts w:ascii="Times New Roman" w:hAnsi="Times New Roman"/>
                <w:sz w:val="16"/>
                <w:szCs w:val="16"/>
              </w:rPr>
              <w:t>кл</w:t>
            </w:r>
            <w:proofErr w:type="spellEnd"/>
            <w:r w:rsidRPr="001B7D18">
              <w:rPr>
                <w:rFonts w:ascii="Times New Roman" w:hAnsi="Times New Roman"/>
                <w:sz w:val="16"/>
                <w:szCs w:val="16"/>
              </w:rPr>
              <w:t>.</w:t>
            </w:r>
          </w:p>
          <w:p w:rsidR="003D19C4" w:rsidRPr="001B7D18" w:rsidRDefault="003D19C4" w:rsidP="002902BF">
            <w:pPr>
              <w:rPr>
                <w:rFonts w:ascii="Times New Roman" w:hAnsi="Times New Roman"/>
                <w:sz w:val="16"/>
                <w:szCs w:val="16"/>
              </w:rPr>
            </w:pPr>
            <w:r w:rsidRPr="001B7D18">
              <w:rPr>
                <w:rFonts w:ascii="Times New Roman" w:hAnsi="Times New Roman"/>
                <w:sz w:val="16"/>
                <w:szCs w:val="16"/>
              </w:rPr>
              <w:t>405чел.</w:t>
            </w:r>
          </w:p>
          <w:p w:rsidR="003D19C4" w:rsidRPr="001B7D18" w:rsidRDefault="003D19C4" w:rsidP="002902BF">
            <w:pPr>
              <w:rPr>
                <w:rFonts w:ascii="Times New Roman" w:hAnsi="Times New Roman"/>
                <w:sz w:val="16"/>
                <w:szCs w:val="16"/>
              </w:rPr>
            </w:pPr>
          </w:p>
          <w:p w:rsidR="003D19C4" w:rsidRPr="001B7D18" w:rsidRDefault="003D19C4" w:rsidP="002902BF">
            <w:pPr>
              <w:rPr>
                <w:rFonts w:ascii="Times New Roman" w:hAnsi="Times New Roman"/>
                <w:sz w:val="16"/>
                <w:szCs w:val="16"/>
              </w:rPr>
            </w:pPr>
            <w:r w:rsidRPr="001B7D18">
              <w:rPr>
                <w:rFonts w:ascii="Times New Roman" w:hAnsi="Times New Roman"/>
                <w:sz w:val="16"/>
                <w:szCs w:val="16"/>
              </w:rPr>
              <w:t xml:space="preserve">1-3 </w:t>
            </w:r>
            <w:proofErr w:type="spellStart"/>
            <w:r w:rsidRPr="001B7D18">
              <w:rPr>
                <w:rFonts w:ascii="Times New Roman" w:hAnsi="Times New Roman"/>
                <w:sz w:val="16"/>
                <w:szCs w:val="16"/>
              </w:rPr>
              <w:t>кл</w:t>
            </w:r>
            <w:proofErr w:type="spellEnd"/>
            <w:r w:rsidRPr="001B7D18">
              <w:rPr>
                <w:rFonts w:ascii="Times New Roman" w:hAnsi="Times New Roman"/>
                <w:sz w:val="16"/>
                <w:szCs w:val="16"/>
              </w:rPr>
              <w:t>.</w:t>
            </w:r>
          </w:p>
          <w:p w:rsidR="003D19C4" w:rsidRPr="001B7D18" w:rsidRDefault="003D19C4" w:rsidP="002902BF">
            <w:pPr>
              <w:rPr>
                <w:rFonts w:ascii="Times New Roman" w:hAnsi="Times New Roman"/>
                <w:sz w:val="16"/>
                <w:szCs w:val="16"/>
              </w:rPr>
            </w:pPr>
            <w:r w:rsidRPr="001B7D18">
              <w:rPr>
                <w:rFonts w:ascii="Times New Roman" w:hAnsi="Times New Roman"/>
                <w:sz w:val="16"/>
                <w:szCs w:val="16"/>
              </w:rPr>
              <w:t>312 чел.</w:t>
            </w:r>
          </w:p>
        </w:tc>
        <w:tc>
          <w:tcPr>
            <w:tcW w:w="964" w:type="dxa"/>
          </w:tcPr>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 xml:space="preserve">Формирование групп для </w:t>
            </w:r>
            <w:proofErr w:type="spellStart"/>
            <w:r w:rsidRPr="001B7D18">
              <w:rPr>
                <w:rFonts w:ascii="Times New Roman" w:hAnsi="Times New Roman"/>
                <w:color w:val="000000"/>
                <w:sz w:val="16"/>
                <w:szCs w:val="16"/>
              </w:rPr>
              <w:t>коррекц.занятий</w:t>
            </w:r>
            <w:proofErr w:type="spellEnd"/>
            <w:r w:rsidRPr="001B7D18">
              <w:rPr>
                <w:rFonts w:ascii="Times New Roman" w:hAnsi="Times New Roman"/>
                <w:color w:val="000000"/>
                <w:sz w:val="16"/>
                <w:szCs w:val="16"/>
              </w:rPr>
              <w:t>; рекомендации педагогам и родителям</w:t>
            </w:r>
          </w:p>
          <w:p w:rsidR="003D19C4" w:rsidRPr="001B7D18" w:rsidRDefault="003D19C4" w:rsidP="002902BF">
            <w:pPr>
              <w:rPr>
                <w:rFonts w:ascii="Times New Roman" w:hAnsi="Times New Roman"/>
                <w:sz w:val="16"/>
                <w:szCs w:val="16"/>
              </w:rPr>
            </w:pPr>
            <w:r w:rsidRPr="001B7D18">
              <w:rPr>
                <w:rFonts w:ascii="Times New Roman" w:hAnsi="Times New Roman"/>
                <w:color w:val="000000"/>
                <w:sz w:val="16"/>
                <w:szCs w:val="16"/>
              </w:rPr>
              <w:t>Анализ работ, справки.</w:t>
            </w:r>
          </w:p>
          <w:p w:rsidR="003D19C4" w:rsidRPr="001B7D18" w:rsidRDefault="003D19C4" w:rsidP="002902BF">
            <w:pPr>
              <w:rPr>
                <w:rFonts w:ascii="Times New Roman" w:hAnsi="Times New Roman"/>
                <w:sz w:val="16"/>
                <w:szCs w:val="16"/>
              </w:rPr>
            </w:pPr>
          </w:p>
          <w:p w:rsidR="003D19C4" w:rsidRPr="001B7D18" w:rsidRDefault="003D19C4" w:rsidP="002902BF">
            <w:pPr>
              <w:rPr>
                <w:rFonts w:ascii="Times New Roman" w:hAnsi="Times New Roman"/>
                <w:color w:val="000000"/>
                <w:sz w:val="16"/>
                <w:szCs w:val="16"/>
              </w:rPr>
            </w:pPr>
          </w:p>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Анализ работ, справки.</w:t>
            </w:r>
          </w:p>
          <w:p w:rsidR="003D19C4" w:rsidRPr="001B7D18" w:rsidRDefault="003D19C4" w:rsidP="002902BF">
            <w:pPr>
              <w:rPr>
                <w:rFonts w:ascii="Times New Roman" w:hAnsi="Times New Roman"/>
                <w:color w:val="000000"/>
                <w:sz w:val="16"/>
                <w:szCs w:val="16"/>
              </w:rPr>
            </w:pPr>
          </w:p>
          <w:p w:rsidR="003D19C4" w:rsidRPr="001B7D18" w:rsidRDefault="003D19C4" w:rsidP="002902BF">
            <w:pPr>
              <w:rPr>
                <w:rFonts w:ascii="Times New Roman" w:hAnsi="Times New Roman"/>
                <w:color w:val="000000"/>
                <w:sz w:val="16"/>
                <w:szCs w:val="16"/>
              </w:rPr>
            </w:pPr>
          </w:p>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Анализ работ, справки.</w:t>
            </w:r>
          </w:p>
          <w:p w:rsidR="003D19C4" w:rsidRPr="001B7D18" w:rsidRDefault="003D19C4" w:rsidP="002902BF">
            <w:pPr>
              <w:rPr>
                <w:rFonts w:ascii="Times New Roman" w:hAnsi="Times New Roman"/>
                <w:color w:val="000000"/>
                <w:sz w:val="16"/>
                <w:szCs w:val="16"/>
              </w:rPr>
            </w:pPr>
          </w:p>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Анализ работ, справки.</w:t>
            </w:r>
          </w:p>
          <w:p w:rsidR="003D19C4" w:rsidRPr="001B7D18" w:rsidRDefault="003D19C4" w:rsidP="002902BF">
            <w:pPr>
              <w:rPr>
                <w:rFonts w:ascii="Times New Roman" w:hAnsi="Times New Roman"/>
                <w:sz w:val="16"/>
                <w:szCs w:val="16"/>
              </w:rPr>
            </w:pPr>
          </w:p>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Анализ работ, справки.</w:t>
            </w:r>
          </w:p>
          <w:p w:rsidR="003D19C4" w:rsidRPr="001B7D18" w:rsidRDefault="003D19C4" w:rsidP="002902BF">
            <w:pPr>
              <w:rPr>
                <w:rFonts w:ascii="Times New Roman" w:hAnsi="Times New Roman"/>
                <w:sz w:val="16"/>
                <w:szCs w:val="16"/>
              </w:rPr>
            </w:pPr>
          </w:p>
        </w:tc>
      </w:tr>
      <w:tr w:rsidR="003D19C4" w:rsidRPr="001B7D18" w:rsidTr="002902BF">
        <w:trPr>
          <w:trHeight w:val="872"/>
        </w:trPr>
        <w:tc>
          <w:tcPr>
            <w:tcW w:w="846" w:type="dxa"/>
          </w:tcPr>
          <w:p w:rsidR="003D19C4" w:rsidRPr="001B7D18" w:rsidRDefault="003D19C4" w:rsidP="002902BF">
            <w:pPr>
              <w:rPr>
                <w:rFonts w:ascii="Times New Roman" w:hAnsi="Times New Roman"/>
                <w:color w:val="000000"/>
                <w:sz w:val="16"/>
                <w:szCs w:val="16"/>
              </w:rPr>
            </w:pPr>
          </w:p>
        </w:tc>
        <w:tc>
          <w:tcPr>
            <w:tcW w:w="680" w:type="dxa"/>
          </w:tcPr>
          <w:p w:rsidR="003D19C4" w:rsidRPr="001B7D18" w:rsidRDefault="003D19C4" w:rsidP="002902BF">
            <w:pPr>
              <w:rPr>
                <w:rFonts w:ascii="Times New Roman" w:hAnsi="Times New Roman"/>
                <w:color w:val="000000"/>
                <w:sz w:val="16"/>
                <w:szCs w:val="16"/>
              </w:rPr>
            </w:pPr>
          </w:p>
        </w:tc>
        <w:tc>
          <w:tcPr>
            <w:tcW w:w="1418" w:type="dxa"/>
          </w:tcPr>
          <w:p w:rsidR="003D19C4" w:rsidRPr="001B7D18" w:rsidRDefault="003D19C4" w:rsidP="002902BF">
            <w:pPr>
              <w:rPr>
                <w:rFonts w:ascii="Times New Roman" w:hAnsi="Times New Roman"/>
                <w:color w:val="000000"/>
                <w:sz w:val="16"/>
                <w:szCs w:val="16"/>
              </w:rPr>
            </w:pPr>
          </w:p>
        </w:tc>
        <w:tc>
          <w:tcPr>
            <w:tcW w:w="1276" w:type="dxa"/>
          </w:tcPr>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Комплексная контрольная работа</w:t>
            </w:r>
          </w:p>
        </w:tc>
        <w:tc>
          <w:tcPr>
            <w:tcW w:w="708" w:type="dxa"/>
          </w:tcPr>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8 А, (27)</w:t>
            </w:r>
          </w:p>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 xml:space="preserve">8 В (24) </w:t>
            </w:r>
          </w:p>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10 А (25)</w:t>
            </w:r>
          </w:p>
        </w:tc>
        <w:tc>
          <w:tcPr>
            <w:tcW w:w="1418" w:type="dxa"/>
          </w:tcPr>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Анализ работ, справки</w:t>
            </w:r>
          </w:p>
        </w:tc>
        <w:tc>
          <w:tcPr>
            <w:tcW w:w="1417" w:type="dxa"/>
          </w:tcPr>
          <w:p w:rsidR="003D19C4" w:rsidRPr="001B7D18" w:rsidRDefault="003D19C4" w:rsidP="002902BF">
            <w:pPr>
              <w:rPr>
                <w:rFonts w:ascii="Times New Roman" w:hAnsi="Times New Roman"/>
                <w:sz w:val="16"/>
                <w:szCs w:val="16"/>
              </w:rPr>
            </w:pPr>
          </w:p>
        </w:tc>
        <w:tc>
          <w:tcPr>
            <w:tcW w:w="709" w:type="dxa"/>
          </w:tcPr>
          <w:p w:rsidR="003D19C4" w:rsidRPr="001B7D18" w:rsidRDefault="003D19C4" w:rsidP="002902BF">
            <w:pPr>
              <w:rPr>
                <w:rFonts w:ascii="Times New Roman" w:hAnsi="Times New Roman"/>
                <w:color w:val="000000"/>
                <w:sz w:val="16"/>
                <w:szCs w:val="16"/>
              </w:rPr>
            </w:pPr>
          </w:p>
        </w:tc>
        <w:tc>
          <w:tcPr>
            <w:tcW w:w="964" w:type="dxa"/>
          </w:tcPr>
          <w:p w:rsidR="003D19C4" w:rsidRPr="001B7D18" w:rsidRDefault="003D19C4" w:rsidP="002902BF">
            <w:pPr>
              <w:rPr>
                <w:rFonts w:ascii="Times New Roman" w:hAnsi="Times New Roman"/>
                <w:color w:val="000000"/>
                <w:sz w:val="16"/>
                <w:szCs w:val="16"/>
              </w:rPr>
            </w:pPr>
          </w:p>
        </w:tc>
      </w:tr>
      <w:tr w:rsidR="003D19C4" w:rsidRPr="001B7D18" w:rsidTr="002902BF">
        <w:trPr>
          <w:trHeight w:val="872"/>
        </w:trPr>
        <w:tc>
          <w:tcPr>
            <w:tcW w:w="846" w:type="dxa"/>
          </w:tcPr>
          <w:p w:rsidR="003D19C4" w:rsidRPr="001B7D18" w:rsidRDefault="003D19C4" w:rsidP="002902BF">
            <w:pPr>
              <w:jc w:val="both"/>
              <w:rPr>
                <w:rFonts w:ascii="Times New Roman" w:hAnsi="Times New Roman"/>
                <w:sz w:val="16"/>
                <w:szCs w:val="16"/>
              </w:rPr>
            </w:pPr>
          </w:p>
          <w:p w:rsidR="003D19C4" w:rsidRPr="001B7D18" w:rsidRDefault="003D19C4" w:rsidP="002902BF">
            <w:pPr>
              <w:jc w:val="both"/>
              <w:rPr>
                <w:rFonts w:ascii="Times New Roman" w:hAnsi="Times New Roman"/>
                <w:sz w:val="16"/>
                <w:szCs w:val="16"/>
              </w:rPr>
            </w:pPr>
            <w:r w:rsidRPr="001B7D18">
              <w:rPr>
                <w:rFonts w:ascii="Times New Roman" w:hAnsi="Times New Roman"/>
                <w:sz w:val="16"/>
                <w:szCs w:val="16"/>
              </w:rPr>
              <w:t>Диагностические контрольные по математике, русскому языку, физике</w:t>
            </w:r>
          </w:p>
          <w:p w:rsidR="003D19C4" w:rsidRPr="001B7D18" w:rsidRDefault="003D19C4" w:rsidP="002902BF">
            <w:pPr>
              <w:jc w:val="both"/>
              <w:rPr>
                <w:rFonts w:ascii="Times New Roman" w:hAnsi="Times New Roman"/>
                <w:sz w:val="16"/>
                <w:szCs w:val="16"/>
              </w:rPr>
            </w:pPr>
          </w:p>
          <w:p w:rsidR="003D19C4" w:rsidRPr="001B7D18" w:rsidRDefault="003D19C4" w:rsidP="002902BF">
            <w:pPr>
              <w:jc w:val="both"/>
              <w:rPr>
                <w:rFonts w:ascii="Times New Roman" w:hAnsi="Times New Roman"/>
                <w:sz w:val="16"/>
                <w:szCs w:val="16"/>
              </w:rPr>
            </w:pPr>
          </w:p>
        </w:tc>
        <w:tc>
          <w:tcPr>
            <w:tcW w:w="680" w:type="dxa"/>
          </w:tcPr>
          <w:p w:rsidR="003D19C4" w:rsidRPr="001B7D18" w:rsidRDefault="003D19C4" w:rsidP="002902BF">
            <w:pPr>
              <w:keepNext/>
              <w:rPr>
                <w:rFonts w:ascii="Times New Roman" w:hAnsi="Times New Roman"/>
                <w:sz w:val="16"/>
                <w:szCs w:val="16"/>
              </w:rPr>
            </w:pPr>
            <w:r w:rsidRPr="001B7D18">
              <w:rPr>
                <w:rFonts w:ascii="Times New Roman" w:hAnsi="Times New Roman"/>
                <w:sz w:val="16"/>
                <w:szCs w:val="16"/>
              </w:rPr>
              <w:t>9абв (82 чел)</w:t>
            </w:r>
          </w:p>
          <w:p w:rsidR="003D19C4" w:rsidRPr="001B7D18" w:rsidRDefault="003D19C4" w:rsidP="002902BF">
            <w:pPr>
              <w:keepNext/>
              <w:rPr>
                <w:rFonts w:ascii="Times New Roman" w:hAnsi="Times New Roman"/>
                <w:sz w:val="16"/>
                <w:szCs w:val="16"/>
              </w:rPr>
            </w:pPr>
            <w:r w:rsidRPr="001B7D18">
              <w:rPr>
                <w:rFonts w:ascii="Times New Roman" w:hAnsi="Times New Roman"/>
                <w:sz w:val="16"/>
                <w:szCs w:val="16"/>
              </w:rPr>
              <w:t>11аб (49)</w:t>
            </w:r>
          </w:p>
          <w:p w:rsidR="003D19C4" w:rsidRPr="001B7D18" w:rsidRDefault="003D19C4" w:rsidP="002902BF">
            <w:pPr>
              <w:keepNext/>
              <w:rPr>
                <w:rFonts w:ascii="Times New Roman" w:hAnsi="Times New Roman"/>
                <w:sz w:val="16"/>
                <w:szCs w:val="16"/>
              </w:rPr>
            </w:pPr>
          </w:p>
          <w:p w:rsidR="003D19C4" w:rsidRPr="001B7D18" w:rsidRDefault="003D19C4" w:rsidP="002902BF">
            <w:pPr>
              <w:keepNext/>
              <w:rPr>
                <w:rFonts w:ascii="Times New Roman" w:hAnsi="Times New Roman"/>
                <w:sz w:val="16"/>
                <w:szCs w:val="16"/>
              </w:rPr>
            </w:pPr>
          </w:p>
          <w:p w:rsidR="003D19C4" w:rsidRPr="001B7D18" w:rsidRDefault="003D19C4" w:rsidP="002902BF">
            <w:pPr>
              <w:keepNext/>
              <w:rPr>
                <w:rFonts w:ascii="Times New Roman" w:hAnsi="Times New Roman"/>
                <w:color w:val="000000"/>
                <w:sz w:val="16"/>
                <w:szCs w:val="16"/>
              </w:rPr>
            </w:pPr>
          </w:p>
        </w:tc>
        <w:tc>
          <w:tcPr>
            <w:tcW w:w="1418" w:type="dxa"/>
          </w:tcPr>
          <w:p w:rsidR="003D19C4" w:rsidRPr="001B7D18" w:rsidRDefault="003D19C4" w:rsidP="002902BF">
            <w:pPr>
              <w:keepNext/>
              <w:rPr>
                <w:rFonts w:ascii="Times New Roman" w:hAnsi="Times New Roman"/>
                <w:color w:val="000000"/>
                <w:sz w:val="16"/>
                <w:szCs w:val="16"/>
              </w:rPr>
            </w:pPr>
            <w:r w:rsidRPr="001B7D18">
              <w:rPr>
                <w:rFonts w:ascii="Times New Roman" w:hAnsi="Times New Roman"/>
                <w:color w:val="000000"/>
                <w:sz w:val="16"/>
                <w:szCs w:val="16"/>
              </w:rPr>
              <w:t>Обобщение и анализ результатов, выстраивание ИОТ с целью устранения выявленных проблем</w:t>
            </w:r>
          </w:p>
          <w:p w:rsidR="003D19C4" w:rsidRPr="001B7D18" w:rsidRDefault="003D19C4" w:rsidP="002902BF">
            <w:pPr>
              <w:keepNext/>
              <w:rPr>
                <w:rFonts w:ascii="Times New Roman" w:hAnsi="Times New Roman"/>
                <w:color w:val="000000"/>
                <w:sz w:val="16"/>
                <w:szCs w:val="16"/>
              </w:rPr>
            </w:pPr>
          </w:p>
          <w:p w:rsidR="003D19C4" w:rsidRPr="001B7D18" w:rsidRDefault="003D19C4" w:rsidP="002902BF">
            <w:pPr>
              <w:keepNext/>
              <w:rPr>
                <w:rFonts w:ascii="Times New Roman" w:hAnsi="Times New Roman"/>
                <w:color w:val="000000"/>
                <w:sz w:val="16"/>
                <w:szCs w:val="16"/>
              </w:rPr>
            </w:pPr>
          </w:p>
          <w:p w:rsidR="003D19C4" w:rsidRPr="001B7D18" w:rsidRDefault="003D19C4" w:rsidP="002902BF">
            <w:pPr>
              <w:keepNext/>
              <w:rPr>
                <w:rFonts w:ascii="Times New Roman" w:hAnsi="Times New Roman"/>
                <w:color w:val="000000"/>
                <w:sz w:val="16"/>
                <w:szCs w:val="16"/>
              </w:rPr>
            </w:pPr>
          </w:p>
          <w:p w:rsidR="003D19C4" w:rsidRPr="001B7D18" w:rsidRDefault="003D19C4" w:rsidP="002902BF">
            <w:pPr>
              <w:keepNext/>
              <w:rPr>
                <w:rFonts w:ascii="Times New Roman" w:hAnsi="Times New Roman"/>
                <w:color w:val="000000"/>
                <w:sz w:val="16"/>
                <w:szCs w:val="16"/>
              </w:rPr>
            </w:pPr>
          </w:p>
          <w:p w:rsidR="003D19C4" w:rsidRPr="001B7D18" w:rsidRDefault="003D19C4" w:rsidP="002902BF">
            <w:pPr>
              <w:keepNext/>
              <w:rPr>
                <w:rFonts w:ascii="Times New Roman" w:hAnsi="Times New Roman"/>
                <w:color w:val="000000"/>
                <w:sz w:val="16"/>
                <w:szCs w:val="16"/>
              </w:rPr>
            </w:pPr>
          </w:p>
          <w:p w:rsidR="003D19C4" w:rsidRPr="001B7D18" w:rsidRDefault="003D19C4" w:rsidP="002902BF">
            <w:pPr>
              <w:keepNext/>
              <w:rPr>
                <w:rFonts w:ascii="Times New Roman" w:hAnsi="Times New Roman"/>
                <w:color w:val="000000"/>
                <w:sz w:val="16"/>
                <w:szCs w:val="16"/>
              </w:rPr>
            </w:pPr>
          </w:p>
        </w:tc>
        <w:tc>
          <w:tcPr>
            <w:tcW w:w="1276" w:type="dxa"/>
          </w:tcPr>
          <w:p w:rsidR="003D19C4" w:rsidRPr="001B7D18" w:rsidRDefault="003D19C4" w:rsidP="002902BF">
            <w:pPr>
              <w:keepNext/>
              <w:rPr>
                <w:rFonts w:ascii="Times New Roman" w:hAnsi="Times New Roman"/>
                <w:color w:val="000000"/>
                <w:sz w:val="16"/>
                <w:szCs w:val="16"/>
              </w:rPr>
            </w:pPr>
            <w:r w:rsidRPr="001B7D18">
              <w:rPr>
                <w:rFonts w:ascii="Times New Roman" w:hAnsi="Times New Roman"/>
                <w:color w:val="000000"/>
                <w:sz w:val="16"/>
                <w:szCs w:val="16"/>
              </w:rPr>
              <w:t>Контрольная работа по математике и  по русскому языку</w:t>
            </w:r>
          </w:p>
          <w:p w:rsidR="003D19C4" w:rsidRPr="001B7D18" w:rsidRDefault="003D19C4" w:rsidP="002902BF">
            <w:pPr>
              <w:keepNext/>
              <w:rPr>
                <w:rFonts w:ascii="Times New Roman" w:hAnsi="Times New Roman"/>
                <w:color w:val="000000"/>
                <w:sz w:val="16"/>
                <w:szCs w:val="16"/>
              </w:rPr>
            </w:pPr>
          </w:p>
          <w:p w:rsidR="003D19C4" w:rsidRPr="001B7D18" w:rsidRDefault="003D19C4" w:rsidP="002902BF">
            <w:pPr>
              <w:keepNext/>
              <w:rPr>
                <w:rFonts w:ascii="Times New Roman" w:hAnsi="Times New Roman"/>
                <w:color w:val="000000"/>
                <w:sz w:val="16"/>
                <w:szCs w:val="16"/>
              </w:rPr>
            </w:pPr>
          </w:p>
          <w:p w:rsidR="003D19C4" w:rsidRPr="001B7D18" w:rsidRDefault="003D19C4" w:rsidP="002902BF">
            <w:pPr>
              <w:keepNext/>
              <w:rPr>
                <w:rFonts w:ascii="Times New Roman" w:hAnsi="Times New Roman"/>
                <w:color w:val="000000"/>
                <w:sz w:val="16"/>
                <w:szCs w:val="16"/>
              </w:rPr>
            </w:pPr>
          </w:p>
          <w:p w:rsidR="003D19C4" w:rsidRPr="001B7D18" w:rsidRDefault="003D19C4" w:rsidP="002902BF">
            <w:pPr>
              <w:keepNext/>
              <w:rPr>
                <w:rFonts w:ascii="Times New Roman" w:hAnsi="Times New Roman"/>
                <w:color w:val="000000"/>
                <w:sz w:val="16"/>
                <w:szCs w:val="16"/>
              </w:rPr>
            </w:pPr>
            <w:r w:rsidRPr="001B7D18">
              <w:rPr>
                <w:rFonts w:ascii="Times New Roman" w:hAnsi="Times New Roman"/>
                <w:color w:val="000000"/>
                <w:sz w:val="16"/>
                <w:szCs w:val="16"/>
              </w:rPr>
              <w:t>контрольная работа по математике</w:t>
            </w:r>
          </w:p>
          <w:p w:rsidR="003D19C4" w:rsidRPr="001B7D18" w:rsidRDefault="003D19C4" w:rsidP="002902BF">
            <w:pPr>
              <w:keepNext/>
              <w:rPr>
                <w:rFonts w:ascii="Times New Roman" w:hAnsi="Times New Roman"/>
                <w:color w:val="000000"/>
                <w:sz w:val="16"/>
                <w:szCs w:val="16"/>
              </w:rPr>
            </w:pPr>
          </w:p>
          <w:p w:rsidR="003D19C4" w:rsidRPr="001B7D18" w:rsidRDefault="003D19C4" w:rsidP="002902BF">
            <w:pPr>
              <w:keepNext/>
              <w:rPr>
                <w:rFonts w:ascii="Times New Roman" w:hAnsi="Times New Roman"/>
                <w:color w:val="000000"/>
                <w:sz w:val="16"/>
                <w:szCs w:val="16"/>
              </w:rPr>
            </w:pPr>
          </w:p>
          <w:p w:rsidR="003D19C4" w:rsidRPr="001B7D18" w:rsidRDefault="003D19C4" w:rsidP="002902BF">
            <w:pPr>
              <w:keepNext/>
              <w:rPr>
                <w:rFonts w:ascii="Times New Roman" w:hAnsi="Times New Roman"/>
                <w:sz w:val="16"/>
                <w:szCs w:val="16"/>
              </w:rPr>
            </w:pPr>
            <w:r w:rsidRPr="001B7D18">
              <w:rPr>
                <w:rFonts w:ascii="Times New Roman" w:hAnsi="Times New Roman"/>
                <w:sz w:val="16"/>
                <w:szCs w:val="16"/>
              </w:rPr>
              <w:t xml:space="preserve">Диагностические контрольные по физике,  биологии, истории, обществознании, химии, </w:t>
            </w:r>
            <w:proofErr w:type="spellStart"/>
            <w:r w:rsidRPr="001B7D18">
              <w:rPr>
                <w:rFonts w:ascii="Times New Roman" w:hAnsi="Times New Roman"/>
                <w:sz w:val="16"/>
                <w:szCs w:val="16"/>
              </w:rPr>
              <w:t>анг.яз</w:t>
            </w:r>
            <w:proofErr w:type="spellEnd"/>
          </w:p>
          <w:p w:rsidR="003D19C4" w:rsidRPr="001B7D18" w:rsidRDefault="003D19C4" w:rsidP="002902BF">
            <w:pPr>
              <w:keepNext/>
              <w:rPr>
                <w:rFonts w:ascii="Times New Roman" w:hAnsi="Times New Roman"/>
                <w:sz w:val="16"/>
                <w:szCs w:val="16"/>
              </w:rPr>
            </w:pPr>
          </w:p>
          <w:p w:rsidR="003D19C4" w:rsidRPr="001B7D18" w:rsidRDefault="003D19C4" w:rsidP="002902BF">
            <w:pPr>
              <w:keepNext/>
              <w:rPr>
                <w:rFonts w:ascii="Times New Roman" w:hAnsi="Times New Roman"/>
                <w:sz w:val="16"/>
                <w:szCs w:val="16"/>
              </w:rPr>
            </w:pPr>
            <w:r w:rsidRPr="001B7D18">
              <w:rPr>
                <w:rFonts w:ascii="Times New Roman" w:hAnsi="Times New Roman"/>
                <w:sz w:val="16"/>
                <w:szCs w:val="16"/>
              </w:rPr>
              <w:t>Городские комплексные кон</w:t>
            </w:r>
            <w:r>
              <w:rPr>
                <w:rFonts w:ascii="Times New Roman" w:hAnsi="Times New Roman"/>
                <w:sz w:val="16"/>
                <w:szCs w:val="16"/>
              </w:rPr>
              <w:t>трольные работы</w:t>
            </w:r>
          </w:p>
        </w:tc>
        <w:tc>
          <w:tcPr>
            <w:tcW w:w="708" w:type="dxa"/>
          </w:tcPr>
          <w:p w:rsidR="003D19C4" w:rsidRPr="001B7D18" w:rsidRDefault="003D19C4" w:rsidP="002902BF">
            <w:pPr>
              <w:rPr>
                <w:rFonts w:ascii="Times New Roman" w:hAnsi="Times New Roman"/>
                <w:sz w:val="16"/>
                <w:szCs w:val="16"/>
              </w:rPr>
            </w:pPr>
            <w:r w:rsidRPr="001B7D18">
              <w:rPr>
                <w:rFonts w:ascii="Times New Roman" w:hAnsi="Times New Roman"/>
                <w:sz w:val="16"/>
                <w:szCs w:val="16"/>
              </w:rPr>
              <w:t>5а(26)</w:t>
            </w:r>
          </w:p>
          <w:p w:rsidR="003D19C4" w:rsidRPr="001B7D18" w:rsidRDefault="003D19C4" w:rsidP="002902BF">
            <w:pPr>
              <w:rPr>
                <w:rFonts w:ascii="Times New Roman" w:hAnsi="Times New Roman"/>
                <w:sz w:val="16"/>
                <w:szCs w:val="16"/>
              </w:rPr>
            </w:pPr>
            <w:r w:rsidRPr="001B7D18">
              <w:rPr>
                <w:rFonts w:ascii="Times New Roman" w:hAnsi="Times New Roman"/>
                <w:sz w:val="16"/>
                <w:szCs w:val="16"/>
              </w:rPr>
              <w:t>5б(24)</w:t>
            </w:r>
          </w:p>
          <w:p w:rsidR="003D19C4" w:rsidRPr="001B7D18" w:rsidRDefault="003D19C4" w:rsidP="002902BF">
            <w:pPr>
              <w:rPr>
                <w:rFonts w:ascii="Times New Roman" w:hAnsi="Times New Roman"/>
                <w:sz w:val="16"/>
                <w:szCs w:val="16"/>
              </w:rPr>
            </w:pPr>
            <w:r w:rsidRPr="001B7D18">
              <w:rPr>
                <w:rFonts w:ascii="Times New Roman" w:hAnsi="Times New Roman"/>
                <w:sz w:val="16"/>
                <w:szCs w:val="16"/>
              </w:rPr>
              <w:t>5в(25)</w:t>
            </w:r>
          </w:p>
          <w:p w:rsidR="003D19C4" w:rsidRPr="001B7D18" w:rsidRDefault="003D19C4" w:rsidP="002902BF">
            <w:pPr>
              <w:keepNext/>
              <w:rPr>
                <w:rFonts w:ascii="Times New Roman" w:hAnsi="Times New Roman"/>
                <w:sz w:val="16"/>
                <w:szCs w:val="16"/>
              </w:rPr>
            </w:pPr>
          </w:p>
          <w:p w:rsidR="003D19C4" w:rsidRPr="001B7D18" w:rsidRDefault="003D19C4" w:rsidP="002902BF">
            <w:pPr>
              <w:keepNext/>
              <w:rPr>
                <w:rFonts w:ascii="Times New Roman" w:hAnsi="Times New Roman"/>
                <w:sz w:val="16"/>
                <w:szCs w:val="16"/>
              </w:rPr>
            </w:pPr>
          </w:p>
          <w:p w:rsidR="003D19C4" w:rsidRPr="001B7D18" w:rsidRDefault="003D19C4" w:rsidP="002902BF">
            <w:pPr>
              <w:keepNext/>
              <w:rPr>
                <w:rFonts w:ascii="Times New Roman" w:hAnsi="Times New Roman"/>
                <w:sz w:val="16"/>
                <w:szCs w:val="16"/>
              </w:rPr>
            </w:pPr>
          </w:p>
          <w:p w:rsidR="003D19C4" w:rsidRPr="001B7D18" w:rsidRDefault="003D19C4" w:rsidP="002902BF">
            <w:pPr>
              <w:keepNext/>
              <w:rPr>
                <w:rFonts w:ascii="Times New Roman" w:hAnsi="Times New Roman"/>
                <w:sz w:val="16"/>
                <w:szCs w:val="16"/>
              </w:rPr>
            </w:pPr>
            <w:r w:rsidRPr="001B7D18">
              <w:rPr>
                <w:rFonts w:ascii="Times New Roman" w:hAnsi="Times New Roman"/>
                <w:sz w:val="16"/>
                <w:szCs w:val="16"/>
              </w:rPr>
              <w:t>6а(26)</w:t>
            </w:r>
          </w:p>
          <w:p w:rsidR="003D19C4" w:rsidRPr="001B7D18" w:rsidRDefault="003D19C4" w:rsidP="002902BF">
            <w:pPr>
              <w:keepNext/>
              <w:rPr>
                <w:rFonts w:ascii="Times New Roman" w:hAnsi="Times New Roman"/>
                <w:sz w:val="16"/>
                <w:szCs w:val="16"/>
              </w:rPr>
            </w:pPr>
            <w:r w:rsidRPr="001B7D18">
              <w:rPr>
                <w:rFonts w:ascii="Times New Roman" w:hAnsi="Times New Roman"/>
                <w:sz w:val="16"/>
                <w:szCs w:val="16"/>
              </w:rPr>
              <w:t>6б(25)</w:t>
            </w:r>
          </w:p>
          <w:p w:rsidR="003D19C4" w:rsidRPr="001B7D18" w:rsidRDefault="003D19C4" w:rsidP="002902BF">
            <w:pPr>
              <w:keepNext/>
              <w:rPr>
                <w:rFonts w:ascii="Times New Roman" w:hAnsi="Times New Roman"/>
                <w:sz w:val="16"/>
                <w:szCs w:val="16"/>
              </w:rPr>
            </w:pPr>
            <w:r w:rsidRPr="001B7D18">
              <w:rPr>
                <w:rFonts w:ascii="Times New Roman" w:hAnsi="Times New Roman"/>
                <w:sz w:val="16"/>
                <w:szCs w:val="16"/>
              </w:rPr>
              <w:t>6в(25)</w:t>
            </w:r>
          </w:p>
          <w:p w:rsidR="003D19C4" w:rsidRPr="001B7D18" w:rsidRDefault="003D19C4" w:rsidP="002902BF">
            <w:pPr>
              <w:keepNext/>
              <w:rPr>
                <w:rFonts w:ascii="Times New Roman" w:hAnsi="Times New Roman"/>
                <w:sz w:val="16"/>
                <w:szCs w:val="16"/>
              </w:rPr>
            </w:pPr>
            <w:r w:rsidRPr="001B7D18">
              <w:rPr>
                <w:rFonts w:ascii="Times New Roman" w:hAnsi="Times New Roman"/>
                <w:sz w:val="16"/>
                <w:szCs w:val="16"/>
              </w:rPr>
              <w:t>6г(25)</w:t>
            </w:r>
          </w:p>
          <w:p w:rsidR="003D19C4" w:rsidRPr="001B7D18" w:rsidRDefault="003D19C4" w:rsidP="002902BF">
            <w:pPr>
              <w:keepNext/>
              <w:rPr>
                <w:rFonts w:ascii="Times New Roman" w:hAnsi="Times New Roman"/>
                <w:sz w:val="16"/>
                <w:szCs w:val="16"/>
              </w:rPr>
            </w:pPr>
            <w:r w:rsidRPr="001B7D18">
              <w:rPr>
                <w:rFonts w:ascii="Times New Roman" w:hAnsi="Times New Roman"/>
                <w:sz w:val="16"/>
                <w:szCs w:val="16"/>
              </w:rPr>
              <w:t>11аб (49)</w:t>
            </w:r>
          </w:p>
          <w:p w:rsidR="003D19C4" w:rsidRPr="001B7D18" w:rsidRDefault="003D19C4" w:rsidP="002902BF">
            <w:pPr>
              <w:keepNext/>
              <w:rPr>
                <w:rFonts w:ascii="Times New Roman" w:hAnsi="Times New Roman"/>
                <w:sz w:val="16"/>
                <w:szCs w:val="16"/>
              </w:rPr>
            </w:pPr>
          </w:p>
          <w:p w:rsidR="003D19C4" w:rsidRPr="001B7D18" w:rsidRDefault="003D19C4" w:rsidP="002902BF">
            <w:pPr>
              <w:keepNext/>
              <w:rPr>
                <w:rFonts w:ascii="Times New Roman" w:hAnsi="Times New Roman"/>
                <w:sz w:val="16"/>
                <w:szCs w:val="16"/>
              </w:rPr>
            </w:pPr>
          </w:p>
          <w:p w:rsidR="003D19C4" w:rsidRPr="001B7D18" w:rsidRDefault="003D19C4" w:rsidP="002902BF">
            <w:pPr>
              <w:keepNext/>
              <w:rPr>
                <w:rFonts w:ascii="Times New Roman" w:hAnsi="Times New Roman"/>
                <w:sz w:val="16"/>
                <w:szCs w:val="16"/>
              </w:rPr>
            </w:pPr>
          </w:p>
          <w:p w:rsidR="003D19C4" w:rsidRPr="001B7D18" w:rsidRDefault="003D19C4" w:rsidP="002902BF">
            <w:pPr>
              <w:keepNext/>
              <w:rPr>
                <w:rFonts w:ascii="Times New Roman" w:hAnsi="Times New Roman"/>
                <w:sz w:val="16"/>
                <w:szCs w:val="16"/>
              </w:rPr>
            </w:pPr>
          </w:p>
          <w:p w:rsidR="003D19C4" w:rsidRPr="001B7D18" w:rsidRDefault="003D19C4" w:rsidP="002902BF">
            <w:pPr>
              <w:rPr>
                <w:rFonts w:ascii="Times New Roman" w:hAnsi="Times New Roman"/>
                <w:color w:val="000000"/>
                <w:sz w:val="16"/>
                <w:szCs w:val="16"/>
              </w:rPr>
            </w:pPr>
            <w:r w:rsidRPr="001B7D18">
              <w:rPr>
                <w:rFonts w:ascii="Times New Roman" w:hAnsi="Times New Roman"/>
                <w:color w:val="000000"/>
                <w:sz w:val="16"/>
                <w:szCs w:val="16"/>
              </w:rPr>
              <w:t>8 А, (27)</w:t>
            </w:r>
          </w:p>
          <w:p w:rsidR="003D19C4" w:rsidRDefault="003D19C4" w:rsidP="002902BF">
            <w:pPr>
              <w:rPr>
                <w:rFonts w:ascii="Times New Roman" w:hAnsi="Times New Roman"/>
                <w:color w:val="000000"/>
                <w:sz w:val="16"/>
                <w:szCs w:val="16"/>
              </w:rPr>
            </w:pPr>
            <w:r>
              <w:rPr>
                <w:rFonts w:ascii="Times New Roman" w:hAnsi="Times New Roman"/>
                <w:color w:val="000000"/>
                <w:sz w:val="16"/>
                <w:szCs w:val="16"/>
              </w:rPr>
              <w:t xml:space="preserve">8 В (24) </w:t>
            </w:r>
          </w:p>
          <w:p w:rsidR="003D19C4" w:rsidRPr="001B7D18" w:rsidRDefault="003D19C4" w:rsidP="002902BF">
            <w:pPr>
              <w:rPr>
                <w:rFonts w:ascii="Times New Roman" w:hAnsi="Times New Roman"/>
                <w:color w:val="000000"/>
                <w:sz w:val="16"/>
                <w:szCs w:val="16"/>
              </w:rPr>
            </w:pPr>
            <w:r>
              <w:rPr>
                <w:rFonts w:ascii="Times New Roman" w:hAnsi="Times New Roman"/>
                <w:color w:val="000000"/>
                <w:sz w:val="16"/>
                <w:szCs w:val="16"/>
              </w:rPr>
              <w:t>10 А (25)</w:t>
            </w:r>
          </w:p>
        </w:tc>
        <w:tc>
          <w:tcPr>
            <w:tcW w:w="1418" w:type="dxa"/>
          </w:tcPr>
          <w:p w:rsidR="003D19C4" w:rsidRPr="001B7D18" w:rsidRDefault="003D19C4" w:rsidP="002902BF">
            <w:pPr>
              <w:keepNext/>
              <w:rPr>
                <w:rFonts w:ascii="Times New Roman" w:hAnsi="Times New Roman"/>
                <w:color w:val="000000"/>
                <w:sz w:val="16"/>
                <w:szCs w:val="16"/>
              </w:rPr>
            </w:pPr>
            <w:r w:rsidRPr="001B7D18">
              <w:rPr>
                <w:rFonts w:ascii="Times New Roman" w:hAnsi="Times New Roman"/>
                <w:color w:val="000000"/>
                <w:sz w:val="16"/>
                <w:szCs w:val="16"/>
              </w:rPr>
              <w:t>Обобщение и анализ результатов, выстраивание ИОТ с целью устранения выявленных проблем</w:t>
            </w:r>
          </w:p>
          <w:p w:rsidR="003D19C4" w:rsidRPr="001B7D18" w:rsidRDefault="003D19C4" w:rsidP="002902BF">
            <w:pPr>
              <w:rPr>
                <w:rFonts w:ascii="Times New Roman" w:hAnsi="Times New Roman"/>
                <w:sz w:val="16"/>
                <w:szCs w:val="16"/>
              </w:rPr>
            </w:pPr>
          </w:p>
          <w:p w:rsidR="003D19C4" w:rsidRPr="001B7D18" w:rsidRDefault="003D19C4" w:rsidP="002902BF">
            <w:pPr>
              <w:rPr>
                <w:rFonts w:ascii="Times New Roman" w:hAnsi="Times New Roman"/>
                <w:sz w:val="16"/>
                <w:szCs w:val="16"/>
              </w:rPr>
            </w:pPr>
            <w:r w:rsidRPr="001B7D18">
              <w:rPr>
                <w:rFonts w:ascii="Times New Roman" w:hAnsi="Times New Roman"/>
                <w:sz w:val="16"/>
                <w:szCs w:val="16"/>
              </w:rPr>
              <w:t xml:space="preserve">Обобщение </w:t>
            </w:r>
            <w:proofErr w:type="spellStart"/>
            <w:r w:rsidRPr="001B7D18">
              <w:rPr>
                <w:rFonts w:ascii="Times New Roman" w:hAnsi="Times New Roman"/>
                <w:sz w:val="16"/>
                <w:szCs w:val="16"/>
              </w:rPr>
              <w:t>разультатов</w:t>
            </w:r>
            <w:proofErr w:type="spellEnd"/>
            <w:r w:rsidRPr="001B7D18">
              <w:rPr>
                <w:rFonts w:ascii="Times New Roman" w:hAnsi="Times New Roman"/>
                <w:sz w:val="16"/>
                <w:szCs w:val="16"/>
              </w:rPr>
              <w:t>, ознакомление с ними родителей</w:t>
            </w:r>
          </w:p>
          <w:p w:rsidR="003D19C4" w:rsidRPr="001B7D18" w:rsidRDefault="003D19C4" w:rsidP="002902BF">
            <w:pPr>
              <w:keepNext/>
              <w:rPr>
                <w:rFonts w:ascii="Times New Roman" w:hAnsi="Times New Roman"/>
                <w:color w:val="000000"/>
                <w:sz w:val="16"/>
                <w:szCs w:val="16"/>
              </w:rPr>
            </w:pPr>
          </w:p>
          <w:p w:rsidR="003D19C4" w:rsidRPr="001B7D18" w:rsidRDefault="003D19C4" w:rsidP="002902BF">
            <w:pPr>
              <w:keepNext/>
              <w:rPr>
                <w:rFonts w:ascii="Times New Roman" w:hAnsi="Times New Roman"/>
                <w:color w:val="000000"/>
                <w:sz w:val="16"/>
                <w:szCs w:val="16"/>
              </w:rPr>
            </w:pPr>
            <w:r w:rsidRPr="001B7D18">
              <w:rPr>
                <w:rFonts w:ascii="Times New Roman" w:hAnsi="Times New Roman"/>
                <w:color w:val="000000"/>
                <w:sz w:val="16"/>
                <w:szCs w:val="16"/>
              </w:rPr>
              <w:t>Обобщение и анализ результатов, выстраивание ИОТ с целью устранения выявленных проблем</w:t>
            </w:r>
          </w:p>
          <w:p w:rsidR="003D19C4" w:rsidRPr="001B7D18" w:rsidRDefault="003D19C4" w:rsidP="002902BF">
            <w:pPr>
              <w:keepNext/>
              <w:rPr>
                <w:rFonts w:ascii="Times New Roman" w:hAnsi="Times New Roman"/>
                <w:color w:val="000000"/>
                <w:sz w:val="16"/>
                <w:szCs w:val="16"/>
              </w:rPr>
            </w:pPr>
          </w:p>
        </w:tc>
        <w:tc>
          <w:tcPr>
            <w:tcW w:w="1417" w:type="dxa"/>
          </w:tcPr>
          <w:p w:rsidR="003D19C4" w:rsidRPr="001B7D18" w:rsidRDefault="003D19C4" w:rsidP="002902BF">
            <w:pPr>
              <w:jc w:val="both"/>
              <w:rPr>
                <w:rFonts w:ascii="Times New Roman" w:hAnsi="Times New Roman"/>
                <w:sz w:val="16"/>
                <w:szCs w:val="16"/>
              </w:rPr>
            </w:pPr>
            <w:r w:rsidRPr="001B7D18">
              <w:rPr>
                <w:rFonts w:ascii="Times New Roman" w:hAnsi="Times New Roman"/>
                <w:sz w:val="16"/>
                <w:szCs w:val="16"/>
              </w:rPr>
              <w:t>Диагностические контрольные работы в системе «</w:t>
            </w:r>
            <w:proofErr w:type="spellStart"/>
            <w:r w:rsidRPr="001B7D18">
              <w:rPr>
                <w:rFonts w:ascii="Times New Roman" w:hAnsi="Times New Roman"/>
                <w:sz w:val="16"/>
                <w:szCs w:val="16"/>
              </w:rPr>
              <w:t>СтатГрад</w:t>
            </w:r>
            <w:proofErr w:type="spellEnd"/>
            <w:r w:rsidRPr="001B7D18">
              <w:rPr>
                <w:rFonts w:ascii="Times New Roman" w:hAnsi="Times New Roman"/>
                <w:sz w:val="16"/>
                <w:szCs w:val="16"/>
              </w:rPr>
              <w:t>» по рус</w:t>
            </w:r>
            <w:r>
              <w:rPr>
                <w:rFonts w:ascii="Times New Roman" w:hAnsi="Times New Roman"/>
                <w:sz w:val="16"/>
                <w:szCs w:val="16"/>
              </w:rPr>
              <w:t xml:space="preserve">скому языку, </w:t>
            </w:r>
            <w:r w:rsidRPr="001B7D18">
              <w:rPr>
                <w:rFonts w:ascii="Times New Roman" w:hAnsi="Times New Roman"/>
                <w:sz w:val="16"/>
                <w:szCs w:val="16"/>
              </w:rPr>
              <w:t>математике, физике биологии, истории, обществознании, химии</w:t>
            </w:r>
          </w:p>
        </w:tc>
        <w:tc>
          <w:tcPr>
            <w:tcW w:w="709" w:type="dxa"/>
          </w:tcPr>
          <w:p w:rsidR="003D19C4" w:rsidRPr="001B7D18" w:rsidRDefault="003D19C4" w:rsidP="002902BF">
            <w:pPr>
              <w:keepNext/>
              <w:rPr>
                <w:rFonts w:ascii="Times New Roman" w:hAnsi="Times New Roman"/>
                <w:sz w:val="16"/>
                <w:szCs w:val="16"/>
              </w:rPr>
            </w:pPr>
            <w:r w:rsidRPr="001B7D18">
              <w:rPr>
                <w:rFonts w:ascii="Times New Roman" w:hAnsi="Times New Roman"/>
                <w:sz w:val="16"/>
                <w:szCs w:val="16"/>
              </w:rPr>
              <w:t>5-11 классы</w:t>
            </w:r>
          </w:p>
          <w:p w:rsidR="003D19C4" w:rsidRPr="001B7D18" w:rsidRDefault="003D19C4" w:rsidP="002902BF">
            <w:pPr>
              <w:keepNext/>
              <w:rPr>
                <w:rFonts w:ascii="Times New Roman" w:hAnsi="Times New Roman"/>
                <w:sz w:val="16"/>
                <w:szCs w:val="16"/>
              </w:rPr>
            </w:pPr>
            <w:r>
              <w:rPr>
                <w:rFonts w:ascii="Times New Roman" w:hAnsi="Times New Roman"/>
                <w:sz w:val="16"/>
                <w:szCs w:val="16"/>
              </w:rPr>
              <w:t>(527человек)</w:t>
            </w:r>
          </w:p>
          <w:p w:rsidR="003D19C4" w:rsidRPr="001B7D18" w:rsidRDefault="003D19C4" w:rsidP="002902BF">
            <w:pPr>
              <w:keepNext/>
              <w:rPr>
                <w:rFonts w:ascii="Times New Roman" w:hAnsi="Times New Roman"/>
                <w:sz w:val="16"/>
                <w:szCs w:val="16"/>
              </w:rPr>
            </w:pPr>
            <w:r w:rsidRPr="001B7D18">
              <w:rPr>
                <w:rFonts w:ascii="Times New Roman" w:hAnsi="Times New Roman"/>
                <w:sz w:val="16"/>
                <w:szCs w:val="16"/>
              </w:rPr>
              <w:t xml:space="preserve">8-11 </w:t>
            </w:r>
            <w:proofErr w:type="spellStart"/>
            <w:r w:rsidRPr="001B7D18">
              <w:rPr>
                <w:rFonts w:ascii="Times New Roman" w:hAnsi="Times New Roman"/>
                <w:sz w:val="16"/>
                <w:szCs w:val="16"/>
              </w:rPr>
              <w:t>кл</w:t>
            </w:r>
            <w:proofErr w:type="spellEnd"/>
            <w:r w:rsidRPr="001B7D18">
              <w:rPr>
                <w:rFonts w:ascii="Times New Roman" w:hAnsi="Times New Roman"/>
                <w:sz w:val="16"/>
                <w:szCs w:val="16"/>
              </w:rPr>
              <w:t>.</w:t>
            </w:r>
          </w:p>
          <w:p w:rsidR="003D19C4" w:rsidRPr="001B7D18" w:rsidRDefault="003D19C4" w:rsidP="002902BF">
            <w:pPr>
              <w:keepNext/>
              <w:rPr>
                <w:rFonts w:ascii="Times New Roman" w:hAnsi="Times New Roman"/>
                <w:color w:val="000000"/>
                <w:sz w:val="16"/>
                <w:szCs w:val="16"/>
              </w:rPr>
            </w:pPr>
            <w:r w:rsidRPr="001B7D18">
              <w:rPr>
                <w:rFonts w:ascii="Times New Roman" w:hAnsi="Times New Roman"/>
                <w:sz w:val="16"/>
                <w:szCs w:val="16"/>
              </w:rPr>
              <w:t>(250 чел)</w:t>
            </w:r>
          </w:p>
        </w:tc>
        <w:tc>
          <w:tcPr>
            <w:tcW w:w="964" w:type="dxa"/>
          </w:tcPr>
          <w:p w:rsidR="003D19C4" w:rsidRPr="001B7D18" w:rsidRDefault="003D19C4" w:rsidP="002902BF">
            <w:pPr>
              <w:rPr>
                <w:rFonts w:ascii="Times New Roman" w:hAnsi="Times New Roman"/>
                <w:color w:val="000000"/>
                <w:sz w:val="16"/>
                <w:szCs w:val="16"/>
              </w:rPr>
            </w:pPr>
          </w:p>
          <w:p w:rsidR="003D19C4" w:rsidRPr="001B7D18" w:rsidRDefault="003D19C4" w:rsidP="002902BF">
            <w:pPr>
              <w:rPr>
                <w:rFonts w:ascii="Times New Roman" w:hAnsi="Times New Roman"/>
                <w:sz w:val="16"/>
                <w:szCs w:val="16"/>
              </w:rPr>
            </w:pPr>
            <w:r w:rsidRPr="001B7D18">
              <w:rPr>
                <w:rFonts w:ascii="Times New Roman" w:hAnsi="Times New Roman"/>
                <w:color w:val="000000"/>
                <w:sz w:val="16"/>
                <w:szCs w:val="16"/>
              </w:rPr>
              <w:t xml:space="preserve">Обобщение и анализ результатов, выстраивание ИОТ с целью устранения выявленных проблем, </w:t>
            </w:r>
            <w:r w:rsidRPr="001B7D18">
              <w:rPr>
                <w:rFonts w:ascii="Times New Roman" w:hAnsi="Times New Roman"/>
                <w:sz w:val="16"/>
                <w:szCs w:val="16"/>
              </w:rPr>
              <w:t>ознакомление с ними родителей</w:t>
            </w:r>
          </w:p>
          <w:p w:rsidR="003D19C4" w:rsidRPr="001B7D18" w:rsidRDefault="003D19C4" w:rsidP="002902BF">
            <w:pPr>
              <w:keepNext/>
              <w:rPr>
                <w:rFonts w:ascii="Times New Roman" w:hAnsi="Times New Roman"/>
                <w:color w:val="000000"/>
                <w:sz w:val="16"/>
                <w:szCs w:val="16"/>
              </w:rPr>
            </w:pPr>
          </w:p>
        </w:tc>
      </w:tr>
    </w:tbl>
    <w:p w:rsidR="003D19C4" w:rsidRDefault="003D19C4" w:rsidP="0068725E">
      <w:pPr>
        <w:autoSpaceDE w:val="0"/>
        <w:autoSpaceDN w:val="0"/>
        <w:adjustRightInd w:val="0"/>
        <w:spacing w:after="0" w:line="240" w:lineRule="auto"/>
        <w:rPr>
          <w:rFonts w:ascii="Times New Roman" w:hAnsi="Times New Roman"/>
          <w:color w:val="000000"/>
          <w:sz w:val="24"/>
          <w:szCs w:val="24"/>
        </w:rPr>
      </w:pPr>
    </w:p>
    <w:p w:rsidR="003D19C4" w:rsidRDefault="003D19C4" w:rsidP="0068725E">
      <w:pPr>
        <w:autoSpaceDE w:val="0"/>
        <w:autoSpaceDN w:val="0"/>
        <w:adjustRightInd w:val="0"/>
        <w:spacing w:after="0" w:line="240" w:lineRule="auto"/>
        <w:rPr>
          <w:rFonts w:ascii="Times New Roman" w:hAnsi="Times New Roman"/>
          <w:color w:val="000000"/>
          <w:sz w:val="24"/>
          <w:szCs w:val="24"/>
        </w:rPr>
      </w:pPr>
    </w:p>
    <w:p w:rsidR="003D19C4" w:rsidRPr="009C0233" w:rsidRDefault="003D19C4" w:rsidP="0068725E">
      <w:pPr>
        <w:autoSpaceDE w:val="0"/>
        <w:autoSpaceDN w:val="0"/>
        <w:adjustRightInd w:val="0"/>
        <w:spacing w:after="0" w:line="240" w:lineRule="auto"/>
        <w:rPr>
          <w:rFonts w:ascii="Times New Roman" w:hAnsi="Times New Roman"/>
          <w:color w:val="000000"/>
          <w:sz w:val="24"/>
          <w:szCs w:val="24"/>
        </w:rPr>
      </w:pPr>
    </w:p>
    <w:p w:rsidR="003D19C4" w:rsidRPr="009C0233" w:rsidRDefault="003D19C4" w:rsidP="0068725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В 2013-2014</w:t>
      </w:r>
      <w:r w:rsidRPr="009C0233">
        <w:rPr>
          <w:rFonts w:ascii="Times New Roman" w:hAnsi="Times New Roman"/>
          <w:color w:val="000000"/>
          <w:sz w:val="24"/>
          <w:szCs w:val="24"/>
        </w:rPr>
        <w:t xml:space="preserve"> учебном году учащиеся показали следующие результаты внешней</w:t>
      </w:r>
    </w:p>
    <w:p w:rsidR="003D19C4" w:rsidRDefault="003D19C4" w:rsidP="0068725E">
      <w:pPr>
        <w:autoSpaceDE w:val="0"/>
        <w:autoSpaceDN w:val="0"/>
        <w:adjustRightInd w:val="0"/>
        <w:spacing w:after="0" w:line="240" w:lineRule="auto"/>
        <w:rPr>
          <w:rFonts w:ascii="Times New Roman" w:hAnsi="Times New Roman"/>
          <w:color w:val="000000"/>
          <w:sz w:val="24"/>
          <w:szCs w:val="24"/>
        </w:rPr>
      </w:pPr>
      <w:r w:rsidRPr="009C0233">
        <w:rPr>
          <w:rFonts w:ascii="Times New Roman" w:hAnsi="Times New Roman"/>
          <w:color w:val="000000"/>
          <w:sz w:val="24"/>
          <w:szCs w:val="24"/>
        </w:rPr>
        <w:t>экспертизы качества школьного образования</w:t>
      </w:r>
      <w:r>
        <w:rPr>
          <w:rFonts w:ascii="Times New Roman" w:hAnsi="Times New Roman"/>
          <w:color w:val="000000"/>
          <w:sz w:val="24"/>
          <w:szCs w:val="24"/>
        </w:rPr>
        <w:t>:</w:t>
      </w:r>
    </w:p>
    <w:p w:rsidR="003D19C4" w:rsidRDefault="003D19C4" w:rsidP="003D07D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w:t>
      </w:r>
    </w:p>
    <w:p w:rsidR="003D19C4" w:rsidRPr="009F24D1" w:rsidRDefault="003D19C4" w:rsidP="003D07D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Началь</w:t>
      </w:r>
      <w:r w:rsidRPr="009F24D1">
        <w:rPr>
          <w:rFonts w:ascii="Times New Roman" w:hAnsi="Times New Roman"/>
          <w:b/>
          <w:sz w:val="24"/>
          <w:szCs w:val="24"/>
        </w:rPr>
        <w:t>ное общее образование</w:t>
      </w:r>
    </w:p>
    <w:p w:rsidR="003D19C4" w:rsidRDefault="003D19C4" w:rsidP="0068725E">
      <w:pPr>
        <w:autoSpaceDE w:val="0"/>
        <w:autoSpaceDN w:val="0"/>
        <w:adjustRightInd w:val="0"/>
        <w:spacing w:after="0" w:line="240" w:lineRule="auto"/>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2"/>
        <w:gridCol w:w="929"/>
        <w:gridCol w:w="1849"/>
        <w:gridCol w:w="1645"/>
        <w:gridCol w:w="1211"/>
        <w:gridCol w:w="1597"/>
        <w:gridCol w:w="1217"/>
      </w:tblGrid>
      <w:tr w:rsidR="003D19C4" w:rsidRPr="003D07D4" w:rsidTr="00136E67">
        <w:tc>
          <w:tcPr>
            <w:tcW w:w="1159"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дата</w:t>
            </w:r>
          </w:p>
        </w:tc>
        <w:tc>
          <w:tcPr>
            <w:tcW w:w="96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класс</w:t>
            </w:r>
          </w:p>
        </w:tc>
        <w:tc>
          <w:tcPr>
            <w:tcW w:w="192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Внешняя экспертиза</w:t>
            </w:r>
          </w:p>
        </w:tc>
        <w:tc>
          <w:tcPr>
            <w:tcW w:w="1463"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предмет</w:t>
            </w:r>
          </w:p>
        </w:tc>
        <w:tc>
          <w:tcPr>
            <w:tcW w:w="1225"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Качество знаний</w:t>
            </w:r>
          </w:p>
        </w:tc>
        <w:tc>
          <w:tcPr>
            <w:tcW w:w="1597"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успеваемость</w:t>
            </w:r>
          </w:p>
        </w:tc>
        <w:tc>
          <w:tcPr>
            <w:tcW w:w="1230"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Средний тестовый балл</w:t>
            </w:r>
          </w:p>
        </w:tc>
      </w:tr>
      <w:tr w:rsidR="003D19C4" w:rsidRPr="003D07D4" w:rsidTr="00136E67">
        <w:tc>
          <w:tcPr>
            <w:tcW w:w="1159"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Апрель 2014г.</w:t>
            </w:r>
          </w:p>
        </w:tc>
        <w:tc>
          <w:tcPr>
            <w:tcW w:w="96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4</w:t>
            </w:r>
          </w:p>
        </w:tc>
        <w:tc>
          <w:tcPr>
            <w:tcW w:w="192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color w:val="000000"/>
                <w:sz w:val="24"/>
                <w:szCs w:val="24"/>
              </w:rPr>
              <w:t>Итоговая контрольная работа (ИРО)</w:t>
            </w:r>
          </w:p>
        </w:tc>
        <w:tc>
          <w:tcPr>
            <w:tcW w:w="1463"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color w:val="000000"/>
                <w:sz w:val="24"/>
                <w:szCs w:val="24"/>
              </w:rPr>
              <w:t>русский язык</w:t>
            </w:r>
          </w:p>
        </w:tc>
        <w:tc>
          <w:tcPr>
            <w:tcW w:w="1225"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80%</w:t>
            </w:r>
          </w:p>
        </w:tc>
        <w:tc>
          <w:tcPr>
            <w:tcW w:w="1597"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99%</w:t>
            </w:r>
          </w:p>
        </w:tc>
        <w:tc>
          <w:tcPr>
            <w:tcW w:w="1230"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4,2 б.</w:t>
            </w:r>
          </w:p>
        </w:tc>
      </w:tr>
      <w:tr w:rsidR="003D19C4" w:rsidRPr="003D07D4" w:rsidTr="00136E67">
        <w:tc>
          <w:tcPr>
            <w:tcW w:w="1159"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Апрель 2014г.</w:t>
            </w:r>
          </w:p>
        </w:tc>
        <w:tc>
          <w:tcPr>
            <w:tcW w:w="96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4</w:t>
            </w:r>
          </w:p>
        </w:tc>
        <w:tc>
          <w:tcPr>
            <w:tcW w:w="192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color w:val="000000"/>
                <w:sz w:val="24"/>
                <w:szCs w:val="24"/>
              </w:rPr>
              <w:t>Итоговая контрольная работа (ИРО)</w:t>
            </w:r>
          </w:p>
        </w:tc>
        <w:tc>
          <w:tcPr>
            <w:tcW w:w="1463"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color w:val="000000"/>
                <w:sz w:val="24"/>
                <w:szCs w:val="24"/>
              </w:rPr>
              <w:t>математика</w:t>
            </w:r>
          </w:p>
        </w:tc>
        <w:tc>
          <w:tcPr>
            <w:tcW w:w="1225"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92%</w:t>
            </w:r>
          </w:p>
        </w:tc>
        <w:tc>
          <w:tcPr>
            <w:tcW w:w="1597"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100%</w:t>
            </w:r>
          </w:p>
        </w:tc>
        <w:tc>
          <w:tcPr>
            <w:tcW w:w="1230"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p>
        </w:tc>
      </w:tr>
      <w:tr w:rsidR="003D19C4" w:rsidRPr="003D07D4" w:rsidTr="00136E67">
        <w:tc>
          <w:tcPr>
            <w:tcW w:w="1159"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Апрель 2014г.</w:t>
            </w:r>
          </w:p>
        </w:tc>
        <w:tc>
          <w:tcPr>
            <w:tcW w:w="96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4</w:t>
            </w:r>
          </w:p>
        </w:tc>
        <w:tc>
          <w:tcPr>
            <w:tcW w:w="192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color w:val="000000"/>
                <w:sz w:val="24"/>
                <w:szCs w:val="24"/>
              </w:rPr>
              <w:t>Итоговая контрольная работа (ИРО)</w:t>
            </w:r>
          </w:p>
        </w:tc>
        <w:tc>
          <w:tcPr>
            <w:tcW w:w="1463"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Окружающий мир</w:t>
            </w:r>
          </w:p>
        </w:tc>
        <w:tc>
          <w:tcPr>
            <w:tcW w:w="1225"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68%</w:t>
            </w:r>
          </w:p>
        </w:tc>
        <w:tc>
          <w:tcPr>
            <w:tcW w:w="1597"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98%</w:t>
            </w:r>
          </w:p>
        </w:tc>
        <w:tc>
          <w:tcPr>
            <w:tcW w:w="1230" w:type="dxa"/>
          </w:tcPr>
          <w:p w:rsidR="003D19C4" w:rsidRPr="00136E67" w:rsidRDefault="003D19C4" w:rsidP="00136E67">
            <w:pPr>
              <w:autoSpaceDE w:val="0"/>
              <w:autoSpaceDN w:val="0"/>
              <w:adjustRightInd w:val="0"/>
              <w:spacing w:after="0" w:line="240" w:lineRule="auto"/>
              <w:rPr>
                <w:rFonts w:ascii="Times New Roman" w:hAnsi="Times New Roman"/>
                <w:color w:val="FF0000"/>
                <w:sz w:val="24"/>
                <w:szCs w:val="24"/>
              </w:rPr>
            </w:pPr>
          </w:p>
        </w:tc>
      </w:tr>
      <w:tr w:rsidR="003D19C4" w:rsidRPr="003D07D4" w:rsidTr="00136E67">
        <w:tc>
          <w:tcPr>
            <w:tcW w:w="1159"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Апрель 2014г.</w:t>
            </w:r>
          </w:p>
        </w:tc>
        <w:tc>
          <w:tcPr>
            <w:tcW w:w="96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4</w:t>
            </w:r>
          </w:p>
        </w:tc>
        <w:tc>
          <w:tcPr>
            <w:tcW w:w="192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color w:val="000000"/>
                <w:sz w:val="24"/>
                <w:szCs w:val="24"/>
              </w:rPr>
              <w:t>Итоговая комплексная контрольная работа (ИРО)</w:t>
            </w:r>
          </w:p>
        </w:tc>
        <w:tc>
          <w:tcPr>
            <w:tcW w:w="1463"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p>
        </w:tc>
        <w:tc>
          <w:tcPr>
            <w:tcW w:w="1225"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69%</w:t>
            </w:r>
          </w:p>
        </w:tc>
        <w:tc>
          <w:tcPr>
            <w:tcW w:w="1597"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99%</w:t>
            </w:r>
          </w:p>
        </w:tc>
        <w:tc>
          <w:tcPr>
            <w:tcW w:w="1230" w:type="dxa"/>
          </w:tcPr>
          <w:p w:rsidR="003D19C4" w:rsidRPr="00136E67" w:rsidRDefault="003D19C4" w:rsidP="00136E67">
            <w:pPr>
              <w:autoSpaceDE w:val="0"/>
              <w:autoSpaceDN w:val="0"/>
              <w:adjustRightInd w:val="0"/>
              <w:spacing w:after="0" w:line="240" w:lineRule="auto"/>
              <w:rPr>
                <w:rFonts w:ascii="Times New Roman" w:hAnsi="Times New Roman"/>
                <w:color w:val="FF0000"/>
                <w:sz w:val="24"/>
                <w:szCs w:val="24"/>
              </w:rPr>
            </w:pPr>
          </w:p>
        </w:tc>
      </w:tr>
      <w:tr w:rsidR="003D19C4" w:rsidRPr="003D07D4" w:rsidTr="00136E67">
        <w:tc>
          <w:tcPr>
            <w:tcW w:w="1159"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Май 2014г.</w:t>
            </w:r>
          </w:p>
        </w:tc>
        <w:tc>
          <w:tcPr>
            <w:tcW w:w="96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1-4</w:t>
            </w:r>
          </w:p>
        </w:tc>
        <w:tc>
          <w:tcPr>
            <w:tcW w:w="1928" w:type="dxa"/>
          </w:tcPr>
          <w:p w:rsidR="003D19C4" w:rsidRPr="00136E67" w:rsidRDefault="003D19C4" w:rsidP="00136E67">
            <w:pPr>
              <w:autoSpaceDE w:val="0"/>
              <w:autoSpaceDN w:val="0"/>
              <w:adjustRightInd w:val="0"/>
              <w:spacing w:after="0" w:line="240" w:lineRule="auto"/>
              <w:rPr>
                <w:rFonts w:ascii="Times New Roman" w:hAnsi="Times New Roman"/>
                <w:color w:val="000000"/>
                <w:sz w:val="24"/>
                <w:szCs w:val="24"/>
              </w:rPr>
            </w:pPr>
            <w:r w:rsidRPr="00136E67">
              <w:rPr>
                <w:rFonts w:ascii="Times New Roman" w:hAnsi="Times New Roman"/>
                <w:color w:val="000000"/>
                <w:sz w:val="24"/>
                <w:szCs w:val="24"/>
              </w:rPr>
              <w:t>Итоговая проверка техники чтения (ИМЦ УО)</w:t>
            </w:r>
          </w:p>
        </w:tc>
        <w:tc>
          <w:tcPr>
            <w:tcW w:w="1463"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Литературное чтение</w:t>
            </w:r>
          </w:p>
        </w:tc>
        <w:tc>
          <w:tcPr>
            <w:tcW w:w="1225"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89%</w:t>
            </w:r>
          </w:p>
        </w:tc>
        <w:tc>
          <w:tcPr>
            <w:tcW w:w="1597"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97%</w:t>
            </w:r>
          </w:p>
        </w:tc>
        <w:tc>
          <w:tcPr>
            <w:tcW w:w="1230" w:type="dxa"/>
          </w:tcPr>
          <w:p w:rsidR="003D19C4" w:rsidRPr="00136E67" w:rsidRDefault="003D19C4" w:rsidP="00136E67">
            <w:pPr>
              <w:autoSpaceDE w:val="0"/>
              <w:autoSpaceDN w:val="0"/>
              <w:adjustRightInd w:val="0"/>
              <w:spacing w:after="0" w:line="240" w:lineRule="auto"/>
              <w:rPr>
                <w:rFonts w:ascii="Times New Roman" w:hAnsi="Times New Roman"/>
                <w:color w:val="FF0000"/>
                <w:sz w:val="24"/>
                <w:szCs w:val="24"/>
              </w:rPr>
            </w:pPr>
          </w:p>
        </w:tc>
      </w:tr>
    </w:tbl>
    <w:p w:rsidR="003D19C4" w:rsidRDefault="003D19C4" w:rsidP="0068725E">
      <w:pPr>
        <w:autoSpaceDE w:val="0"/>
        <w:autoSpaceDN w:val="0"/>
        <w:adjustRightInd w:val="0"/>
        <w:spacing w:after="0" w:line="240" w:lineRule="auto"/>
        <w:rPr>
          <w:rFonts w:ascii="Times New Roman" w:hAnsi="Times New Roman"/>
          <w:color w:val="FF0000"/>
          <w:sz w:val="24"/>
          <w:szCs w:val="24"/>
        </w:rPr>
      </w:pPr>
    </w:p>
    <w:p w:rsidR="003D19C4" w:rsidRPr="00AD2EA9" w:rsidRDefault="003D19C4" w:rsidP="0068725E">
      <w:pPr>
        <w:autoSpaceDE w:val="0"/>
        <w:autoSpaceDN w:val="0"/>
        <w:adjustRightInd w:val="0"/>
        <w:spacing w:after="0" w:line="240" w:lineRule="auto"/>
        <w:rPr>
          <w:rFonts w:ascii="Times New Roman" w:hAnsi="Times New Roman"/>
          <w:b/>
          <w:sz w:val="24"/>
          <w:szCs w:val="24"/>
        </w:rPr>
      </w:pPr>
      <w:r w:rsidRPr="00AD2EA9">
        <w:rPr>
          <w:rFonts w:ascii="Times New Roman" w:hAnsi="Times New Roman"/>
          <w:b/>
          <w:sz w:val="24"/>
          <w:szCs w:val="24"/>
        </w:rPr>
        <w:t xml:space="preserve">Выводы </w:t>
      </w:r>
    </w:p>
    <w:p w:rsidR="003D19C4" w:rsidRPr="005125FA" w:rsidRDefault="003D19C4" w:rsidP="0068725E">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w:t>
      </w:r>
      <w:r w:rsidRPr="005125FA">
        <w:rPr>
          <w:rFonts w:ascii="Times New Roman" w:hAnsi="Times New Roman"/>
          <w:sz w:val="24"/>
          <w:szCs w:val="24"/>
        </w:rPr>
        <w:t xml:space="preserve">Приведенные данные свидетельствуют о том, что </w:t>
      </w:r>
      <w:r>
        <w:rPr>
          <w:rFonts w:ascii="Times New Roman" w:hAnsi="Times New Roman"/>
          <w:sz w:val="24"/>
          <w:szCs w:val="24"/>
        </w:rPr>
        <w:t xml:space="preserve">ООП НОО выполнена, </w:t>
      </w:r>
      <w:r w:rsidRPr="005125FA">
        <w:rPr>
          <w:rFonts w:ascii="Times New Roman" w:hAnsi="Times New Roman"/>
          <w:sz w:val="24"/>
          <w:szCs w:val="24"/>
        </w:rPr>
        <w:t xml:space="preserve">уровень качества знаний в </w:t>
      </w:r>
      <w:r>
        <w:rPr>
          <w:rFonts w:ascii="Times New Roman" w:hAnsi="Times New Roman"/>
          <w:sz w:val="24"/>
          <w:szCs w:val="24"/>
        </w:rPr>
        <w:t>1-</w:t>
      </w:r>
      <w:r w:rsidRPr="005125FA">
        <w:rPr>
          <w:rFonts w:ascii="Times New Roman" w:hAnsi="Times New Roman"/>
          <w:sz w:val="24"/>
          <w:szCs w:val="24"/>
        </w:rPr>
        <w:t>4 классах</w:t>
      </w:r>
      <w:r>
        <w:rPr>
          <w:rFonts w:ascii="Times New Roman" w:hAnsi="Times New Roman"/>
          <w:sz w:val="24"/>
          <w:szCs w:val="24"/>
        </w:rPr>
        <w:t xml:space="preserve"> </w:t>
      </w:r>
      <w:r w:rsidRPr="005125FA">
        <w:rPr>
          <w:rFonts w:ascii="Times New Roman" w:hAnsi="Times New Roman"/>
          <w:sz w:val="24"/>
          <w:szCs w:val="24"/>
        </w:rPr>
        <w:t>достаточно высок. Этому способствовали систематическая работа всего коллектива</w:t>
      </w:r>
      <w:r>
        <w:rPr>
          <w:rFonts w:ascii="Times New Roman" w:hAnsi="Times New Roman"/>
          <w:sz w:val="24"/>
          <w:szCs w:val="24"/>
        </w:rPr>
        <w:t xml:space="preserve"> </w:t>
      </w:r>
      <w:r w:rsidRPr="005125FA">
        <w:rPr>
          <w:rFonts w:ascii="Times New Roman" w:hAnsi="Times New Roman"/>
          <w:sz w:val="24"/>
          <w:szCs w:val="24"/>
        </w:rPr>
        <w:t>школы, эффективность методической работы (применение педагогами современных</w:t>
      </w:r>
      <w:r>
        <w:rPr>
          <w:rFonts w:ascii="Times New Roman" w:hAnsi="Times New Roman"/>
          <w:sz w:val="24"/>
          <w:szCs w:val="24"/>
        </w:rPr>
        <w:t xml:space="preserve"> </w:t>
      </w:r>
      <w:r w:rsidRPr="005125FA">
        <w:rPr>
          <w:rFonts w:ascii="Times New Roman" w:hAnsi="Times New Roman"/>
          <w:sz w:val="24"/>
          <w:szCs w:val="24"/>
        </w:rPr>
        <w:t>диагностических методик, изучение и внедрение инноваций).</w:t>
      </w:r>
    </w:p>
    <w:p w:rsidR="003D19C4" w:rsidRPr="00AD2EA9" w:rsidRDefault="003D19C4" w:rsidP="00AD2EA9">
      <w:pPr>
        <w:spacing w:after="0"/>
        <w:jc w:val="both"/>
        <w:rPr>
          <w:rFonts w:ascii="Times New Roman" w:hAnsi="Times New Roman"/>
          <w:sz w:val="24"/>
          <w:szCs w:val="24"/>
        </w:rPr>
      </w:pPr>
      <w:r w:rsidRPr="00AD2EA9">
        <w:rPr>
          <w:rFonts w:ascii="Times New Roman" w:hAnsi="Times New Roman"/>
          <w:sz w:val="24"/>
          <w:szCs w:val="24"/>
        </w:rPr>
        <w:t xml:space="preserve">      В следующем учебном году начальная школа начинает новый цикл работы по ФГОС. Педагоги адаптировались к новым структурным, содержательным и технологическим его компонентам, совершили новый шаг в своем профессиональном развитии. В дальнейшем должен произойти процесс полного принятия себя в новом поле профессиональной деятельности, заданном параметрами образовательного стандарта второго поколения. Поэтому в планировании методической работы на 2014-2015 учебный год данное направление необходимо по-прежнему считать главным. </w:t>
      </w:r>
    </w:p>
    <w:p w:rsidR="003D19C4" w:rsidRPr="00AD2EA9" w:rsidRDefault="003D19C4" w:rsidP="00AD2EA9">
      <w:pPr>
        <w:spacing w:after="0"/>
        <w:jc w:val="both"/>
        <w:rPr>
          <w:rFonts w:ascii="Times New Roman" w:hAnsi="Times New Roman"/>
          <w:sz w:val="24"/>
          <w:szCs w:val="24"/>
        </w:rPr>
      </w:pPr>
      <w:r w:rsidRPr="00AD2EA9">
        <w:rPr>
          <w:rFonts w:ascii="Times New Roman" w:hAnsi="Times New Roman"/>
          <w:sz w:val="24"/>
          <w:szCs w:val="24"/>
        </w:rPr>
        <w:t xml:space="preserve">В настоящее время затруднения вызывают: </w:t>
      </w:r>
    </w:p>
    <w:p w:rsidR="003D19C4" w:rsidRPr="00AD2EA9" w:rsidRDefault="003D19C4" w:rsidP="00AD2EA9">
      <w:pPr>
        <w:pStyle w:val="ad"/>
        <w:numPr>
          <w:ilvl w:val="0"/>
          <w:numId w:val="19"/>
        </w:numPr>
        <w:spacing w:after="0"/>
        <w:jc w:val="both"/>
        <w:rPr>
          <w:rFonts w:ascii="Times New Roman" w:hAnsi="Times New Roman"/>
          <w:sz w:val="24"/>
          <w:szCs w:val="24"/>
        </w:rPr>
      </w:pPr>
      <w:r w:rsidRPr="00AD2EA9">
        <w:rPr>
          <w:rFonts w:ascii="Times New Roman" w:hAnsi="Times New Roman"/>
          <w:sz w:val="24"/>
          <w:szCs w:val="24"/>
        </w:rPr>
        <w:t xml:space="preserve">недостаточный уровень компетентности педагогов начальных классов для ведения необходимого психологического мониторинга; </w:t>
      </w:r>
    </w:p>
    <w:p w:rsidR="003D19C4" w:rsidRPr="00AD2EA9" w:rsidRDefault="003D19C4" w:rsidP="00AD2EA9">
      <w:pPr>
        <w:pStyle w:val="ad"/>
        <w:numPr>
          <w:ilvl w:val="0"/>
          <w:numId w:val="19"/>
        </w:numPr>
        <w:spacing w:after="0"/>
        <w:jc w:val="both"/>
        <w:rPr>
          <w:rFonts w:ascii="Times New Roman" w:hAnsi="Times New Roman"/>
          <w:sz w:val="24"/>
          <w:szCs w:val="24"/>
        </w:rPr>
      </w:pPr>
      <w:r w:rsidRPr="00AD2EA9">
        <w:rPr>
          <w:rFonts w:ascii="Times New Roman" w:hAnsi="Times New Roman"/>
          <w:sz w:val="24"/>
          <w:szCs w:val="24"/>
        </w:rPr>
        <w:t>упрощенное понимание сущности и технологии реализации системно-</w:t>
      </w:r>
      <w:proofErr w:type="spellStart"/>
      <w:r w:rsidRPr="00AD2EA9">
        <w:rPr>
          <w:rFonts w:ascii="Times New Roman" w:hAnsi="Times New Roman"/>
          <w:sz w:val="24"/>
          <w:szCs w:val="24"/>
        </w:rPr>
        <w:t>деятельностного</w:t>
      </w:r>
      <w:proofErr w:type="spellEnd"/>
      <w:r w:rsidRPr="00AD2EA9">
        <w:rPr>
          <w:rFonts w:ascii="Times New Roman" w:hAnsi="Times New Roman"/>
          <w:sz w:val="24"/>
          <w:szCs w:val="24"/>
        </w:rPr>
        <w:t xml:space="preserve"> подхода;</w:t>
      </w:r>
    </w:p>
    <w:p w:rsidR="003D19C4" w:rsidRPr="00AD2EA9" w:rsidRDefault="003D19C4" w:rsidP="00AD2EA9">
      <w:pPr>
        <w:pStyle w:val="ad"/>
        <w:numPr>
          <w:ilvl w:val="0"/>
          <w:numId w:val="19"/>
        </w:numPr>
        <w:spacing w:after="0"/>
        <w:jc w:val="both"/>
        <w:rPr>
          <w:rFonts w:ascii="Times New Roman" w:hAnsi="Times New Roman"/>
          <w:sz w:val="24"/>
          <w:szCs w:val="24"/>
        </w:rPr>
      </w:pPr>
      <w:r w:rsidRPr="00AD2EA9">
        <w:rPr>
          <w:rFonts w:ascii="Times New Roman" w:hAnsi="Times New Roman"/>
          <w:sz w:val="24"/>
          <w:szCs w:val="24"/>
        </w:rPr>
        <w:t>традиционный подход ряда педагогов к проведению и анализу урока и стремление придерживаться старых подходов к оценке своей деятельности;</w:t>
      </w:r>
    </w:p>
    <w:p w:rsidR="003D19C4" w:rsidRPr="00AD2EA9" w:rsidRDefault="003D19C4" w:rsidP="00AD2EA9">
      <w:pPr>
        <w:pStyle w:val="ad"/>
        <w:numPr>
          <w:ilvl w:val="0"/>
          <w:numId w:val="19"/>
        </w:numPr>
        <w:spacing w:after="0"/>
        <w:jc w:val="both"/>
        <w:rPr>
          <w:rFonts w:ascii="Times New Roman" w:hAnsi="Times New Roman"/>
          <w:sz w:val="24"/>
          <w:szCs w:val="24"/>
        </w:rPr>
      </w:pPr>
      <w:r w:rsidRPr="00AD2EA9">
        <w:rPr>
          <w:rFonts w:ascii="Times New Roman" w:hAnsi="Times New Roman"/>
          <w:sz w:val="24"/>
          <w:szCs w:val="24"/>
        </w:rPr>
        <w:t>принципиальная новизна вопросов инструментально-методического обеспечения достижения и оценки планируемых личностных результатов.</w:t>
      </w:r>
    </w:p>
    <w:p w:rsidR="003D19C4" w:rsidRPr="00AD2EA9" w:rsidRDefault="003D19C4" w:rsidP="00AD2EA9">
      <w:pPr>
        <w:jc w:val="both"/>
        <w:rPr>
          <w:rFonts w:ascii="Times New Roman" w:hAnsi="Times New Roman"/>
          <w:sz w:val="24"/>
          <w:szCs w:val="24"/>
        </w:rPr>
      </w:pPr>
      <w:r w:rsidRPr="00AD2EA9">
        <w:rPr>
          <w:rFonts w:ascii="Times New Roman" w:hAnsi="Times New Roman"/>
          <w:sz w:val="24"/>
          <w:szCs w:val="24"/>
        </w:rPr>
        <w:t xml:space="preserve">      Именно эти вопросы следует считать приоритетными при планировании работы школьного методического объединения на следующий учебный год. При этом необходимо продолжать использовать активные формы деятельности: мастер - классы, совместное моделирование учебных занятий, </w:t>
      </w:r>
      <w:proofErr w:type="spellStart"/>
      <w:r w:rsidRPr="00AD2EA9">
        <w:rPr>
          <w:rFonts w:ascii="Times New Roman" w:hAnsi="Times New Roman"/>
          <w:sz w:val="24"/>
          <w:szCs w:val="24"/>
        </w:rPr>
        <w:t>взаимопосещения</w:t>
      </w:r>
      <w:proofErr w:type="spellEnd"/>
      <w:r w:rsidRPr="00AD2EA9">
        <w:rPr>
          <w:rFonts w:ascii="Times New Roman" w:hAnsi="Times New Roman"/>
          <w:sz w:val="24"/>
          <w:szCs w:val="24"/>
        </w:rPr>
        <w:t xml:space="preserve"> уроков, круглые столы по итогам открытых уроков, изучение новых форм промежуточного и итогового контроля.</w:t>
      </w:r>
    </w:p>
    <w:p w:rsidR="003D19C4" w:rsidRPr="00740146" w:rsidRDefault="003D19C4" w:rsidP="0068725E">
      <w:pPr>
        <w:spacing w:after="0"/>
        <w:ind w:firstLine="709"/>
        <w:jc w:val="both"/>
        <w:rPr>
          <w:rFonts w:ascii="Times New Roman" w:hAnsi="Times New Roman"/>
          <w:bCs/>
          <w:color w:val="FF0000"/>
          <w:sz w:val="24"/>
          <w:szCs w:val="24"/>
        </w:rPr>
      </w:pPr>
    </w:p>
    <w:p w:rsidR="003D19C4" w:rsidRDefault="003D19C4" w:rsidP="0068725E">
      <w:pPr>
        <w:autoSpaceDE w:val="0"/>
        <w:autoSpaceDN w:val="0"/>
        <w:adjustRightInd w:val="0"/>
        <w:spacing w:after="0" w:line="240" w:lineRule="auto"/>
        <w:rPr>
          <w:rFonts w:ascii="Times New Roman" w:hAnsi="Times New Roman"/>
          <w:color w:val="FF0000"/>
          <w:sz w:val="24"/>
          <w:szCs w:val="24"/>
        </w:rPr>
      </w:pPr>
    </w:p>
    <w:p w:rsidR="003D19C4" w:rsidRPr="009F24D1" w:rsidRDefault="003D19C4" w:rsidP="0068725E">
      <w:pPr>
        <w:autoSpaceDE w:val="0"/>
        <w:autoSpaceDN w:val="0"/>
        <w:adjustRightInd w:val="0"/>
        <w:spacing w:after="0" w:line="240" w:lineRule="auto"/>
        <w:rPr>
          <w:rFonts w:ascii="Times New Roman" w:hAnsi="Times New Roman"/>
          <w:b/>
          <w:sz w:val="24"/>
          <w:szCs w:val="24"/>
        </w:rPr>
      </w:pPr>
      <w:r w:rsidRPr="009F24D1">
        <w:rPr>
          <w:rFonts w:ascii="Times New Roman" w:hAnsi="Times New Roman"/>
          <w:b/>
          <w:sz w:val="24"/>
          <w:szCs w:val="24"/>
        </w:rPr>
        <w:t>Основное общее образование</w:t>
      </w:r>
    </w:p>
    <w:p w:rsidR="003D19C4" w:rsidRDefault="003D19C4" w:rsidP="0068725E">
      <w:pPr>
        <w:autoSpaceDE w:val="0"/>
        <w:autoSpaceDN w:val="0"/>
        <w:adjustRightInd w:val="0"/>
        <w:spacing w:after="0" w:line="240" w:lineRule="auto"/>
        <w:rPr>
          <w:rFonts w:ascii="Times New Roman" w:hAnsi="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9"/>
        <w:gridCol w:w="968"/>
        <w:gridCol w:w="1928"/>
        <w:gridCol w:w="1463"/>
        <w:gridCol w:w="1225"/>
        <w:gridCol w:w="1597"/>
        <w:gridCol w:w="1230"/>
      </w:tblGrid>
      <w:tr w:rsidR="003D19C4" w:rsidTr="00136E67">
        <w:tc>
          <w:tcPr>
            <w:tcW w:w="1159"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дата</w:t>
            </w:r>
          </w:p>
        </w:tc>
        <w:tc>
          <w:tcPr>
            <w:tcW w:w="96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класс</w:t>
            </w:r>
          </w:p>
        </w:tc>
        <w:tc>
          <w:tcPr>
            <w:tcW w:w="192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Внешняя экспертиза</w:t>
            </w:r>
          </w:p>
        </w:tc>
        <w:tc>
          <w:tcPr>
            <w:tcW w:w="1463"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предмет</w:t>
            </w:r>
          </w:p>
        </w:tc>
        <w:tc>
          <w:tcPr>
            <w:tcW w:w="1225"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Качество знаний</w:t>
            </w:r>
          </w:p>
        </w:tc>
        <w:tc>
          <w:tcPr>
            <w:tcW w:w="1597"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успеваемость</w:t>
            </w:r>
          </w:p>
        </w:tc>
        <w:tc>
          <w:tcPr>
            <w:tcW w:w="1230"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Средний тестовый балл</w:t>
            </w:r>
          </w:p>
        </w:tc>
      </w:tr>
      <w:tr w:rsidR="003D19C4" w:rsidTr="00136E67">
        <w:tc>
          <w:tcPr>
            <w:tcW w:w="1159"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05.04.14</w:t>
            </w:r>
          </w:p>
        </w:tc>
        <w:tc>
          <w:tcPr>
            <w:tcW w:w="96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8</w:t>
            </w:r>
          </w:p>
        </w:tc>
        <w:tc>
          <w:tcPr>
            <w:tcW w:w="192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Городская комплексная диагностическая работа</w:t>
            </w:r>
          </w:p>
        </w:tc>
        <w:tc>
          <w:tcPr>
            <w:tcW w:w="1463"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p>
        </w:tc>
        <w:tc>
          <w:tcPr>
            <w:tcW w:w="1225"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92%</w:t>
            </w:r>
          </w:p>
        </w:tc>
        <w:tc>
          <w:tcPr>
            <w:tcW w:w="1597"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100%</w:t>
            </w:r>
          </w:p>
        </w:tc>
        <w:tc>
          <w:tcPr>
            <w:tcW w:w="1230"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p>
        </w:tc>
      </w:tr>
      <w:tr w:rsidR="003D19C4" w:rsidTr="00136E67">
        <w:tc>
          <w:tcPr>
            <w:tcW w:w="1159"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21.03.14</w:t>
            </w:r>
          </w:p>
        </w:tc>
        <w:tc>
          <w:tcPr>
            <w:tcW w:w="96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9</w:t>
            </w:r>
          </w:p>
        </w:tc>
        <w:tc>
          <w:tcPr>
            <w:tcW w:w="192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региональное</w:t>
            </w:r>
          </w:p>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тестирование</w:t>
            </w:r>
          </w:p>
        </w:tc>
        <w:tc>
          <w:tcPr>
            <w:tcW w:w="1463"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математика</w:t>
            </w:r>
          </w:p>
        </w:tc>
        <w:tc>
          <w:tcPr>
            <w:tcW w:w="1225"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26,4%</w:t>
            </w:r>
          </w:p>
        </w:tc>
        <w:tc>
          <w:tcPr>
            <w:tcW w:w="1597"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72%</w:t>
            </w:r>
          </w:p>
        </w:tc>
        <w:tc>
          <w:tcPr>
            <w:tcW w:w="1230"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3,0</w:t>
            </w:r>
          </w:p>
        </w:tc>
      </w:tr>
      <w:tr w:rsidR="003D19C4" w:rsidTr="00136E67">
        <w:tc>
          <w:tcPr>
            <w:tcW w:w="1159" w:type="dxa"/>
          </w:tcPr>
          <w:p w:rsidR="003D19C4" w:rsidRPr="00136E67" w:rsidRDefault="003D19C4" w:rsidP="00136E67">
            <w:pPr>
              <w:autoSpaceDE w:val="0"/>
              <w:autoSpaceDN w:val="0"/>
              <w:adjustRightInd w:val="0"/>
              <w:spacing w:after="0" w:line="240" w:lineRule="auto"/>
              <w:rPr>
                <w:rFonts w:ascii="Times New Roman" w:hAnsi="Times New Roman"/>
                <w:color w:val="FF0000"/>
                <w:sz w:val="24"/>
                <w:szCs w:val="24"/>
              </w:rPr>
            </w:pPr>
          </w:p>
        </w:tc>
        <w:tc>
          <w:tcPr>
            <w:tcW w:w="96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9</w:t>
            </w:r>
          </w:p>
        </w:tc>
        <w:tc>
          <w:tcPr>
            <w:tcW w:w="1928" w:type="dxa"/>
          </w:tcPr>
          <w:p w:rsidR="003D19C4" w:rsidRPr="00136E67" w:rsidRDefault="003D19C4" w:rsidP="00136E67">
            <w:pPr>
              <w:autoSpaceDE w:val="0"/>
              <w:autoSpaceDN w:val="0"/>
              <w:adjustRightInd w:val="0"/>
              <w:spacing w:after="0" w:line="240" w:lineRule="auto"/>
              <w:rPr>
                <w:rFonts w:ascii="Times New Roman" w:hAnsi="Times New Roman"/>
                <w:color w:val="000000"/>
                <w:sz w:val="24"/>
                <w:szCs w:val="24"/>
              </w:rPr>
            </w:pPr>
            <w:r w:rsidRPr="00136E67">
              <w:rPr>
                <w:rFonts w:ascii="Times New Roman" w:hAnsi="Times New Roman"/>
                <w:color w:val="000000"/>
                <w:sz w:val="24"/>
                <w:szCs w:val="24"/>
              </w:rPr>
              <w:t>региональное</w:t>
            </w:r>
          </w:p>
          <w:p w:rsidR="003D19C4" w:rsidRPr="00136E67" w:rsidRDefault="003D19C4" w:rsidP="00136E67">
            <w:pPr>
              <w:autoSpaceDE w:val="0"/>
              <w:autoSpaceDN w:val="0"/>
              <w:adjustRightInd w:val="0"/>
              <w:spacing w:after="0" w:line="240" w:lineRule="auto"/>
              <w:rPr>
                <w:rFonts w:ascii="Times New Roman" w:hAnsi="Times New Roman"/>
                <w:color w:val="FF0000"/>
                <w:sz w:val="24"/>
                <w:szCs w:val="24"/>
              </w:rPr>
            </w:pPr>
            <w:r w:rsidRPr="00136E67">
              <w:rPr>
                <w:rFonts w:ascii="Times New Roman" w:hAnsi="Times New Roman"/>
                <w:color w:val="000000"/>
                <w:sz w:val="24"/>
                <w:szCs w:val="24"/>
              </w:rPr>
              <w:t>тестирование</w:t>
            </w:r>
          </w:p>
        </w:tc>
        <w:tc>
          <w:tcPr>
            <w:tcW w:w="1463"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Русский язык</w:t>
            </w:r>
          </w:p>
        </w:tc>
        <w:tc>
          <w:tcPr>
            <w:tcW w:w="1225"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34%</w:t>
            </w:r>
          </w:p>
        </w:tc>
        <w:tc>
          <w:tcPr>
            <w:tcW w:w="1597"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70,2%</w:t>
            </w:r>
          </w:p>
        </w:tc>
        <w:tc>
          <w:tcPr>
            <w:tcW w:w="1230" w:type="dxa"/>
          </w:tcPr>
          <w:p w:rsidR="003D19C4" w:rsidRPr="00136E67" w:rsidRDefault="003D19C4" w:rsidP="00136E67">
            <w:pPr>
              <w:autoSpaceDE w:val="0"/>
              <w:autoSpaceDN w:val="0"/>
              <w:adjustRightInd w:val="0"/>
              <w:spacing w:after="0" w:line="240" w:lineRule="auto"/>
              <w:rPr>
                <w:rFonts w:ascii="Times New Roman" w:hAnsi="Times New Roman"/>
                <w:color w:val="FF0000"/>
                <w:sz w:val="24"/>
                <w:szCs w:val="24"/>
              </w:rPr>
            </w:pPr>
          </w:p>
        </w:tc>
      </w:tr>
    </w:tbl>
    <w:p w:rsidR="003D19C4" w:rsidRDefault="003D19C4" w:rsidP="0068725E">
      <w:pPr>
        <w:autoSpaceDE w:val="0"/>
        <w:autoSpaceDN w:val="0"/>
        <w:adjustRightInd w:val="0"/>
        <w:spacing w:after="0" w:line="240" w:lineRule="auto"/>
        <w:rPr>
          <w:rFonts w:ascii="Times New Roman" w:hAnsi="Times New Roman"/>
          <w:color w:val="FF0000"/>
          <w:sz w:val="24"/>
          <w:szCs w:val="24"/>
        </w:rPr>
      </w:pPr>
    </w:p>
    <w:p w:rsidR="003D19C4" w:rsidRDefault="003D19C4" w:rsidP="0068725E">
      <w:pPr>
        <w:autoSpaceDE w:val="0"/>
        <w:autoSpaceDN w:val="0"/>
        <w:adjustRightInd w:val="0"/>
        <w:spacing w:after="0" w:line="240" w:lineRule="auto"/>
        <w:rPr>
          <w:rFonts w:ascii="Times New Roman" w:hAnsi="Times New Roman"/>
          <w:color w:val="FF0000"/>
          <w:sz w:val="24"/>
          <w:szCs w:val="24"/>
        </w:rPr>
      </w:pPr>
    </w:p>
    <w:p w:rsidR="003D19C4" w:rsidRPr="00740146" w:rsidRDefault="003D19C4" w:rsidP="0068725E">
      <w:pPr>
        <w:autoSpaceDE w:val="0"/>
        <w:autoSpaceDN w:val="0"/>
        <w:adjustRightInd w:val="0"/>
        <w:spacing w:after="0" w:line="240" w:lineRule="auto"/>
        <w:rPr>
          <w:rFonts w:ascii="Times New Roman" w:hAnsi="Times New Roman"/>
          <w:b/>
          <w:sz w:val="24"/>
          <w:szCs w:val="24"/>
        </w:rPr>
      </w:pPr>
      <w:r w:rsidRPr="00740146">
        <w:rPr>
          <w:rFonts w:ascii="Times New Roman" w:hAnsi="Times New Roman"/>
          <w:b/>
          <w:sz w:val="24"/>
          <w:szCs w:val="24"/>
        </w:rPr>
        <w:t>Среднее общее образование</w:t>
      </w:r>
    </w:p>
    <w:p w:rsidR="003D19C4" w:rsidRDefault="003D19C4" w:rsidP="0068725E">
      <w:pPr>
        <w:autoSpaceDE w:val="0"/>
        <w:autoSpaceDN w:val="0"/>
        <w:adjustRightInd w:val="0"/>
        <w:spacing w:after="0" w:line="240" w:lineRule="auto"/>
        <w:rPr>
          <w:rFonts w:ascii="Times New Roman" w:hAnsi="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9"/>
        <w:gridCol w:w="968"/>
        <w:gridCol w:w="1928"/>
        <w:gridCol w:w="1463"/>
        <w:gridCol w:w="1225"/>
        <w:gridCol w:w="1597"/>
        <w:gridCol w:w="1230"/>
      </w:tblGrid>
      <w:tr w:rsidR="003D19C4" w:rsidTr="00136E67">
        <w:tc>
          <w:tcPr>
            <w:tcW w:w="1159"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дата</w:t>
            </w:r>
          </w:p>
        </w:tc>
        <w:tc>
          <w:tcPr>
            <w:tcW w:w="96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класс</w:t>
            </w:r>
          </w:p>
        </w:tc>
        <w:tc>
          <w:tcPr>
            <w:tcW w:w="192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Внешняя экспертиза</w:t>
            </w:r>
          </w:p>
        </w:tc>
        <w:tc>
          <w:tcPr>
            <w:tcW w:w="1463"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предмет</w:t>
            </w:r>
          </w:p>
        </w:tc>
        <w:tc>
          <w:tcPr>
            <w:tcW w:w="1225"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Качество знаний</w:t>
            </w:r>
          </w:p>
        </w:tc>
        <w:tc>
          <w:tcPr>
            <w:tcW w:w="1597"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успеваемость</w:t>
            </w:r>
          </w:p>
        </w:tc>
        <w:tc>
          <w:tcPr>
            <w:tcW w:w="1230"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Средний тестовый балл</w:t>
            </w:r>
          </w:p>
        </w:tc>
      </w:tr>
      <w:tr w:rsidR="003D19C4" w:rsidTr="00136E67">
        <w:tc>
          <w:tcPr>
            <w:tcW w:w="1159"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09.04.14</w:t>
            </w:r>
          </w:p>
        </w:tc>
        <w:tc>
          <w:tcPr>
            <w:tcW w:w="96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10</w:t>
            </w:r>
          </w:p>
        </w:tc>
        <w:tc>
          <w:tcPr>
            <w:tcW w:w="192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Городская комплексная диагностическая работа</w:t>
            </w:r>
          </w:p>
        </w:tc>
        <w:tc>
          <w:tcPr>
            <w:tcW w:w="1463"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p>
        </w:tc>
        <w:tc>
          <w:tcPr>
            <w:tcW w:w="1225"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91,3%</w:t>
            </w:r>
          </w:p>
        </w:tc>
        <w:tc>
          <w:tcPr>
            <w:tcW w:w="1597"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100%</w:t>
            </w:r>
          </w:p>
        </w:tc>
        <w:tc>
          <w:tcPr>
            <w:tcW w:w="1230"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p>
        </w:tc>
      </w:tr>
      <w:tr w:rsidR="003D19C4" w:rsidTr="00136E67">
        <w:tc>
          <w:tcPr>
            <w:tcW w:w="1159"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20.03.14</w:t>
            </w:r>
          </w:p>
        </w:tc>
        <w:tc>
          <w:tcPr>
            <w:tcW w:w="96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11</w:t>
            </w:r>
          </w:p>
        </w:tc>
        <w:tc>
          <w:tcPr>
            <w:tcW w:w="192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региональное</w:t>
            </w:r>
          </w:p>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 xml:space="preserve">тестирование </w:t>
            </w:r>
          </w:p>
        </w:tc>
        <w:tc>
          <w:tcPr>
            <w:tcW w:w="1463"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физика</w:t>
            </w:r>
          </w:p>
        </w:tc>
        <w:tc>
          <w:tcPr>
            <w:tcW w:w="1225"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p>
        </w:tc>
        <w:tc>
          <w:tcPr>
            <w:tcW w:w="1597"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29,8%</w:t>
            </w:r>
          </w:p>
        </w:tc>
        <w:tc>
          <w:tcPr>
            <w:tcW w:w="1230" w:type="dxa"/>
          </w:tcPr>
          <w:p w:rsidR="003D19C4" w:rsidRPr="00136E67" w:rsidRDefault="003D19C4" w:rsidP="00136E67">
            <w:pPr>
              <w:autoSpaceDE w:val="0"/>
              <w:autoSpaceDN w:val="0"/>
              <w:adjustRightInd w:val="0"/>
              <w:spacing w:after="0" w:line="240" w:lineRule="auto"/>
              <w:rPr>
                <w:rFonts w:ascii="Times New Roman" w:hAnsi="Times New Roman"/>
                <w:color w:val="FF0000"/>
                <w:sz w:val="24"/>
                <w:szCs w:val="24"/>
              </w:rPr>
            </w:pPr>
          </w:p>
        </w:tc>
      </w:tr>
      <w:tr w:rsidR="003D19C4" w:rsidTr="00136E67">
        <w:tc>
          <w:tcPr>
            <w:tcW w:w="1159" w:type="dxa"/>
          </w:tcPr>
          <w:p w:rsidR="003D19C4" w:rsidRPr="00136E67" w:rsidRDefault="003D19C4" w:rsidP="00136E67">
            <w:pPr>
              <w:autoSpaceDE w:val="0"/>
              <w:autoSpaceDN w:val="0"/>
              <w:adjustRightInd w:val="0"/>
              <w:spacing w:after="0" w:line="240" w:lineRule="auto"/>
              <w:rPr>
                <w:rFonts w:ascii="Times New Roman" w:hAnsi="Times New Roman"/>
                <w:color w:val="FF0000"/>
                <w:sz w:val="24"/>
                <w:szCs w:val="24"/>
              </w:rPr>
            </w:pPr>
          </w:p>
        </w:tc>
        <w:tc>
          <w:tcPr>
            <w:tcW w:w="96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11</w:t>
            </w:r>
          </w:p>
        </w:tc>
        <w:tc>
          <w:tcPr>
            <w:tcW w:w="192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региональное</w:t>
            </w:r>
          </w:p>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 xml:space="preserve">тестирование </w:t>
            </w:r>
          </w:p>
        </w:tc>
        <w:tc>
          <w:tcPr>
            <w:tcW w:w="1463"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Математика</w:t>
            </w:r>
          </w:p>
        </w:tc>
        <w:tc>
          <w:tcPr>
            <w:tcW w:w="1225"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p>
        </w:tc>
        <w:tc>
          <w:tcPr>
            <w:tcW w:w="1597"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41%</w:t>
            </w:r>
          </w:p>
        </w:tc>
        <w:tc>
          <w:tcPr>
            <w:tcW w:w="1230" w:type="dxa"/>
          </w:tcPr>
          <w:p w:rsidR="003D19C4" w:rsidRPr="00136E67" w:rsidRDefault="003D19C4" w:rsidP="00136E67">
            <w:pPr>
              <w:autoSpaceDE w:val="0"/>
              <w:autoSpaceDN w:val="0"/>
              <w:adjustRightInd w:val="0"/>
              <w:spacing w:after="0" w:line="240" w:lineRule="auto"/>
              <w:rPr>
                <w:rFonts w:ascii="Times New Roman" w:hAnsi="Times New Roman"/>
                <w:color w:val="FF0000"/>
                <w:sz w:val="24"/>
                <w:szCs w:val="24"/>
              </w:rPr>
            </w:pPr>
          </w:p>
        </w:tc>
      </w:tr>
      <w:tr w:rsidR="003D19C4" w:rsidTr="00136E67">
        <w:tc>
          <w:tcPr>
            <w:tcW w:w="1159" w:type="dxa"/>
          </w:tcPr>
          <w:p w:rsidR="003D19C4" w:rsidRPr="00136E67" w:rsidRDefault="003D19C4" w:rsidP="00136E67">
            <w:pPr>
              <w:autoSpaceDE w:val="0"/>
              <w:autoSpaceDN w:val="0"/>
              <w:adjustRightInd w:val="0"/>
              <w:spacing w:after="0" w:line="240" w:lineRule="auto"/>
              <w:rPr>
                <w:rFonts w:ascii="Times New Roman" w:hAnsi="Times New Roman"/>
                <w:color w:val="FF0000"/>
                <w:sz w:val="24"/>
                <w:szCs w:val="24"/>
              </w:rPr>
            </w:pPr>
          </w:p>
        </w:tc>
        <w:tc>
          <w:tcPr>
            <w:tcW w:w="96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11</w:t>
            </w:r>
          </w:p>
        </w:tc>
        <w:tc>
          <w:tcPr>
            <w:tcW w:w="1928"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региональное</w:t>
            </w:r>
          </w:p>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 xml:space="preserve">тестирование </w:t>
            </w:r>
          </w:p>
        </w:tc>
        <w:tc>
          <w:tcPr>
            <w:tcW w:w="1463"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Русский язык</w:t>
            </w:r>
          </w:p>
        </w:tc>
        <w:tc>
          <w:tcPr>
            <w:tcW w:w="1225" w:type="dxa"/>
          </w:tcPr>
          <w:p w:rsidR="003D19C4" w:rsidRPr="00136E67" w:rsidRDefault="003D19C4" w:rsidP="00136E67">
            <w:pPr>
              <w:autoSpaceDE w:val="0"/>
              <w:autoSpaceDN w:val="0"/>
              <w:adjustRightInd w:val="0"/>
              <w:spacing w:after="0" w:line="240" w:lineRule="auto"/>
              <w:rPr>
                <w:rFonts w:ascii="Times New Roman" w:hAnsi="Times New Roman"/>
                <w:color w:val="FF0000"/>
                <w:sz w:val="24"/>
                <w:szCs w:val="24"/>
              </w:rPr>
            </w:pPr>
          </w:p>
        </w:tc>
        <w:tc>
          <w:tcPr>
            <w:tcW w:w="1597" w:type="dxa"/>
          </w:tcPr>
          <w:p w:rsidR="003D19C4" w:rsidRPr="00136E67" w:rsidRDefault="003D19C4" w:rsidP="00136E67">
            <w:pPr>
              <w:autoSpaceDE w:val="0"/>
              <w:autoSpaceDN w:val="0"/>
              <w:adjustRightInd w:val="0"/>
              <w:spacing w:after="0" w:line="240" w:lineRule="auto"/>
              <w:rPr>
                <w:rFonts w:ascii="Times New Roman" w:hAnsi="Times New Roman"/>
                <w:sz w:val="24"/>
                <w:szCs w:val="24"/>
              </w:rPr>
            </w:pPr>
            <w:r w:rsidRPr="00136E67">
              <w:rPr>
                <w:rFonts w:ascii="Times New Roman" w:hAnsi="Times New Roman"/>
                <w:sz w:val="24"/>
                <w:szCs w:val="24"/>
              </w:rPr>
              <w:t>100%</w:t>
            </w:r>
          </w:p>
        </w:tc>
        <w:tc>
          <w:tcPr>
            <w:tcW w:w="1230" w:type="dxa"/>
          </w:tcPr>
          <w:p w:rsidR="003D19C4" w:rsidRPr="00136E67" w:rsidRDefault="003D19C4" w:rsidP="00136E67">
            <w:pPr>
              <w:autoSpaceDE w:val="0"/>
              <w:autoSpaceDN w:val="0"/>
              <w:adjustRightInd w:val="0"/>
              <w:spacing w:after="0" w:line="240" w:lineRule="auto"/>
              <w:rPr>
                <w:rFonts w:ascii="Times New Roman" w:hAnsi="Times New Roman"/>
                <w:color w:val="FF0000"/>
                <w:sz w:val="24"/>
                <w:szCs w:val="24"/>
              </w:rPr>
            </w:pPr>
          </w:p>
        </w:tc>
      </w:tr>
    </w:tbl>
    <w:p w:rsidR="003D19C4" w:rsidRDefault="003D19C4" w:rsidP="0068725E">
      <w:pPr>
        <w:jc w:val="both"/>
        <w:rPr>
          <w:rFonts w:ascii="Times New Roman" w:hAnsi="Times New Roman"/>
          <w:color w:val="FF0000"/>
          <w:sz w:val="24"/>
          <w:szCs w:val="24"/>
        </w:rPr>
      </w:pPr>
    </w:p>
    <w:p w:rsidR="003D19C4" w:rsidRPr="00055474" w:rsidRDefault="003D19C4" w:rsidP="0068725E">
      <w:pPr>
        <w:spacing w:after="0" w:line="240" w:lineRule="auto"/>
        <w:rPr>
          <w:rFonts w:ascii="Times New Roman" w:hAnsi="Times New Roman"/>
          <w:sz w:val="24"/>
          <w:szCs w:val="24"/>
        </w:rPr>
      </w:pPr>
      <w:r>
        <w:rPr>
          <w:rFonts w:ascii="Times New Roman" w:hAnsi="Times New Roman"/>
          <w:sz w:val="24"/>
          <w:szCs w:val="24"/>
        </w:rPr>
        <w:t xml:space="preserve">     </w:t>
      </w:r>
      <w:r w:rsidRPr="00055474">
        <w:rPr>
          <w:rFonts w:ascii="Times New Roman" w:hAnsi="Times New Roman"/>
          <w:sz w:val="24"/>
          <w:szCs w:val="24"/>
        </w:rPr>
        <w:t xml:space="preserve">Диагностика уровня остаточных знаний и степени усвоения программного материала по различным предметам учащимися  </w:t>
      </w:r>
      <w:r>
        <w:rPr>
          <w:rFonts w:ascii="Times New Roman" w:hAnsi="Times New Roman"/>
          <w:sz w:val="24"/>
          <w:szCs w:val="24"/>
        </w:rPr>
        <w:t>8,</w:t>
      </w:r>
      <w:r w:rsidRPr="00055474">
        <w:rPr>
          <w:rFonts w:ascii="Times New Roman" w:hAnsi="Times New Roman"/>
          <w:sz w:val="24"/>
          <w:szCs w:val="24"/>
        </w:rPr>
        <w:t xml:space="preserve">9,10-11-х классов проводится с помощью </w:t>
      </w:r>
      <w:r>
        <w:rPr>
          <w:rFonts w:ascii="Times New Roman" w:hAnsi="Times New Roman"/>
          <w:sz w:val="24"/>
          <w:szCs w:val="24"/>
        </w:rPr>
        <w:t xml:space="preserve">диагностических работ в системе </w:t>
      </w:r>
      <w:proofErr w:type="spellStart"/>
      <w:r>
        <w:rPr>
          <w:rFonts w:ascii="Times New Roman" w:hAnsi="Times New Roman"/>
          <w:sz w:val="24"/>
          <w:szCs w:val="24"/>
        </w:rPr>
        <w:t>СтатГрад</w:t>
      </w:r>
      <w:proofErr w:type="spellEnd"/>
      <w:r>
        <w:rPr>
          <w:rFonts w:ascii="Times New Roman" w:hAnsi="Times New Roman"/>
          <w:sz w:val="24"/>
          <w:szCs w:val="24"/>
        </w:rPr>
        <w:t>.</w:t>
      </w:r>
    </w:p>
    <w:p w:rsidR="003D19C4" w:rsidRPr="00055474" w:rsidRDefault="003D19C4" w:rsidP="0068725E">
      <w:pPr>
        <w:spacing w:after="0" w:line="240" w:lineRule="auto"/>
        <w:rPr>
          <w:rFonts w:ascii="Times New Roman" w:hAnsi="Times New Roman"/>
          <w:sz w:val="24"/>
          <w:szCs w:val="24"/>
        </w:rPr>
      </w:pPr>
      <w:r w:rsidRPr="00055474">
        <w:rPr>
          <w:rFonts w:ascii="Times New Roman" w:hAnsi="Times New Roman"/>
          <w:sz w:val="24"/>
          <w:szCs w:val="24"/>
        </w:rPr>
        <w:t xml:space="preserve">В </w:t>
      </w:r>
      <w:r>
        <w:rPr>
          <w:rFonts w:ascii="Times New Roman" w:hAnsi="Times New Roman"/>
          <w:sz w:val="24"/>
          <w:szCs w:val="24"/>
        </w:rPr>
        <w:t xml:space="preserve">школе </w:t>
      </w:r>
      <w:r w:rsidRPr="00055474">
        <w:rPr>
          <w:rFonts w:ascii="Times New Roman" w:hAnsi="Times New Roman"/>
          <w:sz w:val="24"/>
          <w:szCs w:val="24"/>
        </w:rPr>
        <w:t xml:space="preserve">организована система </w:t>
      </w:r>
      <w:proofErr w:type="spellStart"/>
      <w:r w:rsidRPr="00055474">
        <w:rPr>
          <w:rFonts w:ascii="Times New Roman" w:hAnsi="Times New Roman"/>
          <w:sz w:val="24"/>
          <w:szCs w:val="24"/>
        </w:rPr>
        <w:t>разноуровневого</w:t>
      </w:r>
      <w:proofErr w:type="spellEnd"/>
      <w:r w:rsidRPr="00055474">
        <w:rPr>
          <w:rFonts w:ascii="Times New Roman" w:hAnsi="Times New Roman"/>
          <w:sz w:val="24"/>
          <w:szCs w:val="24"/>
        </w:rPr>
        <w:t xml:space="preserve"> обучения и обобщающего повторения по всем предметам.  Метод </w:t>
      </w:r>
      <w:r>
        <w:rPr>
          <w:rFonts w:ascii="Times New Roman" w:hAnsi="Times New Roman"/>
          <w:sz w:val="24"/>
          <w:szCs w:val="24"/>
        </w:rPr>
        <w:t xml:space="preserve"> </w:t>
      </w:r>
      <w:proofErr w:type="spellStart"/>
      <w:r w:rsidRPr="00055474">
        <w:rPr>
          <w:rFonts w:ascii="Times New Roman" w:hAnsi="Times New Roman"/>
          <w:sz w:val="24"/>
          <w:szCs w:val="24"/>
        </w:rPr>
        <w:t>разноуровневого</w:t>
      </w:r>
      <w:proofErr w:type="spellEnd"/>
      <w:r w:rsidRPr="00055474">
        <w:rPr>
          <w:rFonts w:ascii="Times New Roman" w:hAnsi="Times New Roman"/>
          <w:sz w:val="24"/>
          <w:szCs w:val="24"/>
        </w:rPr>
        <w:t xml:space="preserve"> обучения и обобщающего повторения обеспечивает достижение следующих целей:</w:t>
      </w:r>
    </w:p>
    <w:p w:rsidR="003D19C4" w:rsidRPr="00055474" w:rsidRDefault="003D19C4" w:rsidP="0068725E">
      <w:pPr>
        <w:spacing w:after="0" w:line="240" w:lineRule="auto"/>
        <w:rPr>
          <w:rFonts w:ascii="Times New Roman" w:hAnsi="Times New Roman"/>
          <w:sz w:val="24"/>
          <w:szCs w:val="24"/>
        </w:rPr>
      </w:pPr>
      <w:r>
        <w:rPr>
          <w:rFonts w:ascii="Times New Roman" w:hAnsi="Times New Roman"/>
          <w:sz w:val="24"/>
          <w:szCs w:val="24"/>
        </w:rPr>
        <w:t xml:space="preserve">- </w:t>
      </w:r>
      <w:r w:rsidRPr="00055474">
        <w:rPr>
          <w:rFonts w:ascii="Times New Roman" w:hAnsi="Times New Roman"/>
          <w:sz w:val="24"/>
          <w:szCs w:val="24"/>
        </w:rPr>
        <w:t xml:space="preserve">повышение уровня </w:t>
      </w:r>
      <w:proofErr w:type="spellStart"/>
      <w:r w:rsidRPr="00055474">
        <w:rPr>
          <w:rFonts w:ascii="Times New Roman" w:hAnsi="Times New Roman"/>
          <w:sz w:val="24"/>
          <w:szCs w:val="24"/>
        </w:rPr>
        <w:t>обученности</w:t>
      </w:r>
      <w:proofErr w:type="spellEnd"/>
      <w:r w:rsidRPr="00055474">
        <w:rPr>
          <w:rFonts w:ascii="Times New Roman" w:hAnsi="Times New Roman"/>
          <w:sz w:val="24"/>
          <w:szCs w:val="24"/>
        </w:rPr>
        <w:t xml:space="preserve"> учащихся и качества знаний;</w:t>
      </w:r>
    </w:p>
    <w:p w:rsidR="003D19C4" w:rsidRPr="00055474" w:rsidRDefault="003D19C4" w:rsidP="0068725E">
      <w:pPr>
        <w:spacing w:after="0" w:line="240" w:lineRule="auto"/>
        <w:rPr>
          <w:rFonts w:ascii="Times New Roman" w:hAnsi="Times New Roman"/>
          <w:sz w:val="24"/>
          <w:szCs w:val="24"/>
        </w:rPr>
      </w:pPr>
      <w:r>
        <w:rPr>
          <w:rFonts w:ascii="Times New Roman" w:hAnsi="Times New Roman"/>
          <w:sz w:val="24"/>
          <w:szCs w:val="24"/>
        </w:rPr>
        <w:t xml:space="preserve">- </w:t>
      </w:r>
      <w:r w:rsidRPr="00055474">
        <w:rPr>
          <w:rFonts w:ascii="Times New Roman" w:hAnsi="Times New Roman"/>
          <w:sz w:val="24"/>
          <w:szCs w:val="24"/>
        </w:rPr>
        <w:t>установление уровня остаточных знаний по основным темам, изученным на данный  момент времени (для последующей корректировки поурочных планов работы учителя, направленной на ликвидацию выявленных пробелов в знаниях учащихся).</w:t>
      </w:r>
    </w:p>
    <w:p w:rsidR="003D19C4" w:rsidRPr="00055474" w:rsidRDefault="003D19C4" w:rsidP="0068725E">
      <w:pPr>
        <w:spacing w:after="0" w:line="240" w:lineRule="auto"/>
        <w:rPr>
          <w:rFonts w:ascii="Times New Roman" w:hAnsi="Times New Roman"/>
          <w:sz w:val="24"/>
          <w:szCs w:val="24"/>
        </w:rPr>
      </w:pPr>
      <w:r>
        <w:rPr>
          <w:rFonts w:ascii="Times New Roman" w:hAnsi="Times New Roman"/>
          <w:sz w:val="24"/>
          <w:szCs w:val="24"/>
        </w:rPr>
        <w:t xml:space="preserve">     </w:t>
      </w:r>
      <w:r w:rsidRPr="00055474">
        <w:rPr>
          <w:rFonts w:ascii="Times New Roman" w:hAnsi="Times New Roman"/>
          <w:sz w:val="24"/>
          <w:szCs w:val="24"/>
        </w:rPr>
        <w:t xml:space="preserve">Для организации </w:t>
      </w:r>
      <w:proofErr w:type="spellStart"/>
      <w:r w:rsidRPr="00055474">
        <w:rPr>
          <w:rFonts w:ascii="Times New Roman" w:hAnsi="Times New Roman"/>
          <w:sz w:val="24"/>
          <w:szCs w:val="24"/>
        </w:rPr>
        <w:t>разноуровневого</w:t>
      </w:r>
      <w:proofErr w:type="spellEnd"/>
      <w:r w:rsidRPr="00055474">
        <w:rPr>
          <w:rFonts w:ascii="Times New Roman" w:hAnsi="Times New Roman"/>
          <w:sz w:val="24"/>
          <w:szCs w:val="24"/>
        </w:rPr>
        <w:t xml:space="preserve"> обучения и обобщающего повторения учителям предложено разделить класс на три группы:</w:t>
      </w:r>
    </w:p>
    <w:p w:rsidR="003D19C4" w:rsidRPr="00055474" w:rsidRDefault="003D19C4" w:rsidP="0068725E">
      <w:pPr>
        <w:spacing w:after="0" w:line="240" w:lineRule="auto"/>
        <w:rPr>
          <w:rFonts w:ascii="Times New Roman" w:hAnsi="Times New Roman"/>
          <w:sz w:val="24"/>
          <w:szCs w:val="24"/>
        </w:rPr>
      </w:pPr>
      <w:r>
        <w:rPr>
          <w:rFonts w:ascii="Times New Roman" w:hAnsi="Times New Roman"/>
          <w:sz w:val="24"/>
          <w:szCs w:val="24"/>
        </w:rPr>
        <w:t xml:space="preserve">- </w:t>
      </w:r>
      <w:r w:rsidRPr="00055474">
        <w:rPr>
          <w:rFonts w:ascii="Times New Roman" w:hAnsi="Times New Roman"/>
          <w:sz w:val="24"/>
          <w:szCs w:val="24"/>
        </w:rPr>
        <w:t>Группа «риска» №1 - учащиеся, которые могут не набрать минимальное количество баллов, подтверждающие освоение основных общеобразовательных программ основного и среднего (полного) общего образования.</w:t>
      </w:r>
    </w:p>
    <w:p w:rsidR="003D19C4" w:rsidRPr="00055474" w:rsidRDefault="003D19C4" w:rsidP="0068725E">
      <w:pPr>
        <w:spacing w:after="0" w:line="240" w:lineRule="auto"/>
        <w:rPr>
          <w:rFonts w:ascii="Times New Roman" w:hAnsi="Times New Roman"/>
          <w:sz w:val="24"/>
          <w:szCs w:val="24"/>
        </w:rPr>
      </w:pPr>
      <w:r>
        <w:rPr>
          <w:rFonts w:ascii="Times New Roman" w:hAnsi="Times New Roman"/>
          <w:sz w:val="24"/>
          <w:szCs w:val="24"/>
        </w:rPr>
        <w:t xml:space="preserve">- </w:t>
      </w:r>
      <w:r w:rsidRPr="00055474">
        <w:rPr>
          <w:rFonts w:ascii="Times New Roman" w:hAnsi="Times New Roman"/>
          <w:sz w:val="24"/>
          <w:szCs w:val="24"/>
        </w:rPr>
        <w:t>Группа  «слабоуспевающих» №2 – учащиеся,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основного и среднего общего образования.</w:t>
      </w:r>
    </w:p>
    <w:p w:rsidR="003D19C4" w:rsidRPr="00055474" w:rsidRDefault="003D19C4" w:rsidP="0068725E">
      <w:pPr>
        <w:spacing w:after="0" w:line="240" w:lineRule="auto"/>
        <w:rPr>
          <w:rFonts w:ascii="Times New Roman" w:hAnsi="Times New Roman"/>
          <w:sz w:val="24"/>
          <w:szCs w:val="24"/>
        </w:rPr>
      </w:pPr>
      <w:r>
        <w:rPr>
          <w:rFonts w:ascii="Times New Roman" w:hAnsi="Times New Roman"/>
          <w:sz w:val="24"/>
          <w:szCs w:val="24"/>
        </w:rPr>
        <w:t xml:space="preserve">- </w:t>
      </w:r>
      <w:r w:rsidRPr="00055474">
        <w:rPr>
          <w:rFonts w:ascii="Times New Roman" w:hAnsi="Times New Roman"/>
          <w:sz w:val="24"/>
          <w:szCs w:val="24"/>
        </w:rPr>
        <w:t>Группа  «сильных» №3 – учащиеся претенденты на получение высоких баллов.</w:t>
      </w:r>
    </w:p>
    <w:p w:rsidR="003D19C4" w:rsidRPr="00055474" w:rsidRDefault="003D19C4" w:rsidP="0068725E">
      <w:pPr>
        <w:spacing w:after="0" w:line="240" w:lineRule="auto"/>
        <w:rPr>
          <w:rFonts w:ascii="Times New Roman" w:hAnsi="Times New Roman"/>
          <w:sz w:val="24"/>
          <w:szCs w:val="24"/>
        </w:rPr>
      </w:pPr>
      <w:r>
        <w:rPr>
          <w:rFonts w:ascii="Times New Roman" w:hAnsi="Times New Roman"/>
          <w:sz w:val="24"/>
          <w:szCs w:val="24"/>
        </w:rPr>
        <w:t xml:space="preserve">    </w:t>
      </w:r>
      <w:r w:rsidRPr="00055474">
        <w:rPr>
          <w:rFonts w:ascii="Times New Roman" w:hAnsi="Times New Roman"/>
          <w:sz w:val="24"/>
          <w:szCs w:val="24"/>
        </w:rPr>
        <w:t xml:space="preserve">Учитывая степень </w:t>
      </w:r>
      <w:proofErr w:type="spellStart"/>
      <w:r w:rsidRPr="00055474">
        <w:rPr>
          <w:rFonts w:ascii="Times New Roman" w:hAnsi="Times New Roman"/>
          <w:sz w:val="24"/>
          <w:szCs w:val="24"/>
        </w:rPr>
        <w:t>обученности</w:t>
      </w:r>
      <w:proofErr w:type="spellEnd"/>
      <w:r w:rsidRPr="00055474">
        <w:rPr>
          <w:rFonts w:ascii="Times New Roman" w:hAnsi="Times New Roman"/>
          <w:sz w:val="24"/>
          <w:szCs w:val="24"/>
        </w:rPr>
        <w:t xml:space="preserve"> и мотивацию к учению каждой группы учащихся, учителя-предметники планируют свою работу по подготовке к ЕГЭ и ГИА-9 как в урочное, так и во внеурочное время. Для слабоуспевающих учащихся организуются бесплатные дополнительные занятия по предметам. Подготовка учащихся «группы риска» находится на персональном административном контроле.</w:t>
      </w:r>
    </w:p>
    <w:p w:rsidR="003D19C4" w:rsidRPr="00055474" w:rsidRDefault="003D19C4" w:rsidP="0068725E">
      <w:pPr>
        <w:spacing w:after="0" w:line="240" w:lineRule="auto"/>
        <w:rPr>
          <w:rFonts w:ascii="Times New Roman" w:hAnsi="Times New Roman"/>
          <w:sz w:val="24"/>
          <w:szCs w:val="24"/>
        </w:rPr>
      </w:pPr>
      <w:r>
        <w:rPr>
          <w:rFonts w:ascii="Times New Roman" w:hAnsi="Times New Roman"/>
          <w:sz w:val="24"/>
          <w:szCs w:val="24"/>
        </w:rPr>
        <w:t xml:space="preserve">     </w:t>
      </w:r>
      <w:r w:rsidRPr="00055474">
        <w:rPr>
          <w:rFonts w:ascii="Times New Roman" w:hAnsi="Times New Roman"/>
          <w:sz w:val="24"/>
          <w:szCs w:val="24"/>
        </w:rPr>
        <w:t xml:space="preserve">После проведения  входного контроля (9-10-е классы),  мониторинга остаточных знаний (11-е классы), пробных экзаменов по предметам учителя-предметники вырабатывает стратегию организации </w:t>
      </w:r>
      <w:proofErr w:type="spellStart"/>
      <w:r w:rsidRPr="00055474">
        <w:rPr>
          <w:rFonts w:ascii="Times New Roman" w:hAnsi="Times New Roman"/>
          <w:sz w:val="24"/>
          <w:szCs w:val="24"/>
        </w:rPr>
        <w:t>разноуровневого</w:t>
      </w:r>
      <w:proofErr w:type="spellEnd"/>
      <w:r w:rsidRPr="00055474">
        <w:rPr>
          <w:rFonts w:ascii="Times New Roman" w:hAnsi="Times New Roman"/>
          <w:sz w:val="24"/>
          <w:szCs w:val="24"/>
        </w:rPr>
        <w:t xml:space="preserve"> обобщающего повторения параллельно с изучением нового материала.</w:t>
      </w:r>
    </w:p>
    <w:p w:rsidR="003D19C4" w:rsidRPr="00055474" w:rsidRDefault="003D19C4" w:rsidP="0068725E">
      <w:pPr>
        <w:spacing w:after="0" w:line="240" w:lineRule="auto"/>
        <w:rPr>
          <w:rFonts w:ascii="Times New Roman" w:hAnsi="Times New Roman"/>
          <w:sz w:val="24"/>
          <w:szCs w:val="24"/>
        </w:rPr>
      </w:pPr>
      <w:r>
        <w:rPr>
          <w:rFonts w:ascii="Times New Roman" w:hAnsi="Times New Roman"/>
          <w:sz w:val="24"/>
          <w:szCs w:val="24"/>
        </w:rPr>
        <w:t xml:space="preserve">     </w:t>
      </w:r>
      <w:r w:rsidRPr="00055474">
        <w:rPr>
          <w:rFonts w:ascii="Times New Roman" w:hAnsi="Times New Roman"/>
          <w:sz w:val="24"/>
          <w:szCs w:val="24"/>
        </w:rPr>
        <w:t xml:space="preserve">Для учащихся «группы риска» учителя составляют индивидуальные планы на месяц. Используя дифференцированный подход при организации самостоятельной работы на уроке, учителя дают слабоуспевающему ученику посильные индивидуальные задания. Самостоятельная работа обучающего характера для разных групп проводится  на различных этапах урока: пока группа «сильных» учащихся выполняет задания повышенного уровня, с остальными учениками разбираются задания базового уровня; во второй части урока слабоуспевающие учащиеся работают самостоятельно, в то время как с сильными учениками рассматриваются и анализируются выполненные задания. </w:t>
      </w:r>
    </w:p>
    <w:p w:rsidR="003D19C4" w:rsidRPr="00055474" w:rsidRDefault="003D19C4" w:rsidP="0068725E">
      <w:pPr>
        <w:spacing w:after="0" w:line="240" w:lineRule="auto"/>
        <w:rPr>
          <w:rFonts w:ascii="Times New Roman" w:hAnsi="Times New Roman"/>
          <w:sz w:val="24"/>
          <w:szCs w:val="24"/>
        </w:rPr>
      </w:pPr>
      <w:r>
        <w:rPr>
          <w:rFonts w:ascii="Times New Roman" w:hAnsi="Times New Roman"/>
          <w:sz w:val="24"/>
          <w:szCs w:val="24"/>
        </w:rPr>
        <w:t xml:space="preserve">     </w:t>
      </w:r>
      <w:r w:rsidRPr="00055474">
        <w:rPr>
          <w:rFonts w:ascii="Times New Roman" w:hAnsi="Times New Roman"/>
          <w:sz w:val="24"/>
          <w:szCs w:val="24"/>
        </w:rPr>
        <w:t xml:space="preserve">Вся работа по подготовке учащихся к ЕГЭ и </w:t>
      </w:r>
      <w:r>
        <w:rPr>
          <w:rFonts w:ascii="Times New Roman" w:hAnsi="Times New Roman"/>
          <w:sz w:val="24"/>
          <w:szCs w:val="24"/>
        </w:rPr>
        <w:t>ОГЭ</w:t>
      </w:r>
      <w:r w:rsidRPr="00055474">
        <w:rPr>
          <w:rFonts w:ascii="Times New Roman" w:hAnsi="Times New Roman"/>
          <w:sz w:val="24"/>
          <w:szCs w:val="24"/>
        </w:rPr>
        <w:t xml:space="preserve">  отслеживается администрацией </w:t>
      </w:r>
      <w:r>
        <w:rPr>
          <w:rFonts w:ascii="Times New Roman" w:hAnsi="Times New Roman"/>
          <w:sz w:val="24"/>
          <w:szCs w:val="24"/>
        </w:rPr>
        <w:t>школы</w:t>
      </w:r>
      <w:r w:rsidRPr="00055474">
        <w:rPr>
          <w:rFonts w:ascii="Times New Roman" w:hAnsi="Times New Roman"/>
          <w:sz w:val="24"/>
          <w:szCs w:val="24"/>
        </w:rPr>
        <w:t xml:space="preserve">. В рамках </w:t>
      </w:r>
      <w:proofErr w:type="spellStart"/>
      <w:r w:rsidRPr="00055474">
        <w:rPr>
          <w:rFonts w:ascii="Times New Roman" w:hAnsi="Times New Roman"/>
          <w:sz w:val="24"/>
          <w:szCs w:val="24"/>
        </w:rPr>
        <w:t>внутришкольного</w:t>
      </w:r>
      <w:proofErr w:type="spellEnd"/>
      <w:r w:rsidRPr="00055474">
        <w:rPr>
          <w:rFonts w:ascii="Times New Roman" w:hAnsi="Times New Roman"/>
          <w:sz w:val="24"/>
          <w:szCs w:val="24"/>
        </w:rPr>
        <w:t xml:space="preserve"> мониторинга качества образования в течение года  ставятся на контроль вопросы подготовки к государственной (итоговой) аттестации. </w:t>
      </w:r>
    </w:p>
    <w:p w:rsidR="003D19C4" w:rsidRPr="00B16DE0" w:rsidRDefault="003D19C4" w:rsidP="00A937A0">
      <w:pPr>
        <w:pStyle w:val="a6"/>
        <w:jc w:val="both"/>
        <w:rPr>
          <w:color w:val="FF0000"/>
        </w:rPr>
      </w:pPr>
    </w:p>
    <w:p w:rsidR="003D19C4" w:rsidRDefault="003D19C4" w:rsidP="00A937A0">
      <w:pPr>
        <w:spacing w:after="0" w:line="240" w:lineRule="auto"/>
        <w:jc w:val="both"/>
        <w:rPr>
          <w:rFonts w:ascii="Times New Roman" w:hAnsi="Times New Roman"/>
          <w:color w:val="FF0000"/>
          <w:sz w:val="24"/>
          <w:szCs w:val="24"/>
        </w:rPr>
      </w:pPr>
    </w:p>
    <w:p w:rsidR="003D19C4" w:rsidRPr="005E367E" w:rsidRDefault="003D19C4" w:rsidP="005E367E">
      <w:pPr>
        <w:jc w:val="center"/>
        <w:rPr>
          <w:rFonts w:ascii="Times New Roman" w:hAnsi="Times New Roman"/>
          <w:lang w:eastAsia="en-US"/>
        </w:rPr>
      </w:pPr>
      <w:r w:rsidRPr="005E367E">
        <w:rPr>
          <w:rFonts w:ascii="Times New Roman" w:hAnsi="Times New Roman"/>
          <w:b/>
          <w:lang w:eastAsia="en-US"/>
        </w:rPr>
        <w:t>Достижен</w:t>
      </w:r>
      <w:r>
        <w:rPr>
          <w:rFonts w:ascii="Times New Roman" w:hAnsi="Times New Roman"/>
          <w:b/>
          <w:lang w:eastAsia="en-US"/>
        </w:rPr>
        <w:t xml:space="preserve">ия обучающихся </w:t>
      </w:r>
      <w:r w:rsidRPr="0076205D">
        <w:rPr>
          <w:rFonts w:ascii="Times New Roman" w:hAnsi="Times New Roman"/>
          <w:lang w:eastAsia="en-US"/>
        </w:rPr>
        <w:t>в</w:t>
      </w:r>
      <w:r w:rsidRPr="0076205D">
        <w:rPr>
          <w:rFonts w:ascii="Times New Roman" w:hAnsi="Times New Roman"/>
          <w:sz w:val="24"/>
          <w:szCs w:val="24"/>
        </w:rPr>
        <w:t xml:space="preserve"> олимпиадах и интеллектуально-творческих конкурсах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9"/>
        <w:gridCol w:w="3715"/>
        <w:gridCol w:w="2462"/>
        <w:gridCol w:w="2894"/>
      </w:tblGrid>
      <w:tr w:rsidR="003D19C4" w:rsidRPr="005E367E" w:rsidTr="00136E67">
        <w:tc>
          <w:tcPr>
            <w:tcW w:w="534"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w:t>
            </w:r>
          </w:p>
        </w:tc>
        <w:tc>
          <w:tcPr>
            <w:tcW w:w="4536" w:type="dxa"/>
          </w:tcPr>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Уровень</w:t>
            </w:r>
          </w:p>
        </w:tc>
        <w:tc>
          <w:tcPr>
            <w:tcW w:w="3543" w:type="dxa"/>
          </w:tcPr>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2012-2013</w:t>
            </w:r>
          </w:p>
        </w:tc>
        <w:tc>
          <w:tcPr>
            <w:tcW w:w="4253" w:type="dxa"/>
          </w:tcPr>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2013-2014</w:t>
            </w:r>
          </w:p>
        </w:tc>
      </w:tr>
      <w:tr w:rsidR="003D19C4" w:rsidRPr="005E367E" w:rsidTr="00136E67">
        <w:tc>
          <w:tcPr>
            <w:tcW w:w="534" w:type="dxa"/>
          </w:tcPr>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1</w:t>
            </w:r>
          </w:p>
        </w:tc>
        <w:tc>
          <w:tcPr>
            <w:tcW w:w="4536" w:type="dxa"/>
          </w:tcPr>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2</w:t>
            </w:r>
          </w:p>
        </w:tc>
        <w:tc>
          <w:tcPr>
            <w:tcW w:w="3543" w:type="dxa"/>
          </w:tcPr>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3</w:t>
            </w:r>
          </w:p>
        </w:tc>
        <w:tc>
          <w:tcPr>
            <w:tcW w:w="4253" w:type="dxa"/>
          </w:tcPr>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4</w:t>
            </w:r>
          </w:p>
        </w:tc>
      </w:tr>
      <w:tr w:rsidR="003D19C4" w:rsidRPr="005E367E" w:rsidTr="00136E67">
        <w:tc>
          <w:tcPr>
            <w:tcW w:w="534" w:type="dxa"/>
          </w:tcPr>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1</w:t>
            </w:r>
          </w:p>
        </w:tc>
        <w:tc>
          <w:tcPr>
            <w:tcW w:w="4536"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b/>
                <w:sz w:val="24"/>
                <w:szCs w:val="24"/>
                <w:lang w:eastAsia="en-US"/>
              </w:rPr>
              <w:t xml:space="preserve">Фестиваль «Юные интеллектуалы Среднего Урала» </w:t>
            </w:r>
            <w:r w:rsidRPr="00136E67">
              <w:rPr>
                <w:rFonts w:ascii="Times New Roman" w:hAnsi="Times New Roman"/>
                <w:sz w:val="20"/>
                <w:szCs w:val="20"/>
                <w:lang w:eastAsia="en-US"/>
              </w:rPr>
              <w:t>(количество участников/количество призеров предметных олимпиад):</w:t>
            </w: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  Городской тур</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  Областной тур</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  Российский тур</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 xml:space="preserve">Открытая </w:t>
            </w:r>
            <w:proofErr w:type="spellStart"/>
            <w:r w:rsidRPr="00136E67">
              <w:rPr>
                <w:rFonts w:ascii="Times New Roman" w:hAnsi="Times New Roman"/>
                <w:sz w:val="24"/>
                <w:szCs w:val="24"/>
                <w:lang w:eastAsia="en-US"/>
              </w:rPr>
              <w:t>всесибирская</w:t>
            </w:r>
            <w:proofErr w:type="spellEnd"/>
            <w:r w:rsidRPr="00136E67">
              <w:rPr>
                <w:rFonts w:ascii="Times New Roman" w:hAnsi="Times New Roman"/>
                <w:sz w:val="24"/>
                <w:szCs w:val="24"/>
                <w:lang w:eastAsia="en-US"/>
              </w:rPr>
              <w:t xml:space="preserve"> олимпиада</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Отраслевая физико-математическая олимпиада</w:t>
            </w: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Олимпиада Санкт-Петербургского университета</w:t>
            </w:r>
          </w:p>
        </w:tc>
        <w:tc>
          <w:tcPr>
            <w:tcW w:w="3543" w:type="dxa"/>
          </w:tcPr>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169 / 54</w:t>
            </w:r>
          </w:p>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11 / 2</w:t>
            </w:r>
          </w:p>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2 / 1</w:t>
            </w:r>
          </w:p>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3 / 1</w:t>
            </w:r>
          </w:p>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40 / 0</w:t>
            </w:r>
          </w:p>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w:t>
            </w:r>
          </w:p>
        </w:tc>
        <w:tc>
          <w:tcPr>
            <w:tcW w:w="4253" w:type="dxa"/>
          </w:tcPr>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161 /  42</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6 / 1</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 / 0</w:t>
            </w:r>
          </w:p>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3 / 1</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40 / 2</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3 / 1</w:t>
            </w:r>
          </w:p>
        </w:tc>
      </w:tr>
      <w:tr w:rsidR="003D19C4" w:rsidRPr="005E367E" w:rsidTr="00136E67">
        <w:tc>
          <w:tcPr>
            <w:tcW w:w="534" w:type="dxa"/>
          </w:tcPr>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2</w:t>
            </w:r>
          </w:p>
        </w:tc>
        <w:tc>
          <w:tcPr>
            <w:tcW w:w="4536" w:type="dxa"/>
          </w:tcPr>
          <w:p w:rsidR="003D19C4" w:rsidRPr="00136E67" w:rsidRDefault="003D19C4" w:rsidP="00136E67">
            <w:pPr>
              <w:spacing w:after="0" w:line="240" w:lineRule="auto"/>
              <w:rPr>
                <w:rFonts w:ascii="Times New Roman" w:hAnsi="Times New Roman"/>
                <w:b/>
                <w:sz w:val="24"/>
                <w:szCs w:val="24"/>
                <w:lang w:eastAsia="en-US"/>
              </w:rPr>
            </w:pPr>
            <w:r w:rsidRPr="00136E67">
              <w:rPr>
                <w:rFonts w:ascii="Times New Roman" w:hAnsi="Times New Roman"/>
                <w:b/>
                <w:sz w:val="24"/>
                <w:szCs w:val="24"/>
                <w:lang w:eastAsia="en-US"/>
              </w:rPr>
              <w:t>Научно-практические конференции:</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  Городской тур</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  Областной тур</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b/>
                <w:sz w:val="24"/>
                <w:szCs w:val="24"/>
                <w:lang w:eastAsia="en-US"/>
              </w:rPr>
            </w:pPr>
            <w:r w:rsidRPr="00136E67">
              <w:rPr>
                <w:rFonts w:ascii="Times New Roman" w:hAnsi="Times New Roman"/>
                <w:b/>
                <w:sz w:val="24"/>
                <w:szCs w:val="24"/>
                <w:lang w:eastAsia="en-US"/>
              </w:rPr>
              <w:t>НПК  регионального и российского уровней:</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Всероссийский детский конкурс научно-исследовательских работ «Первые шаги в науку» (г. Москва)</w:t>
            </w: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Российская НПК «Юность. Наука. Культура - ЗАТО»</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 xml:space="preserve">НПК </w:t>
            </w:r>
            <w:proofErr w:type="spellStart"/>
            <w:r w:rsidRPr="00136E67">
              <w:rPr>
                <w:rFonts w:ascii="Times New Roman" w:hAnsi="Times New Roman"/>
                <w:sz w:val="24"/>
                <w:szCs w:val="24"/>
                <w:lang w:eastAsia="en-US"/>
              </w:rPr>
              <w:t>УрФУ</w:t>
            </w:r>
            <w:proofErr w:type="spellEnd"/>
            <w:r w:rsidRPr="00136E67">
              <w:rPr>
                <w:rFonts w:ascii="Times New Roman" w:hAnsi="Times New Roman"/>
                <w:sz w:val="24"/>
                <w:szCs w:val="24"/>
                <w:lang w:eastAsia="en-US"/>
              </w:rPr>
              <w:t xml:space="preserve"> имени </w:t>
            </w:r>
            <w:proofErr w:type="spellStart"/>
            <w:r w:rsidRPr="00136E67">
              <w:rPr>
                <w:rFonts w:ascii="Times New Roman" w:hAnsi="Times New Roman"/>
                <w:sz w:val="24"/>
                <w:szCs w:val="24"/>
                <w:lang w:eastAsia="en-US"/>
              </w:rPr>
              <w:t>А.К.Кикоина</w:t>
            </w:r>
            <w:proofErr w:type="spellEnd"/>
            <w:r w:rsidRPr="00136E67">
              <w:rPr>
                <w:rFonts w:ascii="Times New Roman" w:hAnsi="Times New Roman"/>
                <w:sz w:val="24"/>
                <w:szCs w:val="24"/>
                <w:lang w:eastAsia="en-US"/>
              </w:rPr>
              <w:t xml:space="preserve"> (</w:t>
            </w:r>
            <w:proofErr w:type="spellStart"/>
            <w:r w:rsidRPr="00136E67">
              <w:rPr>
                <w:rFonts w:ascii="Times New Roman" w:hAnsi="Times New Roman"/>
                <w:sz w:val="24"/>
                <w:szCs w:val="24"/>
                <w:lang w:eastAsia="en-US"/>
              </w:rPr>
              <w:t>г.Екатеринбург</w:t>
            </w:r>
            <w:proofErr w:type="spellEnd"/>
            <w:r w:rsidRPr="00136E67">
              <w:rPr>
                <w:rFonts w:ascii="Times New Roman" w:hAnsi="Times New Roman"/>
                <w:sz w:val="24"/>
                <w:szCs w:val="24"/>
                <w:lang w:eastAsia="en-US"/>
              </w:rPr>
              <w:t>)</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Конкурс проектов компании «СИМЕНС» (дистанционный)</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Региональная НПК ТИ МИФИ «Молодёжь и наука» (</w:t>
            </w:r>
            <w:proofErr w:type="spellStart"/>
            <w:r w:rsidRPr="00136E67">
              <w:rPr>
                <w:rFonts w:ascii="Times New Roman" w:hAnsi="Times New Roman"/>
                <w:sz w:val="24"/>
                <w:szCs w:val="24"/>
                <w:lang w:eastAsia="en-US"/>
              </w:rPr>
              <w:t>г.Лесной</w:t>
            </w:r>
            <w:proofErr w:type="spellEnd"/>
            <w:r w:rsidRPr="00136E67">
              <w:rPr>
                <w:rFonts w:ascii="Times New Roman" w:hAnsi="Times New Roman"/>
                <w:sz w:val="24"/>
                <w:szCs w:val="24"/>
                <w:lang w:eastAsia="en-US"/>
              </w:rPr>
              <w:t>)</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Всероссийский конкурс исследовательских и проектных работ «Энергия будущего» (г. Санкт-Петербург)</w:t>
            </w: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Областной конкурс защиты исследовательских работ «Первые шаги в науке» областного конкурса «Юные исследователи природы»</w:t>
            </w: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Областной турнир «Юный аграрий»</w:t>
            </w: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Конкурс исследовательских проектов «Наука Урала в лицах»</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Межтерриториальная НПК «Одиссея разума»</w:t>
            </w: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Первый открытый Всероссийский экологический конкурс юных исследователей окружающей среды городов России «Эко-поиск -2014»</w:t>
            </w: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Открытые Курчатовские чтения школьников</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 xml:space="preserve">Конкурс  проектов «Школа  </w:t>
            </w:r>
            <w:proofErr w:type="spellStart"/>
            <w:r w:rsidRPr="00136E67">
              <w:rPr>
                <w:rFonts w:ascii="Times New Roman" w:hAnsi="Times New Roman"/>
                <w:sz w:val="24"/>
                <w:szCs w:val="24"/>
                <w:lang w:eastAsia="en-US"/>
              </w:rPr>
              <w:t>Росатома</w:t>
            </w:r>
            <w:proofErr w:type="spellEnd"/>
            <w:r w:rsidRPr="00136E67">
              <w:rPr>
                <w:rFonts w:ascii="Times New Roman" w:hAnsi="Times New Roman"/>
                <w:sz w:val="24"/>
                <w:szCs w:val="24"/>
                <w:lang w:eastAsia="en-US"/>
              </w:rPr>
              <w:t>»  «Город, в котором хочется жить»</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Всероссийская НПК «Детская книга: мир фантастики»</w:t>
            </w:r>
          </w:p>
        </w:tc>
        <w:tc>
          <w:tcPr>
            <w:tcW w:w="3543" w:type="dxa"/>
          </w:tcPr>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31 / 24</w:t>
            </w:r>
          </w:p>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1 / 1</w:t>
            </w:r>
          </w:p>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9 / 9</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 / 1</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2 / 1</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 / 1</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12 / 5</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2 / 2</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9 / 3</w:t>
            </w:r>
          </w:p>
          <w:p w:rsidR="003D19C4" w:rsidRPr="00136E67" w:rsidRDefault="003D19C4" w:rsidP="00136E67">
            <w:pPr>
              <w:spacing w:after="0" w:line="240" w:lineRule="auto"/>
              <w:rPr>
                <w:rFonts w:ascii="Times New Roman" w:hAnsi="Times New Roman"/>
                <w:sz w:val="24"/>
                <w:szCs w:val="24"/>
                <w:lang w:eastAsia="en-US"/>
              </w:rPr>
            </w:pPr>
          </w:p>
        </w:tc>
        <w:tc>
          <w:tcPr>
            <w:tcW w:w="4253" w:type="dxa"/>
          </w:tcPr>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31 / 19</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3 / 0</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 / 1</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3 / 2</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2 / 0</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22</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2 / 2</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 xml:space="preserve">2 / 1 </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 / 1</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 / 1</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2  / 1</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2 / 2</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3/ 0</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 / 1</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 / 1</w:t>
            </w:r>
          </w:p>
        </w:tc>
      </w:tr>
      <w:tr w:rsidR="003D19C4" w:rsidRPr="005E367E" w:rsidTr="00136E67">
        <w:tc>
          <w:tcPr>
            <w:tcW w:w="534" w:type="dxa"/>
          </w:tcPr>
          <w:p w:rsidR="003D19C4" w:rsidRPr="00136E67" w:rsidRDefault="003D19C4" w:rsidP="00136E67">
            <w:pPr>
              <w:spacing w:after="0" w:line="240" w:lineRule="auto"/>
              <w:jc w:val="center"/>
              <w:rPr>
                <w:rFonts w:ascii="Times New Roman" w:hAnsi="Times New Roman"/>
                <w:sz w:val="24"/>
                <w:szCs w:val="24"/>
                <w:lang w:eastAsia="en-US"/>
              </w:rPr>
            </w:pPr>
          </w:p>
        </w:tc>
        <w:tc>
          <w:tcPr>
            <w:tcW w:w="4536" w:type="dxa"/>
          </w:tcPr>
          <w:p w:rsidR="003D19C4" w:rsidRPr="00136E67" w:rsidRDefault="003D19C4" w:rsidP="00136E67">
            <w:pPr>
              <w:spacing w:after="0" w:line="240" w:lineRule="auto"/>
              <w:rPr>
                <w:rFonts w:ascii="Times New Roman" w:hAnsi="Times New Roman"/>
                <w:b/>
                <w:sz w:val="24"/>
                <w:szCs w:val="24"/>
                <w:lang w:eastAsia="en-US"/>
              </w:rPr>
            </w:pPr>
            <w:r w:rsidRPr="00136E67">
              <w:rPr>
                <w:rFonts w:ascii="Times New Roman" w:hAnsi="Times New Roman"/>
                <w:b/>
                <w:sz w:val="24"/>
                <w:szCs w:val="24"/>
                <w:lang w:eastAsia="en-US"/>
              </w:rPr>
              <w:t>Международный уровень НПК</w:t>
            </w:r>
          </w:p>
          <w:p w:rsidR="003D19C4" w:rsidRPr="00136E67" w:rsidRDefault="003D19C4" w:rsidP="00136E67">
            <w:pPr>
              <w:spacing w:after="0" w:line="240" w:lineRule="auto"/>
              <w:rPr>
                <w:rFonts w:ascii="Times New Roman" w:hAnsi="Times New Roman"/>
                <w:b/>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Международный конкурс исследовательских работ и проектов школьников Ур ГЭУ «Дебют в науке» (полуфинал  / финал) Евразийского экономического форума молодёжи (</w:t>
            </w:r>
            <w:proofErr w:type="spellStart"/>
            <w:r w:rsidRPr="00136E67">
              <w:rPr>
                <w:rFonts w:ascii="Times New Roman" w:hAnsi="Times New Roman"/>
                <w:sz w:val="24"/>
                <w:szCs w:val="24"/>
                <w:lang w:eastAsia="en-US"/>
              </w:rPr>
              <w:t>г.Екатеринбург</w:t>
            </w:r>
            <w:proofErr w:type="spellEnd"/>
            <w:r w:rsidRPr="00136E67">
              <w:rPr>
                <w:rFonts w:ascii="Times New Roman" w:hAnsi="Times New Roman"/>
                <w:sz w:val="24"/>
                <w:szCs w:val="24"/>
                <w:lang w:eastAsia="en-US"/>
              </w:rPr>
              <w:t>)</w:t>
            </w:r>
          </w:p>
          <w:p w:rsidR="003D19C4" w:rsidRPr="00136E67" w:rsidRDefault="003D19C4" w:rsidP="00136E67">
            <w:pPr>
              <w:spacing w:after="0" w:line="240" w:lineRule="auto"/>
              <w:rPr>
                <w:rFonts w:ascii="Times New Roman" w:hAnsi="Times New Roman"/>
                <w:b/>
                <w:sz w:val="24"/>
                <w:szCs w:val="24"/>
                <w:lang w:eastAsia="en-US"/>
              </w:rPr>
            </w:pPr>
          </w:p>
          <w:p w:rsidR="003D19C4" w:rsidRPr="00136E67" w:rsidRDefault="003D19C4" w:rsidP="00136E67">
            <w:pPr>
              <w:spacing w:after="0" w:line="240" w:lineRule="auto"/>
              <w:rPr>
                <w:rFonts w:ascii="Times New Roman" w:hAnsi="Times New Roman"/>
                <w:b/>
                <w:sz w:val="24"/>
                <w:szCs w:val="24"/>
                <w:lang w:eastAsia="en-US"/>
              </w:rPr>
            </w:pPr>
          </w:p>
        </w:tc>
        <w:tc>
          <w:tcPr>
            <w:tcW w:w="3543" w:type="dxa"/>
          </w:tcPr>
          <w:p w:rsidR="003D19C4" w:rsidRPr="00136E67" w:rsidRDefault="003D19C4" w:rsidP="00136E67">
            <w:pPr>
              <w:spacing w:after="0" w:line="240" w:lineRule="auto"/>
              <w:jc w:val="center"/>
              <w:rPr>
                <w:rFonts w:ascii="Times New Roman" w:hAnsi="Times New Roman"/>
                <w:sz w:val="24"/>
                <w:szCs w:val="24"/>
                <w:lang w:eastAsia="en-US"/>
              </w:rPr>
            </w:pPr>
          </w:p>
        </w:tc>
        <w:tc>
          <w:tcPr>
            <w:tcW w:w="4253" w:type="dxa"/>
          </w:tcPr>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18 /15 / 5</w:t>
            </w:r>
          </w:p>
        </w:tc>
      </w:tr>
      <w:tr w:rsidR="003D19C4" w:rsidRPr="005E367E" w:rsidTr="00136E67">
        <w:tc>
          <w:tcPr>
            <w:tcW w:w="534" w:type="dxa"/>
          </w:tcPr>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3</w:t>
            </w:r>
          </w:p>
        </w:tc>
        <w:tc>
          <w:tcPr>
            <w:tcW w:w="4536" w:type="dxa"/>
          </w:tcPr>
          <w:p w:rsidR="003D19C4" w:rsidRPr="00136E67" w:rsidRDefault="003D19C4" w:rsidP="00136E67">
            <w:pPr>
              <w:spacing w:after="0" w:line="240" w:lineRule="auto"/>
              <w:rPr>
                <w:rFonts w:ascii="Times New Roman" w:hAnsi="Times New Roman"/>
                <w:b/>
                <w:sz w:val="24"/>
                <w:szCs w:val="24"/>
                <w:lang w:eastAsia="en-US"/>
              </w:rPr>
            </w:pPr>
            <w:r w:rsidRPr="00136E67">
              <w:rPr>
                <w:rFonts w:ascii="Times New Roman" w:hAnsi="Times New Roman"/>
                <w:b/>
                <w:sz w:val="24"/>
                <w:szCs w:val="24"/>
                <w:lang w:eastAsia="en-US"/>
              </w:rPr>
              <w:t>Дистанционные интеллектуальные  и творческие турниры</w:t>
            </w:r>
          </w:p>
          <w:p w:rsidR="003D19C4" w:rsidRPr="00136E67" w:rsidRDefault="003D19C4" w:rsidP="00136E67">
            <w:pPr>
              <w:spacing w:after="0" w:line="240" w:lineRule="auto"/>
              <w:jc w:val="both"/>
              <w:rPr>
                <w:rFonts w:ascii="Times New Roman" w:hAnsi="Times New Roman"/>
                <w:sz w:val="24"/>
                <w:szCs w:val="24"/>
                <w:lang w:eastAsia="en-US"/>
              </w:rPr>
            </w:pPr>
            <w:proofErr w:type="spellStart"/>
            <w:r w:rsidRPr="00136E67">
              <w:rPr>
                <w:rFonts w:ascii="Times New Roman" w:hAnsi="Times New Roman"/>
                <w:sz w:val="24"/>
                <w:szCs w:val="24"/>
                <w:lang w:eastAsia="en-US"/>
              </w:rPr>
              <w:t>Мультитест</w:t>
            </w:r>
            <w:proofErr w:type="spellEnd"/>
            <w:r w:rsidRPr="00136E67">
              <w:rPr>
                <w:rFonts w:ascii="Times New Roman" w:hAnsi="Times New Roman"/>
                <w:sz w:val="24"/>
                <w:szCs w:val="24"/>
                <w:lang w:eastAsia="en-US"/>
              </w:rPr>
              <w:t xml:space="preserve">  по русскому языку, литературе, истории, географии, физике, химии, информатике, английскому и немецкому языкам</w:t>
            </w:r>
          </w:p>
          <w:p w:rsidR="003D19C4" w:rsidRPr="00136E67" w:rsidRDefault="003D19C4" w:rsidP="00136E67">
            <w:pPr>
              <w:spacing w:after="0" w:line="240" w:lineRule="auto"/>
              <w:jc w:val="both"/>
              <w:rPr>
                <w:rFonts w:ascii="Times New Roman" w:hAnsi="Times New Roman"/>
                <w:sz w:val="24"/>
                <w:szCs w:val="24"/>
                <w:lang w:eastAsia="en-US"/>
              </w:rPr>
            </w:pPr>
          </w:p>
          <w:p w:rsidR="003D19C4" w:rsidRPr="00136E67" w:rsidRDefault="003D19C4" w:rsidP="00136E67">
            <w:pPr>
              <w:spacing w:after="0" w:line="240" w:lineRule="auto"/>
              <w:jc w:val="both"/>
              <w:rPr>
                <w:rFonts w:ascii="Times New Roman" w:hAnsi="Times New Roman"/>
                <w:sz w:val="24"/>
                <w:szCs w:val="24"/>
                <w:lang w:eastAsia="en-US"/>
              </w:rPr>
            </w:pPr>
            <w:r w:rsidRPr="00136E67">
              <w:rPr>
                <w:rFonts w:ascii="Times New Roman" w:hAnsi="Times New Roman"/>
                <w:sz w:val="24"/>
                <w:szCs w:val="24"/>
                <w:lang w:eastAsia="en-US"/>
              </w:rPr>
              <w:t>«</w:t>
            </w:r>
            <w:proofErr w:type="spellStart"/>
            <w:r w:rsidRPr="00136E67">
              <w:rPr>
                <w:rFonts w:ascii="Times New Roman" w:hAnsi="Times New Roman"/>
                <w:sz w:val="24"/>
                <w:szCs w:val="24"/>
                <w:lang w:eastAsia="en-US"/>
              </w:rPr>
              <w:t>Олимпус</w:t>
            </w:r>
            <w:proofErr w:type="spellEnd"/>
            <w:r w:rsidRPr="00136E67">
              <w:rPr>
                <w:rFonts w:ascii="Times New Roman" w:hAnsi="Times New Roman"/>
                <w:sz w:val="24"/>
                <w:szCs w:val="24"/>
                <w:lang w:eastAsia="en-US"/>
              </w:rPr>
              <w:t>» по английскому и немецкому языкам</w:t>
            </w:r>
          </w:p>
          <w:p w:rsidR="003D19C4" w:rsidRPr="00136E67" w:rsidRDefault="003D19C4" w:rsidP="00136E67">
            <w:pPr>
              <w:spacing w:after="0" w:line="240" w:lineRule="auto"/>
              <w:jc w:val="both"/>
              <w:rPr>
                <w:rFonts w:ascii="Times New Roman" w:hAnsi="Times New Roman"/>
                <w:sz w:val="24"/>
                <w:szCs w:val="24"/>
                <w:lang w:eastAsia="en-US"/>
              </w:rPr>
            </w:pPr>
          </w:p>
          <w:p w:rsidR="003D19C4" w:rsidRPr="00136E67" w:rsidRDefault="003D19C4" w:rsidP="00136E67">
            <w:pPr>
              <w:spacing w:after="0" w:line="240" w:lineRule="auto"/>
              <w:jc w:val="both"/>
              <w:rPr>
                <w:rFonts w:ascii="Times New Roman" w:hAnsi="Times New Roman"/>
                <w:sz w:val="24"/>
                <w:szCs w:val="24"/>
                <w:lang w:eastAsia="en-US"/>
              </w:rPr>
            </w:pPr>
            <w:r w:rsidRPr="00136E67">
              <w:rPr>
                <w:rFonts w:ascii="Times New Roman" w:hAnsi="Times New Roman"/>
                <w:sz w:val="24"/>
                <w:szCs w:val="24"/>
                <w:lang w:eastAsia="en-US"/>
              </w:rPr>
              <w:t>Всероссийский конкурс сочинений учащихся «Золотое перо»</w:t>
            </w:r>
          </w:p>
          <w:p w:rsidR="003D19C4" w:rsidRPr="00136E67" w:rsidRDefault="003D19C4" w:rsidP="00136E67">
            <w:pPr>
              <w:spacing w:after="0" w:line="240" w:lineRule="auto"/>
              <w:jc w:val="both"/>
              <w:rPr>
                <w:rFonts w:ascii="Times New Roman" w:hAnsi="Times New Roman"/>
                <w:sz w:val="24"/>
                <w:szCs w:val="24"/>
                <w:lang w:eastAsia="en-US"/>
              </w:rPr>
            </w:pPr>
            <w:r w:rsidRPr="00136E67">
              <w:rPr>
                <w:rFonts w:ascii="Times New Roman" w:hAnsi="Times New Roman"/>
                <w:sz w:val="24"/>
                <w:szCs w:val="24"/>
                <w:lang w:eastAsia="en-US"/>
              </w:rPr>
              <w:t>Всероссийский конкурс социальных сочинений «На ошибках учатся»</w:t>
            </w:r>
          </w:p>
          <w:p w:rsidR="003D19C4" w:rsidRPr="00136E67" w:rsidRDefault="003D19C4" w:rsidP="00136E67">
            <w:pPr>
              <w:spacing w:after="0" w:line="240" w:lineRule="auto"/>
              <w:jc w:val="both"/>
              <w:rPr>
                <w:rFonts w:ascii="Times New Roman" w:hAnsi="Times New Roman"/>
                <w:sz w:val="24"/>
                <w:szCs w:val="24"/>
                <w:lang w:eastAsia="en-US"/>
              </w:rPr>
            </w:pPr>
            <w:r w:rsidRPr="00136E67">
              <w:rPr>
                <w:rFonts w:ascii="Times New Roman" w:hAnsi="Times New Roman"/>
                <w:sz w:val="24"/>
                <w:szCs w:val="24"/>
                <w:lang w:eastAsia="en-US"/>
              </w:rPr>
              <w:t xml:space="preserve">Всероссийский конкурс проектно-исследовательских работ учащихся «Грани науки» </w:t>
            </w:r>
          </w:p>
          <w:p w:rsidR="003D19C4" w:rsidRPr="00136E67" w:rsidRDefault="003D19C4" w:rsidP="00136E67">
            <w:pPr>
              <w:spacing w:after="0" w:line="240" w:lineRule="auto"/>
              <w:jc w:val="both"/>
              <w:rPr>
                <w:rFonts w:ascii="Times New Roman" w:hAnsi="Times New Roman"/>
                <w:sz w:val="24"/>
                <w:szCs w:val="24"/>
                <w:lang w:eastAsia="en-US"/>
              </w:rPr>
            </w:pPr>
            <w:r w:rsidRPr="00136E67">
              <w:rPr>
                <w:rFonts w:ascii="Times New Roman" w:hAnsi="Times New Roman"/>
                <w:sz w:val="24"/>
                <w:szCs w:val="24"/>
                <w:lang w:eastAsia="en-US"/>
              </w:rPr>
              <w:t>Всероссийская олимпиада по русскому языку интернет-проекта «</w:t>
            </w:r>
            <w:proofErr w:type="spellStart"/>
            <w:r w:rsidRPr="00136E67">
              <w:rPr>
                <w:rFonts w:ascii="Times New Roman" w:hAnsi="Times New Roman"/>
                <w:sz w:val="24"/>
                <w:szCs w:val="24"/>
                <w:lang w:eastAsia="en-US"/>
              </w:rPr>
              <w:t>Инфоурок</w:t>
            </w:r>
            <w:proofErr w:type="spellEnd"/>
            <w:r w:rsidRPr="00136E67">
              <w:rPr>
                <w:rFonts w:ascii="Times New Roman" w:hAnsi="Times New Roman"/>
                <w:sz w:val="24"/>
                <w:szCs w:val="24"/>
                <w:lang w:eastAsia="en-US"/>
              </w:rPr>
              <w:t xml:space="preserve">» </w:t>
            </w:r>
          </w:p>
          <w:p w:rsidR="003D19C4" w:rsidRPr="00136E67" w:rsidRDefault="003D19C4" w:rsidP="00136E67">
            <w:pPr>
              <w:spacing w:after="0" w:line="240" w:lineRule="auto"/>
              <w:jc w:val="both"/>
              <w:rPr>
                <w:rFonts w:ascii="Times New Roman" w:hAnsi="Times New Roman"/>
                <w:sz w:val="24"/>
                <w:szCs w:val="24"/>
                <w:lang w:eastAsia="en-US"/>
              </w:rPr>
            </w:pPr>
            <w:r w:rsidRPr="00136E67">
              <w:rPr>
                <w:rFonts w:ascii="Times New Roman" w:hAnsi="Times New Roman"/>
                <w:sz w:val="24"/>
                <w:szCs w:val="24"/>
                <w:lang w:eastAsia="en-US"/>
              </w:rPr>
              <w:t>Всероссийская олимпиада по математике  интернет-проекта «</w:t>
            </w:r>
            <w:proofErr w:type="spellStart"/>
            <w:r w:rsidRPr="00136E67">
              <w:rPr>
                <w:rFonts w:ascii="Times New Roman" w:hAnsi="Times New Roman"/>
                <w:sz w:val="24"/>
                <w:szCs w:val="24"/>
                <w:lang w:eastAsia="en-US"/>
              </w:rPr>
              <w:t>Инфоурок</w:t>
            </w:r>
            <w:proofErr w:type="spellEnd"/>
            <w:r w:rsidRPr="00136E67">
              <w:rPr>
                <w:rFonts w:ascii="Times New Roman" w:hAnsi="Times New Roman"/>
                <w:sz w:val="24"/>
                <w:szCs w:val="24"/>
                <w:lang w:eastAsia="en-US"/>
              </w:rPr>
              <w:t>»</w:t>
            </w:r>
          </w:p>
          <w:p w:rsidR="003D19C4" w:rsidRPr="00136E67" w:rsidRDefault="003D19C4" w:rsidP="00136E67">
            <w:pPr>
              <w:spacing w:after="0" w:line="240" w:lineRule="auto"/>
              <w:jc w:val="both"/>
              <w:rPr>
                <w:rFonts w:ascii="Times New Roman" w:hAnsi="Times New Roman"/>
                <w:sz w:val="24"/>
                <w:szCs w:val="24"/>
                <w:lang w:eastAsia="en-US"/>
              </w:rPr>
            </w:pPr>
            <w:r w:rsidRPr="00136E67">
              <w:rPr>
                <w:rFonts w:ascii="Times New Roman" w:hAnsi="Times New Roman"/>
                <w:sz w:val="24"/>
                <w:szCs w:val="24"/>
                <w:lang w:eastAsia="en-US"/>
              </w:rPr>
              <w:t xml:space="preserve">Международный интернет – проект </w:t>
            </w:r>
            <w:proofErr w:type="spellStart"/>
            <w:r w:rsidRPr="00136E67">
              <w:rPr>
                <w:rFonts w:ascii="Times New Roman" w:hAnsi="Times New Roman"/>
                <w:sz w:val="24"/>
                <w:szCs w:val="24"/>
                <w:lang w:eastAsia="en-US"/>
              </w:rPr>
              <w:t>видеоуроки</w:t>
            </w:r>
            <w:proofErr w:type="spellEnd"/>
            <w:r w:rsidRPr="00136E67">
              <w:rPr>
                <w:rFonts w:ascii="Times New Roman" w:hAnsi="Times New Roman"/>
                <w:sz w:val="24"/>
                <w:szCs w:val="24"/>
                <w:lang w:eastAsia="en-US"/>
              </w:rPr>
              <w:t xml:space="preserve"> «Дистанционная олимпиада по математике»</w:t>
            </w:r>
          </w:p>
          <w:p w:rsidR="003D19C4" w:rsidRPr="00136E67" w:rsidRDefault="003D19C4" w:rsidP="00136E67">
            <w:pPr>
              <w:spacing w:after="0" w:line="240" w:lineRule="auto"/>
              <w:jc w:val="both"/>
              <w:rPr>
                <w:rFonts w:ascii="Times New Roman" w:hAnsi="Times New Roman"/>
                <w:sz w:val="24"/>
                <w:szCs w:val="24"/>
                <w:lang w:eastAsia="en-US"/>
              </w:rPr>
            </w:pPr>
            <w:r w:rsidRPr="00136E67">
              <w:rPr>
                <w:rFonts w:ascii="Times New Roman" w:hAnsi="Times New Roman"/>
                <w:sz w:val="24"/>
                <w:szCs w:val="24"/>
                <w:lang w:eastAsia="en-US"/>
              </w:rPr>
              <w:t>Интернет проект «Мосты дружбы»</w:t>
            </w:r>
          </w:p>
          <w:p w:rsidR="003D19C4" w:rsidRPr="00136E67" w:rsidRDefault="003D19C4" w:rsidP="00136E67">
            <w:pPr>
              <w:spacing w:after="0" w:line="240" w:lineRule="auto"/>
              <w:jc w:val="both"/>
              <w:rPr>
                <w:rFonts w:ascii="Times New Roman" w:hAnsi="Times New Roman"/>
                <w:sz w:val="24"/>
                <w:szCs w:val="24"/>
                <w:lang w:eastAsia="en-US"/>
              </w:rPr>
            </w:pPr>
            <w:r w:rsidRPr="00136E67">
              <w:rPr>
                <w:rFonts w:ascii="Times New Roman" w:hAnsi="Times New Roman"/>
                <w:sz w:val="24"/>
                <w:szCs w:val="24"/>
                <w:lang w:eastAsia="en-US"/>
              </w:rPr>
              <w:t>Международный фестиваль «Калейдоскоп», организованный Центром научной мысли</w:t>
            </w:r>
          </w:p>
          <w:p w:rsidR="003D19C4" w:rsidRPr="00136E67" w:rsidRDefault="003D19C4" w:rsidP="00136E67">
            <w:pPr>
              <w:spacing w:after="0" w:line="240" w:lineRule="auto"/>
              <w:jc w:val="both"/>
              <w:rPr>
                <w:rFonts w:ascii="Times New Roman" w:hAnsi="Times New Roman"/>
                <w:sz w:val="24"/>
                <w:szCs w:val="24"/>
                <w:lang w:eastAsia="en-US"/>
              </w:rPr>
            </w:pPr>
            <w:r w:rsidRPr="00136E67">
              <w:rPr>
                <w:rFonts w:ascii="Times New Roman" w:hAnsi="Times New Roman"/>
                <w:sz w:val="24"/>
                <w:szCs w:val="24"/>
                <w:lang w:eastAsia="en-US"/>
              </w:rPr>
              <w:t xml:space="preserve">Ярмарка проектов «Магия открытий» в рамках мероприятий «Школа </w:t>
            </w:r>
            <w:proofErr w:type="spellStart"/>
            <w:r w:rsidRPr="00136E67">
              <w:rPr>
                <w:rFonts w:ascii="Times New Roman" w:hAnsi="Times New Roman"/>
                <w:sz w:val="24"/>
                <w:szCs w:val="24"/>
                <w:lang w:eastAsia="en-US"/>
              </w:rPr>
              <w:t>Росатома</w:t>
            </w:r>
            <w:proofErr w:type="spellEnd"/>
            <w:r w:rsidRPr="00136E67">
              <w:rPr>
                <w:rFonts w:ascii="Times New Roman" w:hAnsi="Times New Roman"/>
                <w:sz w:val="24"/>
                <w:szCs w:val="24"/>
                <w:lang w:eastAsia="en-US"/>
              </w:rPr>
              <w:t>»</w:t>
            </w:r>
          </w:p>
        </w:tc>
        <w:tc>
          <w:tcPr>
            <w:tcW w:w="3543" w:type="dxa"/>
          </w:tcPr>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3 / 1</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157</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tc>
        <w:tc>
          <w:tcPr>
            <w:tcW w:w="4253" w:type="dxa"/>
          </w:tcPr>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10 / 5</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5 / 0</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4 / 4</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20 /10</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22 / 9</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9 / 1</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25 / 0</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 / 1</w:t>
            </w: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5 / 5</w:t>
            </w:r>
          </w:p>
        </w:tc>
      </w:tr>
      <w:tr w:rsidR="003D19C4" w:rsidRPr="005E367E" w:rsidTr="00136E67">
        <w:tc>
          <w:tcPr>
            <w:tcW w:w="534" w:type="dxa"/>
          </w:tcPr>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p>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4</w:t>
            </w:r>
          </w:p>
          <w:p w:rsidR="003D19C4" w:rsidRPr="00136E67" w:rsidRDefault="003D19C4" w:rsidP="00136E67">
            <w:pPr>
              <w:spacing w:after="0" w:line="240" w:lineRule="auto"/>
              <w:jc w:val="center"/>
              <w:rPr>
                <w:rFonts w:ascii="Times New Roman" w:hAnsi="Times New Roman"/>
                <w:sz w:val="24"/>
                <w:szCs w:val="24"/>
                <w:lang w:eastAsia="en-US"/>
              </w:rPr>
            </w:pPr>
          </w:p>
        </w:tc>
        <w:tc>
          <w:tcPr>
            <w:tcW w:w="4536" w:type="dxa"/>
          </w:tcPr>
          <w:p w:rsidR="003D19C4" w:rsidRPr="00136E67" w:rsidRDefault="003D19C4" w:rsidP="00136E67">
            <w:pPr>
              <w:spacing w:after="0" w:line="240" w:lineRule="auto"/>
              <w:rPr>
                <w:rFonts w:ascii="Times New Roman" w:hAnsi="Times New Roman"/>
                <w:b/>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b/>
                <w:sz w:val="24"/>
                <w:szCs w:val="24"/>
                <w:lang w:eastAsia="en-US"/>
              </w:rPr>
              <w:t>Альтернативные платные олимпиады</w:t>
            </w: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Эрудит-марафон для учащихся ЭМУ 1 степени</w:t>
            </w: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 xml:space="preserve">«Кенгуру» (математика) для учащихся </w:t>
            </w: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со 2-11 класс</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 xml:space="preserve">«Русский медвежонок – языкознание для всех» (русский язык) для учащихся </w:t>
            </w: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со 2-11 класс</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Олимпиада по основам наук УРФО (по 13 предметам) для учащихся 5-11 класс</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Молодёжные предметные чемпионаты по обществознанию, географии, психологии, биологии, английскому языку, математике</w:t>
            </w: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Международный дистанционный конкурс по математике «Новый урок»</w:t>
            </w: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Всероссийская игра-конкурс «Новые приключения Маши в стране Знаний» по математике</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tc>
        <w:tc>
          <w:tcPr>
            <w:tcW w:w="3543" w:type="dxa"/>
          </w:tcPr>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150</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194</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221 / 3</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273</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157</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w:t>
            </w:r>
          </w:p>
        </w:tc>
        <w:tc>
          <w:tcPr>
            <w:tcW w:w="4253" w:type="dxa"/>
          </w:tcPr>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411</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120</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251</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263</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75</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12 / 1</w:t>
            </w: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7 / 5</w:t>
            </w:r>
          </w:p>
          <w:p w:rsidR="003D19C4" w:rsidRPr="00136E67" w:rsidRDefault="003D19C4" w:rsidP="00136E67">
            <w:pPr>
              <w:spacing w:after="0" w:line="240" w:lineRule="auto"/>
              <w:rPr>
                <w:rFonts w:ascii="Times New Roman" w:hAnsi="Times New Roman"/>
                <w:sz w:val="24"/>
                <w:szCs w:val="24"/>
                <w:lang w:eastAsia="en-US"/>
              </w:rPr>
            </w:pPr>
          </w:p>
        </w:tc>
      </w:tr>
      <w:tr w:rsidR="003D19C4" w:rsidRPr="005E367E" w:rsidTr="00136E67">
        <w:tc>
          <w:tcPr>
            <w:tcW w:w="534" w:type="dxa"/>
          </w:tcPr>
          <w:p w:rsidR="003D19C4" w:rsidRPr="00136E67" w:rsidRDefault="003D19C4" w:rsidP="00136E67">
            <w:pPr>
              <w:spacing w:after="0" w:line="240" w:lineRule="auto"/>
              <w:jc w:val="center"/>
              <w:rPr>
                <w:rFonts w:ascii="Times New Roman" w:hAnsi="Times New Roman"/>
                <w:sz w:val="24"/>
                <w:szCs w:val="24"/>
                <w:lang w:eastAsia="en-US"/>
              </w:rPr>
            </w:pPr>
            <w:r w:rsidRPr="00136E67">
              <w:rPr>
                <w:rFonts w:ascii="Times New Roman" w:hAnsi="Times New Roman"/>
                <w:sz w:val="24"/>
                <w:szCs w:val="24"/>
                <w:lang w:eastAsia="en-US"/>
              </w:rPr>
              <w:t>5</w:t>
            </w:r>
          </w:p>
        </w:tc>
        <w:tc>
          <w:tcPr>
            <w:tcW w:w="4536" w:type="dxa"/>
          </w:tcPr>
          <w:p w:rsidR="003D19C4" w:rsidRPr="00136E67" w:rsidRDefault="003D19C4" w:rsidP="00136E67">
            <w:pPr>
              <w:spacing w:after="0" w:line="240" w:lineRule="auto"/>
              <w:rPr>
                <w:rFonts w:ascii="Times New Roman" w:hAnsi="Times New Roman"/>
                <w:b/>
                <w:sz w:val="24"/>
                <w:szCs w:val="24"/>
                <w:lang w:eastAsia="en-US"/>
              </w:rPr>
            </w:pPr>
            <w:r w:rsidRPr="00136E67">
              <w:rPr>
                <w:rFonts w:ascii="Times New Roman" w:hAnsi="Times New Roman"/>
                <w:b/>
                <w:sz w:val="24"/>
                <w:szCs w:val="24"/>
                <w:lang w:eastAsia="en-US"/>
              </w:rPr>
              <w:t>Творческие конкурсы</w:t>
            </w:r>
          </w:p>
        </w:tc>
        <w:tc>
          <w:tcPr>
            <w:tcW w:w="3543" w:type="dxa"/>
          </w:tcPr>
          <w:p w:rsidR="003D19C4" w:rsidRPr="00136E67" w:rsidRDefault="003D19C4" w:rsidP="00136E67">
            <w:pPr>
              <w:spacing w:after="0" w:line="240" w:lineRule="auto"/>
              <w:rPr>
                <w:rFonts w:ascii="Times New Roman" w:hAnsi="Times New Roman"/>
                <w:sz w:val="24"/>
                <w:szCs w:val="24"/>
                <w:lang w:eastAsia="en-US"/>
              </w:rPr>
            </w:pPr>
          </w:p>
        </w:tc>
        <w:tc>
          <w:tcPr>
            <w:tcW w:w="4253" w:type="dxa"/>
          </w:tcPr>
          <w:p w:rsidR="003D19C4" w:rsidRPr="00136E67" w:rsidRDefault="003D19C4" w:rsidP="00136E67">
            <w:pPr>
              <w:spacing w:after="0" w:line="240" w:lineRule="auto"/>
              <w:rPr>
                <w:rFonts w:ascii="Times New Roman" w:hAnsi="Times New Roman"/>
                <w:sz w:val="24"/>
                <w:szCs w:val="24"/>
                <w:lang w:eastAsia="en-US"/>
              </w:rPr>
            </w:pPr>
          </w:p>
        </w:tc>
      </w:tr>
      <w:tr w:rsidR="003D19C4" w:rsidRPr="005E367E" w:rsidTr="00136E67">
        <w:tc>
          <w:tcPr>
            <w:tcW w:w="534" w:type="dxa"/>
          </w:tcPr>
          <w:p w:rsidR="003D19C4" w:rsidRPr="00136E67" w:rsidRDefault="003D19C4" w:rsidP="00136E67">
            <w:pPr>
              <w:spacing w:after="0" w:line="240" w:lineRule="auto"/>
              <w:jc w:val="center"/>
              <w:rPr>
                <w:rFonts w:ascii="Times New Roman" w:hAnsi="Times New Roman"/>
                <w:sz w:val="24"/>
                <w:szCs w:val="24"/>
                <w:lang w:eastAsia="en-US"/>
              </w:rPr>
            </w:pPr>
          </w:p>
        </w:tc>
        <w:tc>
          <w:tcPr>
            <w:tcW w:w="4536"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Региональный этап конкурса «Ученик года-2014»</w:t>
            </w:r>
          </w:p>
        </w:tc>
        <w:tc>
          <w:tcPr>
            <w:tcW w:w="3543"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w:t>
            </w:r>
          </w:p>
        </w:tc>
        <w:tc>
          <w:tcPr>
            <w:tcW w:w="4253"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 / 1</w:t>
            </w:r>
          </w:p>
        </w:tc>
      </w:tr>
      <w:tr w:rsidR="003D19C4" w:rsidRPr="005E367E" w:rsidTr="00136E67">
        <w:tc>
          <w:tcPr>
            <w:tcW w:w="534" w:type="dxa"/>
          </w:tcPr>
          <w:p w:rsidR="003D19C4" w:rsidRPr="00136E67" w:rsidRDefault="003D19C4" w:rsidP="00136E67">
            <w:pPr>
              <w:spacing w:after="0" w:line="240" w:lineRule="auto"/>
              <w:jc w:val="center"/>
              <w:rPr>
                <w:rFonts w:ascii="Times New Roman" w:hAnsi="Times New Roman"/>
                <w:sz w:val="24"/>
                <w:szCs w:val="24"/>
                <w:lang w:eastAsia="en-US"/>
              </w:rPr>
            </w:pPr>
          </w:p>
        </w:tc>
        <w:tc>
          <w:tcPr>
            <w:tcW w:w="4536"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Международный фестиваль юношеских СМИ «Волжские встречи -25»</w:t>
            </w:r>
          </w:p>
        </w:tc>
        <w:tc>
          <w:tcPr>
            <w:tcW w:w="3543"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w:t>
            </w:r>
          </w:p>
        </w:tc>
        <w:tc>
          <w:tcPr>
            <w:tcW w:w="4253"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4 / 4</w:t>
            </w:r>
          </w:p>
        </w:tc>
      </w:tr>
      <w:tr w:rsidR="003D19C4" w:rsidRPr="005E367E" w:rsidTr="00136E67">
        <w:tc>
          <w:tcPr>
            <w:tcW w:w="534" w:type="dxa"/>
          </w:tcPr>
          <w:p w:rsidR="003D19C4" w:rsidRPr="00136E67" w:rsidRDefault="003D19C4" w:rsidP="00136E67">
            <w:pPr>
              <w:spacing w:after="0" w:line="240" w:lineRule="auto"/>
              <w:jc w:val="center"/>
              <w:rPr>
                <w:rFonts w:ascii="Times New Roman" w:hAnsi="Times New Roman"/>
                <w:sz w:val="24"/>
                <w:szCs w:val="24"/>
                <w:lang w:eastAsia="en-US"/>
              </w:rPr>
            </w:pPr>
          </w:p>
        </w:tc>
        <w:tc>
          <w:tcPr>
            <w:tcW w:w="4536"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Городской конкурс  бук-трейлеров ЦГБ имени П.П. Бажова «Книга в кадре»</w:t>
            </w:r>
          </w:p>
        </w:tc>
        <w:tc>
          <w:tcPr>
            <w:tcW w:w="3543"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w:t>
            </w:r>
          </w:p>
        </w:tc>
        <w:tc>
          <w:tcPr>
            <w:tcW w:w="4253"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 / 1</w:t>
            </w:r>
          </w:p>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 / 1</w:t>
            </w:r>
          </w:p>
        </w:tc>
      </w:tr>
      <w:tr w:rsidR="003D19C4" w:rsidRPr="005E367E" w:rsidTr="00136E67">
        <w:tc>
          <w:tcPr>
            <w:tcW w:w="534" w:type="dxa"/>
          </w:tcPr>
          <w:p w:rsidR="003D19C4" w:rsidRPr="00136E67" w:rsidRDefault="003D19C4" w:rsidP="00136E67">
            <w:pPr>
              <w:spacing w:after="0" w:line="240" w:lineRule="auto"/>
              <w:jc w:val="center"/>
              <w:rPr>
                <w:rFonts w:ascii="Times New Roman" w:hAnsi="Times New Roman"/>
                <w:sz w:val="24"/>
                <w:szCs w:val="24"/>
                <w:lang w:eastAsia="en-US"/>
              </w:rPr>
            </w:pPr>
          </w:p>
        </w:tc>
        <w:tc>
          <w:tcPr>
            <w:tcW w:w="4536"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 xml:space="preserve">Конкурс </w:t>
            </w:r>
            <w:proofErr w:type="spellStart"/>
            <w:r w:rsidRPr="00136E67">
              <w:rPr>
                <w:rFonts w:ascii="Times New Roman" w:hAnsi="Times New Roman"/>
                <w:sz w:val="24"/>
                <w:szCs w:val="24"/>
                <w:lang w:eastAsia="en-US"/>
              </w:rPr>
              <w:t>УрГЭУ</w:t>
            </w:r>
            <w:proofErr w:type="spellEnd"/>
            <w:r w:rsidRPr="00136E67">
              <w:rPr>
                <w:rFonts w:ascii="Times New Roman" w:hAnsi="Times New Roman"/>
                <w:sz w:val="24"/>
                <w:szCs w:val="24"/>
                <w:lang w:eastAsia="en-US"/>
              </w:rPr>
              <w:t xml:space="preserve"> Мультимедиа </w:t>
            </w:r>
            <w:proofErr w:type="spellStart"/>
            <w:r w:rsidRPr="00136E67">
              <w:rPr>
                <w:rFonts w:ascii="Times New Roman" w:hAnsi="Times New Roman"/>
                <w:sz w:val="24"/>
                <w:szCs w:val="24"/>
                <w:lang w:eastAsia="en-US"/>
              </w:rPr>
              <w:t>Энержи</w:t>
            </w:r>
            <w:proofErr w:type="spellEnd"/>
          </w:p>
          <w:p w:rsidR="003D19C4" w:rsidRPr="00136E67" w:rsidRDefault="003D19C4" w:rsidP="00136E67">
            <w:pPr>
              <w:spacing w:after="0" w:line="240" w:lineRule="auto"/>
              <w:rPr>
                <w:rFonts w:ascii="Times New Roman" w:hAnsi="Times New Roman"/>
                <w:sz w:val="24"/>
                <w:szCs w:val="24"/>
                <w:lang w:eastAsia="en-US"/>
              </w:rPr>
            </w:pPr>
          </w:p>
        </w:tc>
        <w:tc>
          <w:tcPr>
            <w:tcW w:w="3543"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w:t>
            </w:r>
          </w:p>
        </w:tc>
        <w:tc>
          <w:tcPr>
            <w:tcW w:w="4253"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 / 1</w:t>
            </w:r>
          </w:p>
        </w:tc>
      </w:tr>
      <w:tr w:rsidR="003D19C4" w:rsidRPr="005E367E" w:rsidTr="00136E67">
        <w:tc>
          <w:tcPr>
            <w:tcW w:w="534" w:type="dxa"/>
          </w:tcPr>
          <w:p w:rsidR="003D19C4" w:rsidRPr="00136E67" w:rsidRDefault="003D19C4" w:rsidP="00136E67">
            <w:pPr>
              <w:spacing w:after="0" w:line="240" w:lineRule="auto"/>
              <w:jc w:val="center"/>
              <w:rPr>
                <w:rFonts w:ascii="Times New Roman" w:hAnsi="Times New Roman"/>
                <w:sz w:val="24"/>
                <w:szCs w:val="24"/>
                <w:lang w:eastAsia="en-US"/>
              </w:rPr>
            </w:pPr>
          </w:p>
        </w:tc>
        <w:tc>
          <w:tcPr>
            <w:tcW w:w="4536"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Областной интернет-конкурс детского творчества «</w:t>
            </w:r>
            <w:proofErr w:type="spellStart"/>
            <w:r w:rsidRPr="00136E67">
              <w:rPr>
                <w:rFonts w:ascii="Times New Roman" w:hAnsi="Times New Roman"/>
                <w:sz w:val="24"/>
                <w:szCs w:val="24"/>
                <w:lang w:eastAsia="en-US"/>
              </w:rPr>
              <w:t>Талантоха</w:t>
            </w:r>
            <w:proofErr w:type="spellEnd"/>
            <w:r w:rsidRPr="00136E67">
              <w:rPr>
                <w:rFonts w:ascii="Times New Roman" w:hAnsi="Times New Roman"/>
                <w:sz w:val="24"/>
                <w:szCs w:val="24"/>
                <w:lang w:eastAsia="en-US"/>
              </w:rPr>
              <w:t>»</w:t>
            </w:r>
          </w:p>
          <w:p w:rsidR="003D19C4" w:rsidRPr="00136E67" w:rsidRDefault="003D19C4" w:rsidP="00136E67">
            <w:pPr>
              <w:spacing w:after="0" w:line="240" w:lineRule="auto"/>
              <w:rPr>
                <w:rFonts w:ascii="Times New Roman" w:hAnsi="Times New Roman"/>
                <w:sz w:val="24"/>
                <w:szCs w:val="24"/>
                <w:lang w:eastAsia="en-US"/>
              </w:rPr>
            </w:pPr>
          </w:p>
        </w:tc>
        <w:tc>
          <w:tcPr>
            <w:tcW w:w="3543"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w:t>
            </w:r>
          </w:p>
        </w:tc>
        <w:tc>
          <w:tcPr>
            <w:tcW w:w="4253"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5 / 3</w:t>
            </w:r>
          </w:p>
        </w:tc>
      </w:tr>
      <w:tr w:rsidR="003D19C4" w:rsidRPr="005E367E" w:rsidTr="00136E67">
        <w:tc>
          <w:tcPr>
            <w:tcW w:w="534" w:type="dxa"/>
          </w:tcPr>
          <w:p w:rsidR="003D19C4" w:rsidRPr="00136E67" w:rsidRDefault="003D19C4" w:rsidP="00136E67">
            <w:pPr>
              <w:spacing w:after="0" w:line="240" w:lineRule="auto"/>
              <w:jc w:val="center"/>
              <w:rPr>
                <w:rFonts w:ascii="Times New Roman" w:hAnsi="Times New Roman"/>
                <w:sz w:val="24"/>
                <w:szCs w:val="24"/>
                <w:lang w:eastAsia="en-US"/>
              </w:rPr>
            </w:pPr>
          </w:p>
        </w:tc>
        <w:tc>
          <w:tcPr>
            <w:tcW w:w="4536"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Международный фестиваль «Калейдоскоп», организованный Центром научной мысли</w:t>
            </w:r>
          </w:p>
        </w:tc>
        <w:tc>
          <w:tcPr>
            <w:tcW w:w="3543"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w:t>
            </w:r>
          </w:p>
        </w:tc>
        <w:tc>
          <w:tcPr>
            <w:tcW w:w="4253" w:type="dxa"/>
          </w:tcPr>
          <w:p w:rsidR="003D19C4" w:rsidRPr="00136E67" w:rsidRDefault="003D19C4" w:rsidP="00136E67">
            <w:pPr>
              <w:spacing w:after="0" w:line="240" w:lineRule="auto"/>
              <w:rPr>
                <w:rFonts w:ascii="Times New Roman" w:hAnsi="Times New Roman"/>
                <w:sz w:val="24"/>
                <w:szCs w:val="24"/>
                <w:lang w:eastAsia="en-US"/>
              </w:rPr>
            </w:pPr>
            <w:r w:rsidRPr="00136E67">
              <w:rPr>
                <w:rFonts w:ascii="Times New Roman" w:hAnsi="Times New Roman"/>
                <w:sz w:val="24"/>
                <w:szCs w:val="24"/>
                <w:lang w:eastAsia="en-US"/>
              </w:rPr>
              <w:t>1 / 1</w:t>
            </w:r>
          </w:p>
        </w:tc>
      </w:tr>
    </w:tbl>
    <w:p w:rsidR="003D19C4" w:rsidRPr="003540C1" w:rsidRDefault="003D19C4" w:rsidP="00F710FD">
      <w:pPr>
        <w:tabs>
          <w:tab w:val="left" w:pos="900"/>
        </w:tabs>
        <w:spacing w:after="0" w:line="240" w:lineRule="auto"/>
        <w:jc w:val="both"/>
        <w:rPr>
          <w:rFonts w:ascii="Times New Roman" w:hAnsi="Times New Roman"/>
          <w:color w:val="FF0000"/>
          <w:sz w:val="24"/>
          <w:szCs w:val="24"/>
        </w:rPr>
      </w:pPr>
    </w:p>
    <w:p w:rsidR="003D19C4" w:rsidRPr="005E367E" w:rsidRDefault="003D19C4" w:rsidP="00F710FD">
      <w:pPr>
        <w:tabs>
          <w:tab w:val="left" w:pos="900"/>
        </w:tabs>
        <w:spacing w:after="0" w:line="240" w:lineRule="auto"/>
        <w:ind w:firstLine="567"/>
        <w:jc w:val="both"/>
        <w:rPr>
          <w:rFonts w:ascii="Times New Roman" w:hAnsi="Times New Roman"/>
          <w:sz w:val="24"/>
          <w:szCs w:val="24"/>
        </w:rPr>
      </w:pPr>
      <w:r w:rsidRPr="005E367E">
        <w:rPr>
          <w:rFonts w:ascii="Times New Roman" w:hAnsi="Times New Roman"/>
          <w:sz w:val="24"/>
          <w:szCs w:val="24"/>
        </w:rPr>
        <w:t>Выводы:</w:t>
      </w:r>
    </w:p>
    <w:p w:rsidR="003D19C4" w:rsidRPr="0076205D" w:rsidRDefault="003D19C4" w:rsidP="005125FA">
      <w:pPr>
        <w:numPr>
          <w:ilvl w:val="0"/>
          <w:numId w:val="18"/>
        </w:numPr>
        <w:tabs>
          <w:tab w:val="left" w:pos="900"/>
        </w:tabs>
        <w:spacing w:after="0"/>
        <w:jc w:val="both"/>
        <w:rPr>
          <w:rFonts w:ascii="Times New Roman" w:hAnsi="Times New Roman"/>
          <w:color w:val="FF0000"/>
          <w:sz w:val="24"/>
          <w:szCs w:val="24"/>
        </w:rPr>
      </w:pPr>
      <w:r w:rsidRPr="008339B2">
        <w:rPr>
          <w:rFonts w:ascii="Times New Roman" w:hAnsi="Times New Roman"/>
          <w:sz w:val="24"/>
          <w:szCs w:val="24"/>
        </w:rPr>
        <w:t>По результатам муниципальных олимпиад, по сравнению с прошлым годом, по количеству победителей и призёров отмечаем небольшое снижение</w:t>
      </w:r>
      <w:r>
        <w:rPr>
          <w:rFonts w:ascii="Times New Roman" w:hAnsi="Times New Roman"/>
          <w:sz w:val="24"/>
          <w:szCs w:val="24"/>
        </w:rPr>
        <w:t>.</w:t>
      </w:r>
    </w:p>
    <w:p w:rsidR="003D19C4" w:rsidRPr="008339B2" w:rsidRDefault="003D19C4" w:rsidP="005125FA">
      <w:pPr>
        <w:numPr>
          <w:ilvl w:val="0"/>
          <w:numId w:val="18"/>
        </w:numPr>
        <w:tabs>
          <w:tab w:val="left" w:pos="900"/>
        </w:tabs>
        <w:spacing w:after="0"/>
        <w:jc w:val="both"/>
        <w:rPr>
          <w:rFonts w:ascii="Times New Roman" w:hAnsi="Times New Roman"/>
          <w:sz w:val="24"/>
          <w:szCs w:val="24"/>
        </w:rPr>
      </w:pPr>
      <w:r w:rsidRPr="008339B2">
        <w:rPr>
          <w:rFonts w:ascii="Times New Roman" w:hAnsi="Times New Roman"/>
          <w:sz w:val="24"/>
          <w:szCs w:val="24"/>
        </w:rPr>
        <w:t>Продолжает проявляться ситуация, когда в олимпиадах по нескольким предметам практически участвуют одни и те же учащиеся, что не позволяет им качественно подготовиться и добиться более высоких результатов.</w:t>
      </w:r>
    </w:p>
    <w:p w:rsidR="003D19C4" w:rsidRPr="008339B2" w:rsidRDefault="003D19C4" w:rsidP="005125FA">
      <w:pPr>
        <w:numPr>
          <w:ilvl w:val="0"/>
          <w:numId w:val="18"/>
        </w:numPr>
        <w:tabs>
          <w:tab w:val="left" w:pos="900"/>
        </w:tabs>
        <w:spacing w:after="0"/>
        <w:jc w:val="both"/>
        <w:rPr>
          <w:rFonts w:ascii="Times New Roman" w:hAnsi="Times New Roman"/>
          <w:sz w:val="24"/>
          <w:szCs w:val="24"/>
        </w:rPr>
      </w:pPr>
      <w:r w:rsidRPr="008339B2">
        <w:rPr>
          <w:rFonts w:ascii="Times New Roman" w:hAnsi="Times New Roman"/>
          <w:sz w:val="24"/>
          <w:szCs w:val="24"/>
        </w:rPr>
        <w:t>Выявленные проблемы подтверждают необходимость совершенствования системы подготовки участников олимпиад, что соответствует возможностям школы как по наличию кадрового потенциала, так и контингента обучающихся.</w:t>
      </w:r>
    </w:p>
    <w:p w:rsidR="003D19C4" w:rsidRDefault="003D19C4" w:rsidP="005125FA">
      <w:pPr>
        <w:pStyle w:val="ad"/>
        <w:numPr>
          <w:ilvl w:val="0"/>
          <w:numId w:val="18"/>
        </w:numPr>
        <w:spacing w:after="0"/>
        <w:rPr>
          <w:rFonts w:ascii="Times New Roman" w:hAnsi="Times New Roman"/>
          <w:sz w:val="24"/>
          <w:szCs w:val="24"/>
        </w:rPr>
      </w:pPr>
      <w:r w:rsidRPr="008339B2">
        <w:rPr>
          <w:rFonts w:ascii="Times New Roman" w:hAnsi="Times New Roman"/>
          <w:sz w:val="24"/>
          <w:szCs w:val="24"/>
        </w:rPr>
        <w:t xml:space="preserve">По сравнению с прошлым учебным годом следует отметить значительный рост  качественных показателей по участию в НПК, дистанционных интеллектуальных турнирах и творческих конкурсах  регионального и всероссийского уровней, вырос интерес к интернет-проектам. Эти результаты мы связываем с высокой мотивацией учащихся начальной школы (обучающихся по ФГОС) и эффективностью организации проектных дней, высоким профессионализмом учителей школы, материальным стимулированием педагогов за высокие результаты и заинтересованным участием родителей.  </w:t>
      </w:r>
    </w:p>
    <w:p w:rsidR="003D19C4" w:rsidRDefault="003D19C4" w:rsidP="005125FA">
      <w:pPr>
        <w:pStyle w:val="ad"/>
        <w:numPr>
          <w:ilvl w:val="0"/>
          <w:numId w:val="18"/>
        </w:numPr>
        <w:spacing w:after="0"/>
        <w:rPr>
          <w:rFonts w:ascii="Times New Roman" w:hAnsi="Times New Roman"/>
          <w:sz w:val="24"/>
          <w:szCs w:val="24"/>
        </w:rPr>
      </w:pPr>
      <w:r w:rsidRPr="008339B2">
        <w:rPr>
          <w:rFonts w:ascii="Times New Roman" w:hAnsi="Times New Roman"/>
          <w:sz w:val="24"/>
          <w:szCs w:val="24"/>
        </w:rPr>
        <w:t xml:space="preserve">Наблюдается хорошая динамика количества участников </w:t>
      </w:r>
      <w:r>
        <w:rPr>
          <w:rFonts w:ascii="Times New Roman" w:hAnsi="Times New Roman"/>
          <w:sz w:val="24"/>
          <w:szCs w:val="24"/>
        </w:rPr>
        <w:t xml:space="preserve">НПК </w:t>
      </w:r>
      <w:r w:rsidRPr="008339B2">
        <w:rPr>
          <w:rFonts w:ascii="Times New Roman" w:hAnsi="Times New Roman"/>
          <w:sz w:val="24"/>
          <w:szCs w:val="24"/>
        </w:rPr>
        <w:t>и качества</w:t>
      </w:r>
      <w:r>
        <w:rPr>
          <w:rFonts w:ascii="Times New Roman" w:hAnsi="Times New Roman"/>
          <w:sz w:val="24"/>
          <w:szCs w:val="24"/>
        </w:rPr>
        <w:t xml:space="preserve"> проектов </w:t>
      </w:r>
      <w:r w:rsidRPr="008339B2">
        <w:rPr>
          <w:rFonts w:ascii="Times New Roman" w:hAnsi="Times New Roman"/>
          <w:sz w:val="24"/>
          <w:szCs w:val="24"/>
        </w:rPr>
        <w:t xml:space="preserve"> только по начальной и основной школе. Наблюдается небольшой спад активности и результативности в учебно-исследовательской и проектной деятельности учащихся старшей школы.</w:t>
      </w:r>
    </w:p>
    <w:p w:rsidR="003D19C4" w:rsidRPr="0076205D" w:rsidRDefault="003D19C4" w:rsidP="005125FA">
      <w:pPr>
        <w:tabs>
          <w:tab w:val="num" w:pos="0"/>
        </w:tabs>
        <w:spacing w:after="0"/>
        <w:rPr>
          <w:rFonts w:ascii="Times New Roman" w:hAnsi="Times New Roman"/>
          <w:color w:val="FF0000"/>
          <w:sz w:val="24"/>
          <w:szCs w:val="24"/>
        </w:rPr>
      </w:pPr>
      <w:r>
        <w:rPr>
          <w:rFonts w:ascii="Times New Roman" w:hAnsi="Times New Roman"/>
          <w:color w:val="FF0000"/>
          <w:sz w:val="24"/>
          <w:szCs w:val="24"/>
        </w:rPr>
        <w:t xml:space="preserve"> </w:t>
      </w:r>
    </w:p>
    <w:p w:rsidR="003D19C4" w:rsidRPr="0076205D" w:rsidRDefault="003D19C4" w:rsidP="00F710FD">
      <w:pPr>
        <w:tabs>
          <w:tab w:val="left" w:pos="900"/>
        </w:tabs>
        <w:spacing w:after="0" w:line="240" w:lineRule="auto"/>
        <w:jc w:val="both"/>
        <w:rPr>
          <w:rFonts w:ascii="Times New Roman" w:hAnsi="Times New Roman"/>
          <w:i/>
          <w:color w:val="FF0000"/>
          <w:sz w:val="24"/>
          <w:szCs w:val="24"/>
        </w:rPr>
      </w:pPr>
    </w:p>
    <w:p w:rsidR="003D19C4" w:rsidRPr="00BB01B1" w:rsidRDefault="003D19C4" w:rsidP="00F710FD">
      <w:pPr>
        <w:tabs>
          <w:tab w:val="left" w:pos="900"/>
        </w:tabs>
        <w:spacing w:after="0" w:line="240" w:lineRule="auto"/>
        <w:jc w:val="both"/>
        <w:rPr>
          <w:rFonts w:ascii="Times New Roman" w:hAnsi="Times New Roman"/>
          <w:b/>
          <w:sz w:val="24"/>
          <w:szCs w:val="24"/>
        </w:rPr>
      </w:pPr>
      <w:r w:rsidRPr="00BB01B1">
        <w:rPr>
          <w:rFonts w:ascii="Times New Roman" w:hAnsi="Times New Roman"/>
          <w:b/>
          <w:sz w:val="24"/>
          <w:szCs w:val="24"/>
        </w:rPr>
        <w:t>2.3.Организация учебного процесса</w:t>
      </w:r>
    </w:p>
    <w:p w:rsidR="003D19C4" w:rsidRPr="00BB01B1" w:rsidRDefault="003D19C4" w:rsidP="00F710FD">
      <w:pPr>
        <w:spacing w:after="0" w:line="240" w:lineRule="auto"/>
        <w:ind w:firstLine="708"/>
        <w:jc w:val="both"/>
        <w:rPr>
          <w:rFonts w:ascii="Times New Roman" w:hAnsi="Times New Roman"/>
          <w:sz w:val="24"/>
          <w:szCs w:val="24"/>
        </w:rPr>
      </w:pPr>
      <w:r w:rsidRPr="00BB01B1">
        <w:rPr>
          <w:rFonts w:ascii="Times New Roman" w:hAnsi="Times New Roman"/>
          <w:sz w:val="24"/>
          <w:szCs w:val="24"/>
        </w:rPr>
        <w:t xml:space="preserve">Организация образовательного процесса регламентируется режимом работы, учебным планом, годовым календарным учебным графиком, расписанием занятий. </w:t>
      </w:r>
    </w:p>
    <w:p w:rsidR="003D19C4" w:rsidRPr="00BB01B1" w:rsidRDefault="003D19C4" w:rsidP="00F710FD">
      <w:pPr>
        <w:spacing w:after="0"/>
        <w:ind w:firstLine="709"/>
        <w:jc w:val="both"/>
        <w:rPr>
          <w:rFonts w:ascii="Times New Roman" w:hAnsi="Times New Roman"/>
          <w:sz w:val="24"/>
          <w:szCs w:val="24"/>
        </w:rPr>
      </w:pPr>
      <w:r w:rsidRPr="00BB01B1">
        <w:rPr>
          <w:rFonts w:ascii="Times New Roman" w:hAnsi="Times New Roman"/>
          <w:i/>
          <w:sz w:val="24"/>
          <w:szCs w:val="24"/>
        </w:rPr>
        <w:t xml:space="preserve">Режим работы.  </w:t>
      </w:r>
      <w:r w:rsidRPr="00BB01B1">
        <w:rPr>
          <w:rFonts w:ascii="Times New Roman" w:hAnsi="Times New Roman"/>
          <w:sz w:val="24"/>
          <w:szCs w:val="24"/>
        </w:rPr>
        <w:t>Учебные занятия проходят в одну сме</w:t>
      </w:r>
      <w:r>
        <w:rPr>
          <w:rFonts w:ascii="Times New Roman" w:hAnsi="Times New Roman"/>
          <w:sz w:val="24"/>
          <w:szCs w:val="24"/>
        </w:rPr>
        <w:t>ну. Начало учебных занятий в 8:3</w:t>
      </w:r>
      <w:r w:rsidRPr="00BB01B1">
        <w:rPr>
          <w:rFonts w:ascii="Times New Roman" w:hAnsi="Times New Roman"/>
          <w:sz w:val="24"/>
          <w:szCs w:val="24"/>
        </w:rPr>
        <w:t>0.</w:t>
      </w:r>
    </w:p>
    <w:p w:rsidR="003D19C4" w:rsidRPr="00BB01B1" w:rsidRDefault="003D19C4" w:rsidP="00F710FD">
      <w:pPr>
        <w:spacing w:after="0"/>
        <w:ind w:firstLine="709"/>
        <w:jc w:val="both"/>
        <w:rPr>
          <w:rFonts w:ascii="Times New Roman" w:hAnsi="Times New Roman"/>
          <w:sz w:val="24"/>
          <w:szCs w:val="24"/>
        </w:rPr>
      </w:pPr>
      <w:r w:rsidRPr="00BB01B1">
        <w:rPr>
          <w:rFonts w:ascii="Times New Roman" w:hAnsi="Times New Roman"/>
          <w:sz w:val="24"/>
          <w:szCs w:val="24"/>
        </w:rPr>
        <w:t>Число уроков в расписании в течение дня не превышает 5-ти в классах</w:t>
      </w:r>
      <w:r>
        <w:rPr>
          <w:rFonts w:ascii="Times New Roman" w:hAnsi="Times New Roman"/>
          <w:sz w:val="24"/>
          <w:szCs w:val="24"/>
        </w:rPr>
        <w:t xml:space="preserve"> начальной и 7-и в классах основной и старшей школы</w:t>
      </w:r>
      <w:r w:rsidRPr="00BB01B1">
        <w:rPr>
          <w:rFonts w:ascii="Times New Roman" w:hAnsi="Times New Roman"/>
          <w:sz w:val="24"/>
          <w:szCs w:val="24"/>
        </w:rPr>
        <w:t xml:space="preserve">. При составлении расписания чередуются в течение дня и недели предметы естественно-математического и гуманитарного циклов с уроками музыки, ИЗО, технологии и физкультуры. Учитывается ход дневной и недельной кривой умственной работоспособности обучающихся. </w:t>
      </w:r>
    </w:p>
    <w:p w:rsidR="003D19C4" w:rsidRPr="00BB01B1" w:rsidRDefault="003D19C4" w:rsidP="00F710FD">
      <w:pPr>
        <w:spacing w:after="0"/>
        <w:ind w:firstLine="709"/>
        <w:jc w:val="both"/>
        <w:rPr>
          <w:rFonts w:ascii="Times New Roman" w:hAnsi="Times New Roman"/>
          <w:sz w:val="24"/>
          <w:szCs w:val="24"/>
        </w:rPr>
      </w:pPr>
      <w:r w:rsidRPr="00BB01B1">
        <w:rPr>
          <w:rFonts w:ascii="Times New Roman" w:hAnsi="Times New Roman"/>
          <w:sz w:val="24"/>
          <w:szCs w:val="24"/>
        </w:rPr>
        <w:t>Проводится комплекс упражнений физкультурных минуток, гимнастика для глаз. Продолжительность перемен соответствует требованиям. Между началом факультативных занятий и последним уроком установлены перерывы продолжительностью 45 минут. В 1-х классах применяется "ступенчатый" метод постепенного наращивания учебной нагрузки. Режим работы групп продленного дня соответствовали  требованиям СанПиНа.</w:t>
      </w:r>
    </w:p>
    <w:p w:rsidR="003D19C4" w:rsidRPr="00BB01B1" w:rsidRDefault="003D19C4" w:rsidP="00692CEF">
      <w:pPr>
        <w:spacing w:after="0"/>
        <w:jc w:val="both"/>
        <w:rPr>
          <w:rFonts w:ascii="Times New Roman" w:hAnsi="Times New Roman"/>
          <w:sz w:val="24"/>
          <w:szCs w:val="24"/>
        </w:rPr>
      </w:pPr>
      <w:r>
        <w:rPr>
          <w:rFonts w:ascii="Times New Roman" w:hAnsi="Times New Roman"/>
          <w:sz w:val="24"/>
          <w:szCs w:val="24"/>
        </w:rPr>
        <w:t xml:space="preserve"> 1 класс</w:t>
      </w:r>
      <w:r w:rsidRPr="00BB01B1">
        <w:rPr>
          <w:rFonts w:ascii="Times New Roman" w:hAnsi="Times New Roman"/>
          <w:sz w:val="24"/>
          <w:szCs w:val="24"/>
        </w:rPr>
        <w:t xml:space="preserve"> – пятидневная рабочая неделя,</w:t>
      </w:r>
      <w:r>
        <w:rPr>
          <w:rFonts w:ascii="Times New Roman" w:hAnsi="Times New Roman"/>
          <w:sz w:val="24"/>
          <w:szCs w:val="24"/>
        </w:rPr>
        <w:t xml:space="preserve"> 2 – 11</w:t>
      </w:r>
      <w:r w:rsidRPr="00BB01B1">
        <w:rPr>
          <w:rFonts w:ascii="Times New Roman" w:hAnsi="Times New Roman"/>
          <w:sz w:val="24"/>
          <w:szCs w:val="24"/>
        </w:rPr>
        <w:t xml:space="preserve"> классы -  шестидневная рабочая неделя. </w:t>
      </w:r>
    </w:p>
    <w:p w:rsidR="003D19C4" w:rsidRPr="00BB01B1" w:rsidRDefault="003D19C4" w:rsidP="00F710FD">
      <w:pPr>
        <w:tabs>
          <w:tab w:val="left" w:pos="900"/>
        </w:tabs>
        <w:spacing w:after="0" w:line="240" w:lineRule="auto"/>
        <w:ind w:firstLine="567"/>
        <w:jc w:val="both"/>
        <w:rPr>
          <w:rFonts w:ascii="Times New Roman" w:hAnsi="Times New Roman"/>
          <w:sz w:val="24"/>
          <w:szCs w:val="24"/>
        </w:rPr>
      </w:pPr>
      <w:r w:rsidRPr="00BB01B1">
        <w:rPr>
          <w:rFonts w:ascii="Times New Roman" w:hAnsi="Times New Roman"/>
          <w:i/>
          <w:sz w:val="24"/>
          <w:szCs w:val="24"/>
        </w:rPr>
        <w:t>Учебный план</w:t>
      </w:r>
      <w:r>
        <w:rPr>
          <w:rFonts w:ascii="Times New Roman" w:hAnsi="Times New Roman"/>
          <w:sz w:val="24"/>
          <w:szCs w:val="24"/>
        </w:rPr>
        <w:t xml:space="preserve"> для 5</w:t>
      </w:r>
      <w:r w:rsidRPr="00BB01B1">
        <w:rPr>
          <w:rFonts w:ascii="Times New Roman" w:hAnsi="Times New Roman"/>
          <w:sz w:val="24"/>
          <w:szCs w:val="24"/>
        </w:rPr>
        <w:t xml:space="preserve">-х – </w:t>
      </w:r>
      <w:r>
        <w:rPr>
          <w:rFonts w:ascii="Times New Roman" w:hAnsi="Times New Roman"/>
          <w:sz w:val="24"/>
          <w:szCs w:val="24"/>
        </w:rPr>
        <w:t>11-х классов на 2013-2014</w:t>
      </w:r>
      <w:r w:rsidRPr="00BB01B1">
        <w:rPr>
          <w:rFonts w:ascii="Times New Roman" w:hAnsi="Times New Roman"/>
          <w:sz w:val="24"/>
          <w:szCs w:val="24"/>
        </w:rPr>
        <w:t xml:space="preserve"> учебный год сконструирован на основе Базисного учебного плана 2004 года с учетом соблюдения преемственности между  уровнями обучения. У</w:t>
      </w:r>
      <w:r>
        <w:rPr>
          <w:rFonts w:ascii="Times New Roman" w:hAnsi="Times New Roman"/>
          <w:sz w:val="24"/>
          <w:szCs w:val="24"/>
        </w:rPr>
        <w:t>чебный план 1-х – 4</w:t>
      </w:r>
      <w:r w:rsidRPr="00BB01B1">
        <w:rPr>
          <w:rFonts w:ascii="Times New Roman" w:hAnsi="Times New Roman"/>
          <w:sz w:val="24"/>
          <w:szCs w:val="24"/>
        </w:rPr>
        <w:t>-х классов составлен  в соответствии с требованиями ФГОС НОО.</w:t>
      </w:r>
    </w:p>
    <w:p w:rsidR="003D19C4" w:rsidRPr="00BB01B1" w:rsidRDefault="003D19C4" w:rsidP="00F710FD">
      <w:pPr>
        <w:spacing w:after="0" w:line="240" w:lineRule="auto"/>
        <w:jc w:val="both"/>
        <w:rPr>
          <w:rFonts w:ascii="Times New Roman" w:hAnsi="Times New Roman"/>
          <w:sz w:val="24"/>
          <w:szCs w:val="24"/>
        </w:rPr>
      </w:pPr>
      <w:r w:rsidRPr="00BB01B1">
        <w:rPr>
          <w:rFonts w:ascii="Times New Roman" w:hAnsi="Times New Roman"/>
          <w:sz w:val="24"/>
          <w:szCs w:val="24"/>
        </w:rPr>
        <w:t xml:space="preserve">Учебный план  разработан на основе: </w:t>
      </w:r>
    </w:p>
    <w:p w:rsidR="003D19C4" w:rsidRPr="00BB01B1" w:rsidRDefault="003D19C4" w:rsidP="005125FA">
      <w:pPr>
        <w:pStyle w:val="ad"/>
        <w:numPr>
          <w:ilvl w:val="0"/>
          <w:numId w:val="5"/>
        </w:numPr>
        <w:spacing w:after="0" w:line="240" w:lineRule="auto"/>
        <w:jc w:val="both"/>
        <w:rPr>
          <w:rFonts w:ascii="Times New Roman" w:hAnsi="Times New Roman"/>
          <w:i/>
          <w:sz w:val="24"/>
          <w:szCs w:val="24"/>
          <w:u w:val="single"/>
        </w:rPr>
      </w:pPr>
      <w:r w:rsidRPr="00BB01B1">
        <w:rPr>
          <w:rFonts w:ascii="Times New Roman" w:hAnsi="Times New Roman"/>
          <w:i/>
          <w:sz w:val="24"/>
          <w:szCs w:val="24"/>
          <w:u w:val="single"/>
        </w:rPr>
        <w:t xml:space="preserve">Нормативно-правовых документов федерального уровня: </w:t>
      </w:r>
    </w:p>
    <w:p w:rsidR="003D19C4" w:rsidRPr="00BB01B1" w:rsidRDefault="003D19C4" w:rsidP="005125FA">
      <w:pPr>
        <w:pStyle w:val="ad"/>
        <w:numPr>
          <w:ilvl w:val="0"/>
          <w:numId w:val="4"/>
        </w:numPr>
        <w:spacing w:after="0" w:line="240" w:lineRule="auto"/>
        <w:jc w:val="both"/>
        <w:rPr>
          <w:rFonts w:ascii="Times New Roman" w:hAnsi="Times New Roman"/>
          <w:sz w:val="24"/>
          <w:szCs w:val="24"/>
        </w:rPr>
      </w:pPr>
      <w:r w:rsidRPr="00BB01B1">
        <w:rPr>
          <w:rFonts w:ascii="Times New Roman" w:hAnsi="Times New Roman"/>
          <w:sz w:val="24"/>
          <w:szCs w:val="24"/>
        </w:rPr>
        <w:t>Закон РФ «Об образовании»</w:t>
      </w:r>
    </w:p>
    <w:p w:rsidR="003D19C4" w:rsidRPr="00BB01B1" w:rsidRDefault="003D19C4" w:rsidP="005125FA">
      <w:pPr>
        <w:pStyle w:val="ad"/>
        <w:numPr>
          <w:ilvl w:val="0"/>
          <w:numId w:val="4"/>
        </w:numPr>
        <w:spacing w:after="0" w:line="240" w:lineRule="auto"/>
        <w:jc w:val="both"/>
        <w:rPr>
          <w:rFonts w:ascii="Times New Roman" w:hAnsi="Times New Roman"/>
          <w:sz w:val="24"/>
          <w:szCs w:val="24"/>
        </w:rPr>
      </w:pPr>
      <w:r w:rsidRPr="00BB01B1">
        <w:rPr>
          <w:rFonts w:ascii="Times New Roman" w:hAnsi="Times New Roman"/>
          <w:sz w:val="24"/>
          <w:szCs w:val="24"/>
        </w:rPr>
        <w:t>Типовое положение об общеобразовательном учреждении (утверждено постановлением Правительства Российской Федерации от 19 марта 2001 г. № 196);</w:t>
      </w:r>
    </w:p>
    <w:p w:rsidR="003D19C4" w:rsidRPr="00BB01B1" w:rsidRDefault="003D19C4" w:rsidP="005125FA">
      <w:pPr>
        <w:pStyle w:val="ad"/>
        <w:numPr>
          <w:ilvl w:val="0"/>
          <w:numId w:val="4"/>
        </w:numPr>
        <w:spacing w:after="0"/>
        <w:jc w:val="both"/>
        <w:rPr>
          <w:rFonts w:ascii="Times New Roman" w:hAnsi="Times New Roman"/>
          <w:b/>
          <w:sz w:val="24"/>
          <w:szCs w:val="24"/>
        </w:rPr>
      </w:pPr>
      <w:r w:rsidRPr="00BB01B1">
        <w:rPr>
          <w:rFonts w:ascii="Times New Roman" w:hAnsi="Times New Roman"/>
          <w:sz w:val="24"/>
          <w:szCs w:val="24"/>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рег. № 189, зарегистрированы в Минюсте РФ     3 марта 2011 г., рег. № 19993);</w:t>
      </w:r>
    </w:p>
    <w:p w:rsidR="003D19C4" w:rsidRPr="00BB01B1" w:rsidRDefault="003D19C4" w:rsidP="005125FA">
      <w:pPr>
        <w:pStyle w:val="ad"/>
        <w:numPr>
          <w:ilvl w:val="0"/>
          <w:numId w:val="5"/>
        </w:numPr>
        <w:spacing w:after="0" w:line="240" w:lineRule="auto"/>
        <w:jc w:val="both"/>
        <w:rPr>
          <w:rFonts w:ascii="Times New Roman" w:hAnsi="Times New Roman"/>
          <w:i/>
          <w:sz w:val="24"/>
          <w:szCs w:val="24"/>
          <w:u w:val="single"/>
        </w:rPr>
      </w:pPr>
      <w:r w:rsidRPr="00BB01B1">
        <w:rPr>
          <w:rFonts w:ascii="Times New Roman" w:hAnsi="Times New Roman"/>
          <w:i/>
          <w:sz w:val="24"/>
          <w:szCs w:val="24"/>
          <w:u w:val="single"/>
        </w:rPr>
        <w:t>Нормативных документов Министерства образования и науки РФ:</w:t>
      </w:r>
    </w:p>
    <w:p w:rsidR="003D19C4" w:rsidRPr="00BB01B1" w:rsidRDefault="003D19C4" w:rsidP="005125FA">
      <w:pPr>
        <w:pStyle w:val="ad"/>
        <w:numPr>
          <w:ilvl w:val="0"/>
          <w:numId w:val="6"/>
        </w:numPr>
        <w:spacing w:after="0"/>
        <w:jc w:val="both"/>
        <w:rPr>
          <w:rFonts w:ascii="Times New Roman" w:hAnsi="Times New Roman"/>
          <w:b/>
          <w:sz w:val="24"/>
          <w:szCs w:val="24"/>
        </w:rPr>
      </w:pPr>
      <w:r w:rsidRPr="00BB01B1">
        <w:rPr>
          <w:rFonts w:ascii="Times New Roman" w:hAnsi="Times New Roman"/>
          <w:sz w:val="24"/>
          <w:szCs w:val="24"/>
        </w:rPr>
        <w:t>Примерная основная образовательная программа основного общего образования</w:t>
      </w:r>
    </w:p>
    <w:p w:rsidR="003D19C4" w:rsidRPr="00BB01B1" w:rsidRDefault="003D19C4" w:rsidP="005125FA">
      <w:pPr>
        <w:pStyle w:val="ad"/>
        <w:numPr>
          <w:ilvl w:val="0"/>
          <w:numId w:val="6"/>
        </w:numPr>
        <w:spacing w:after="0" w:line="240" w:lineRule="auto"/>
        <w:jc w:val="both"/>
        <w:rPr>
          <w:rFonts w:ascii="Times New Roman" w:hAnsi="Times New Roman"/>
          <w:sz w:val="24"/>
          <w:szCs w:val="24"/>
        </w:rPr>
      </w:pPr>
      <w:r w:rsidRPr="00BB01B1">
        <w:rPr>
          <w:rFonts w:ascii="Times New Roman" w:hAnsi="Times New Roman"/>
          <w:sz w:val="24"/>
          <w:szCs w:val="24"/>
        </w:rPr>
        <w:t>Федеральный государственный образовательный стандарт основного общего образования (утверждён приказом Министерства образования и науки Российской федерации от 17.12.2010 №1897);</w:t>
      </w:r>
    </w:p>
    <w:p w:rsidR="003D19C4" w:rsidRPr="00F00295" w:rsidRDefault="003D19C4" w:rsidP="005125FA">
      <w:pPr>
        <w:pStyle w:val="ad"/>
        <w:numPr>
          <w:ilvl w:val="0"/>
          <w:numId w:val="6"/>
        </w:numPr>
        <w:shd w:val="clear" w:color="auto" w:fill="FFFFFF"/>
        <w:spacing w:after="0" w:line="240" w:lineRule="auto"/>
        <w:jc w:val="both"/>
        <w:rPr>
          <w:rFonts w:ascii="Times New Roman" w:hAnsi="Times New Roman"/>
          <w:sz w:val="24"/>
          <w:szCs w:val="24"/>
        </w:rPr>
      </w:pPr>
      <w:r w:rsidRPr="00F00295">
        <w:rPr>
          <w:rFonts w:ascii="Times New Roman" w:hAnsi="Times New Roman"/>
          <w:sz w:val="24"/>
          <w:szCs w:val="24"/>
        </w:rPr>
        <w:t>Приказ Министерства образования и науки РФ от 27.12.2011 №2885, зарегистрирован в Минюсте России 21.02.2012, рег.№23290,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3D19C4" w:rsidRPr="003540C1" w:rsidRDefault="003D19C4" w:rsidP="005125FA">
      <w:pPr>
        <w:pStyle w:val="ad"/>
        <w:numPr>
          <w:ilvl w:val="0"/>
          <w:numId w:val="7"/>
        </w:numPr>
        <w:spacing w:after="0" w:line="240" w:lineRule="auto"/>
        <w:ind w:left="0" w:firstLine="502"/>
        <w:jc w:val="both"/>
        <w:rPr>
          <w:rFonts w:ascii="Times New Roman" w:hAnsi="Times New Roman"/>
          <w:sz w:val="24"/>
          <w:szCs w:val="24"/>
        </w:rPr>
      </w:pPr>
      <w:r w:rsidRPr="003540C1">
        <w:rPr>
          <w:rFonts w:ascii="Times New Roman" w:hAnsi="Times New Roman"/>
          <w:sz w:val="24"/>
          <w:szCs w:val="24"/>
        </w:rPr>
        <w:t>Реализация учебного плана</w:t>
      </w:r>
      <w:r>
        <w:rPr>
          <w:rFonts w:ascii="Times New Roman" w:hAnsi="Times New Roman"/>
          <w:sz w:val="24"/>
          <w:szCs w:val="24"/>
        </w:rPr>
        <w:t xml:space="preserve"> начального общего,</w:t>
      </w:r>
      <w:r w:rsidRPr="003540C1">
        <w:rPr>
          <w:rFonts w:ascii="Times New Roman" w:hAnsi="Times New Roman"/>
          <w:sz w:val="24"/>
          <w:szCs w:val="24"/>
        </w:rPr>
        <w:t xml:space="preserve"> основного общего</w:t>
      </w:r>
      <w:r>
        <w:rPr>
          <w:rFonts w:ascii="Times New Roman" w:hAnsi="Times New Roman"/>
          <w:sz w:val="24"/>
          <w:szCs w:val="24"/>
        </w:rPr>
        <w:t xml:space="preserve"> и среднего общего</w:t>
      </w:r>
      <w:r w:rsidRPr="003540C1">
        <w:rPr>
          <w:rFonts w:ascii="Times New Roman" w:hAnsi="Times New Roman"/>
          <w:sz w:val="24"/>
          <w:szCs w:val="24"/>
        </w:rPr>
        <w:t xml:space="preserve"> образования направлена на</w:t>
      </w:r>
    </w:p>
    <w:p w:rsidR="003D19C4" w:rsidRPr="00BB01B1" w:rsidRDefault="003D19C4" w:rsidP="00F710FD">
      <w:pPr>
        <w:pStyle w:val="ad"/>
        <w:spacing w:after="0" w:line="240" w:lineRule="auto"/>
        <w:ind w:left="0"/>
        <w:jc w:val="both"/>
        <w:rPr>
          <w:rFonts w:ascii="Times New Roman" w:hAnsi="Times New Roman"/>
          <w:sz w:val="24"/>
          <w:szCs w:val="24"/>
        </w:rPr>
      </w:pPr>
      <w:r w:rsidRPr="00BB01B1">
        <w:rPr>
          <w:rFonts w:ascii="Times New Roman" w:hAnsi="Times New Roman"/>
          <w:sz w:val="24"/>
          <w:szCs w:val="24"/>
        </w:rPr>
        <w:t xml:space="preserve">       формирование базовых основ и фундамента всего последующего обучения, в том</w:t>
      </w:r>
    </w:p>
    <w:p w:rsidR="003D19C4" w:rsidRPr="00BB01B1" w:rsidRDefault="003D19C4" w:rsidP="00F710FD">
      <w:pPr>
        <w:pStyle w:val="ad"/>
        <w:spacing w:after="0" w:line="240" w:lineRule="auto"/>
        <w:ind w:left="0"/>
        <w:jc w:val="both"/>
        <w:rPr>
          <w:rFonts w:ascii="Times New Roman" w:hAnsi="Times New Roman"/>
          <w:sz w:val="24"/>
          <w:szCs w:val="24"/>
        </w:rPr>
      </w:pPr>
      <w:r w:rsidRPr="00BB01B1">
        <w:rPr>
          <w:rFonts w:ascii="Times New Roman" w:hAnsi="Times New Roman"/>
          <w:sz w:val="24"/>
          <w:szCs w:val="24"/>
        </w:rPr>
        <w:t xml:space="preserve">       числе:</w:t>
      </w:r>
    </w:p>
    <w:p w:rsidR="003D19C4" w:rsidRPr="00BB01B1" w:rsidRDefault="003D19C4" w:rsidP="00F710FD">
      <w:pPr>
        <w:pStyle w:val="ad"/>
        <w:spacing w:after="0" w:line="240" w:lineRule="auto"/>
        <w:ind w:left="502"/>
        <w:jc w:val="both"/>
        <w:rPr>
          <w:rFonts w:ascii="Times New Roman" w:hAnsi="Times New Roman"/>
          <w:sz w:val="24"/>
          <w:szCs w:val="24"/>
        </w:rPr>
      </w:pPr>
      <w:r w:rsidRPr="00BB01B1">
        <w:rPr>
          <w:rFonts w:ascii="Times New Roman" w:hAnsi="Times New Roman"/>
          <w:sz w:val="24"/>
          <w:szCs w:val="24"/>
        </w:rPr>
        <w:t xml:space="preserve"> -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3D19C4" w:rsidRPr="00BB01B1" w:rsidRDefault="003D19C4" w:rsidP="00F710FD">
      <w:pPr>
        <w:pStyle w:val="ad"/>
        <w:spacing w:after="0" w:line="240" w:lineRule="auto"/>
        <w:ind w:left="502"/>
        <w:jc w:val="both"/>
        <w:rPr>
          <w:rFonts w:ascii="Times New Roman" w:hAnsi="Times New Roman"/>
          <w:sz w:val="24"/>
          <w:szCs w:val="24"/>
        </w:rPr>
      </w:pPr>
      <w:r w:rsidRPr="00BB01B1">
        <w:rPr>
          <w:rFonts w:ascii="Times New Roman" w:hAnsi="Times New Roman"/>
          <w:sz w:val="24"/>
          <w:szCs w:val="24"/>
        </w:rPr>
        <w:t>- универсальных учебных действий;</w:t>
      </w:r>
    </w:p>
    <w:p w:rsidR="003D19C4" w:rsidRPr="00BB01B1" w:rsidRDefault="003D19C4" w:rsidP="00F710FD">
      <w:pPr>
        <w:pStyle w:val="ad"/>
        <w:spacing w:after="0" w:line="240" w:lineRule="auto"/>
        <w:ind w:left="502"/>
        <w:jc w:val="both"/>
        <w:rPr>
          <w:rFonts w:ascii="Times New Roman" w:hAnsi="Times New Roman"/>
          <w:sz w:val="24"/>
          <w:szCs w:val="24"/>
        </w:rPr>
      </w:pPr>
      <w:r w:rsidRPr="00BB01B1">
        <w:rPr>
          <w:rFonts w:ascii="Times New Roman" w:hAnsi="Times New Roman"/>
          <w:sz w:val="24"/>
          <w:szCs w:val="24"/>
        </w:rPr>
        <w:t>-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3D19C4" w:rsidRPr="008F7BD0" w:rsidRDefault="003D19C4" w:rsidP="00F710FD">
      <w:pPr>
        <w:spacing w:after="0" w:line="240" w:lineRule="auto"/>
        <w:jc w:val="both"/>
        <w:rPr>
          <w:rFonts w:ascii="Times New Roman" w:hAnsi="Times New Roman"/>
          <w:color w:val="FF0000"/>
          <w:sz w:val="24"/>
          <w:szCs w:val="24"/>
        </w:rPr>
      </w:pPr>
      <w:r>
        <w:rPr>
          <w:rFonts w:ascii="Times New Roman" w:hAnsi="Times New Roman"/>
          <w:sz w:val="24"/>
          <w:szCs w:val="24"/>
        </w:rPr>
        <w:tab/>
      </w:r>
    </w:p>
    <w:p w:rsidR="003D19C4" w:rsidRPr="00BB01B1" w:rsidRDefault="003D19C4" w:rsidP="00F710FD">
      <w:pPr>
        <w:spacing w:after="0" w:line="240" w:lineRule="auto"/>
        <w:ind w:firstLine="567"/>
        <w:jc w:val="both"/>
        <w:rPr>
          <w:rFonts w:ascii="Times New Roman" w:hAnsi="Times New Roman"/>
          <w:sz w:val="24"/>
          <w:szCs w:val="24"/>
        </w:rPr>
      </w:pPr>
      <w:r w:rsidRPr="00BB01B1">
        <w:rPr>
          <w:rFonts w:ascii="Times New Roman" w:hAnsi="Times New Roman"/>
          <w:sz w:val="24"/>
          <w:szCs w:val="24"/>
        </w:rPr>
        <w:t>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w:t>
      </w:r>
    </w:p>
    <w:p w:rsidR="003D19C4" w:rsidRPr="00BB01B1" w:rsidRDefault="003D19C4" w:rsidP="008F7BD0">
      <w:pPr>
        <w:tabs>
          <w:tab w:val="left" w:pos="900"/>
        </w:tabs>
        <w:spacing w:after="0" w:line="240" w:lineRule="auto"/>
        <w:jc w:val="both"/>
        <w:rPr>
          <w:rFonts w:ascii="Times New Roman" w:hAnsi="Times New Roman"/>
          <w:sz w:val="24"/>
          <w:szCs w:val="24"/>
        </w:rPr>
      </w:pPr>
      <w:r>
        <w:rPr>
          <w:rFonts w:ascii="Times New Roman" w:hAnsi="Times New Roman"/>
          <w:sz w:val="24"/>
          <w:szCs w:val="24"/>
        </w:rPr>
        <w:tab/>
      </w:r>
      <w:r w:rsidRPr="00BB01B1">
        <w:rPr>
          <w:rFonts w:ascii="Times New Roman" w:hAnsi="Times New Roman"/>
          <w:sz w:val="24"/>
          <w:szCs w:val="24"/>
        </w:rPr>
        <w:t>Контингент обучающихся стабилен, движение учащихся происходит по объективным причинам (переезд в другие территории) и не вносит дестабилизацию в процесс развития школы.</w:t>
      </w:r>
    </w:p>
    <w:p w:rsidR="003D19C4" w:rsidRPr="00BB01B1" w:rsidRDefault="003D19C4" w:rsidP="00F710FD">
      <w:pPr>
        <w:tabs>
          <w:tab w:val="left" w:pos="900"/>
        </w:tabs>
        <w:spacing w:after="0" w:line="240" w:lineRule="auto"/>
        <w:ind w:firstLine="567"/>
        <w:jc w:val="both"/>
        <w:rPr>
          <w:rFonts w:ascii="Times New Roman" w:hAnsi="Times New Roman"/>
          <w:sz w:val="24"/>
          <w:szCs w:val="24"/>
        </w:rPr>
      </w:pPr>
      <w:r>
        <w:rPr>
          <w:rFonts w:ascii="Times New Roman" w:hAnsi="Times New Roman"/>
          <w:sz w:val="24"/>
          <w:szCs w:val="24"/>
        </w:rPr>
        <w:t>Формы обучения: очная</w:t>
      </w:r>
      <w:r w:rsidRPr="00BB01B1">
        <w:rPr>
          <w:rFonts w:ascii="Times New Roman" w:hAnsi="Times New Roman"/>
          <w:sz w:val="24"/>
          <w:szCs w:val="24"/>
        </w:rPr>
        <w:t>.</w:t>
      </w:r>
    </w:p>
    <w:p w:rsidR="003D19C4" w:rsidRPr="001C6132" w:rsidRDefault="003D19C4" w:rsidP="005125FA">
      <w:pPr>
        <w:numPr>
          <w:ilvl w:val="1"/>
          <w:numId w:val="10"/>
        </w:numPr>
        <w:spacing w:after="0"/>
        <w:jc w:val="both"/>
        <w:rPr>
          <w:rFonts w:ascii="Times New Roman" w:hAnsi="Times New Roman"/>
          <w:b/>
          <w:color w:val="000000"/>
          <w:sz w:val="24"/>
          <w:szCs w:val="24"/>
        </w:rPr>
      </w:pPr>
      <w:r w:rsidRPr="001C6132">
        <w:rPr>
          <w:rFonts w:ascii="Times New Roman" w:hAnsi="Times New Roman"/>
          <w:b/>
          <w:color w:val="000000"/>
          <w:sz w:val="24"/>
          <w:szCs w:val="24"/>
        </w:rPr>
        <w:t>Востребованность выпускников</w:t>
      </w:r>
    </w:p>
    <w:p w:rsidR="003D19C4" w:rsidRPr="00436016" w:rsidRDefault="003D19C4" w:rsidP="00F710FD">
      <w:pPr>
        <w:pStyle w:val="a4"/>
        <w:tabs>
          <w:tab w:val="left" w:pos="900"/>
        </w:tabs>
        <w:spacing w:before="0" w:beforeAutospacing="0" w:after="0" w:afterAutospacing="0"/>
        <w:jc w:val="both"/>
        <w:rPr>
          <w:bCs/>
          <w:color w:val="FF0000"/>
        </w:rPr>
      </w:pPr>
      <w:r w:rsidRPr="001C6132">
        <w:rPr>
          <w:bCs/>
          <w:color w:val="000000"/>
        </w:rPr>
        <w:t xml:space="preserve">По окончании 9 классов следующее распределение выпускников: </w:t>
      </w:r>
    </w:p>
    <w:p w:rsidR="003D19C4" w:rsidRDefault="003D19C4" w:rsidP="00F710FD">
      <w:pPr>
        <w:pStyle w:val="a4"/>
        <w:tabs>
          <w:tab w:val="left" w:pos="900"/>
        </w:tabs>
        <w:spacing w:before="0" w:beforeAutospacing="0" w:after="0" w:afterAutospacing="0"/>
        <w:jc w:val="both"/>
        <w:rPr>
          <w:bCs/>
        </w:rPr>
      </w:pPr>
      <w:r>
        <w:rPr>
          <w:bCs/>
        </w:rPr>
        <w:t>- МАОУ СОШ76  – 54 обучающихся</w:t>
      </w:r>
    </w:p>
    <w:p w:rsidR="003D19C4" w:rsidRDefault="003D19C4" w:rsidP="00F710FD">
      <w:pPr>
        <w:pStyle w:val="a4"/>
        <w:tabs>
          <w:tab w:val="left" w:pos="900"/>
        </w:tabs>
        <w:spacing w:before="0" w:beforeAutospacing="0" w:after="0" w:afterAutospacing="0"/>
        <w:jc w:val="both"/>
        <w:rPr>
          <w:bCs/>
        </w:rPr>
      </w:pPr>
      <w:r>
        <w:rPr>
          <w:bCs/>
        </w:rPr>
        <w:t>- Другие школы - 4 обучающихся</w:t>
      </w:r>
    </w:p>
    <w:p w:rsidR="003D19C4" w:rsidRDefault="003D19C4" w:rsidP="00F710FD">
      <w:pPr>
        <w:pStyle w:val="a4"/>
        <w:tabs>
          <w:tab w:val="left" w:pos="900"/>
        </w:tabs>
        <w:spacing w:before="0" w:beforeAutospacing="0" w:after="0" w:afterAutospacing="0"/>
        <w:jc w:val="both"/>
        <w:rPr>
          <w:bCs/>
        </w:rPr>
      </w:pPr>
      <w:r>
        <w:rPr>
          <w:bCs/>
        </w:rPr>
        <w:t xml:space="preserve">- </w:t>
      </w:r>
      <w:proofErr w:type="spellStart"/>
      <w:r>
        <w:rPr>
          <w:bCs/>
        </w:rPr>
        <w:t>Исовской</w:t>
      </w:r>
      <w:proofErr w:type="spellEnd"/>
      <w:r>
        <w:rPr>
          <w:bCs/>
        </w:rPr>
        <w:t xml:space="preserve">   техникум – 9 обучающихся</w:t>
      </w:r>
    </w:p>
    <w:p w:rsidR="003D19C4" w:rsidRDefault="003D19C4" w:rsidP="00F710FD">
      <w:pPr>
        <w:pStyle w:val="a4"/>
        <w:tabs>
          <w:tab w:val="left" w:pos="900"/>
        </w:tabs>
        <w:spacing w:before="0" w:beforeAutospacing="0" w:after="0" w:afterAutospacing="0"/>
        <w:jc w:val="both"/>
        <w:rPr>
          <w:bCs/>
        </w:rPr>
      </w:pPr>
      <w:r>
        <w:rPr>
          <w:bCs/>
        </w:rPr>
        <w:t>-</w:t>
      </w:r>
      <w:proofErr w:type="spellStart"/>
      <w:r>
        <w:rPr>
          <w:bCs/>
        </w:rPr>
        <w:t>Полипрофильный</w:t>
      </w:r>
      <w:proofErr w:type="spellEnd"/>
      <w:r>
        <w:rPr>
          <w:bCs/>
        </w:rPr>
        <w:t xml:space="preserve"> техникум №78 - 5</w:t>
      </w:r>
      <w:r w:rsidRPr="001C6132">
        <w:rPr>
          <w:bCs/>
        </w:rPr>
        <w:t xml:space="preserve"> </w:t>
      </w:r>
      <w:r>
        <w:rPr>
          <w:bCs/>
        </w:rPr>
        <w:t>обучающихся</w:t>
      </w:r>
    </w:p>
    <w:p w:rsidR="003D19C4" w:rsidRDefault="003D19C4" w:rsidP="00F710FD">
      <w:pPr>
        <w:pStyle w:val="a4"/>
        <w:tabs>
          <w:tab w:val="left" w:pos="900"/>
        </w:tabs>
        <w:spacing w:before="0" w:beforeAutospacing="0" w:after="0" w:afterAutospacing="0"/>
        <w:jc w:val="both"/>
        <w:rPr>
          <w:bCs/>
        </w:rPr>
      </w:pPr>
      <w:r>
        <w:rPr>
          <w:bCs/>
        </w:rPr>
        <w:t>- Профессиональный техникум МИФИ</w:t>
      </w:r>
      <w:r w:rsidRPr="001C6132">
        <w:rPr>
          <w:bCs/>
        </w:rPr>
        <w:t xml:space="preserve"> </w:t>
      </w:r>
      <w:r>
        <w:rPr>
          <w:bCs/>
        </w:rPr>
        <w:t>– 2 обучающихся</w:t>
      </w:r>
    </w:p>
    <w:p w:rsidR="003D19C4" w:rsidRDefault="003D19C4" w:rsidP="00F710FD">
      <w:pPr>
        <w:pStyle w:val="a4"/>
        <w:tabs>
          <w:tab w:val="left" w:pos="900"/>
        </w:tabs>
        <w:spacing w:before="0" w:beforeAutospacing="0" w:after="0" w:afterAutospacing="0"/>
        <w:jc w:val="both"/>
        <w:rPr>
          <w:bCs/>
        </w:rPr>
      </w:pPr>
      <w:r>
        <w:rPr>
          <w:bCs/>
        </w:rPr>
        <w:t xml:space="preserve">- Другие </w:t>
      </w:r>
      <w:r w:rsidRPr="001C6132">
        <w:rPr>
          <w:bCs/>
        </w:rPr>
        <w:t>техникумы и колледжи</w:t>
      </w:r>
      <w:r>
        <w:rPr>
          <w:bCs/>
        </w:rPr>
        <w:t xml:space="preserve"> - 8</w:t>
      </w:r>
      <w:r w:rsidRPr="001C6132">
        <w:rPr>
          <w:bCs/>
        </w:rPr>
        <w:t xml:space="preserve"> </w:t>
      </w:r>
      <w:r>
        <w:rPr>
          <w:bCs/>
        </w:rPr>
        <w:t>обучающихся</w:t>
      </w:r>
    </w:p>
    <w:p w:rsidR="003D19C4" w:rsidRDefault="003D19C4" w:rsidP="00F710FD">
      <w:pPr>
        <w:pStyle w:val="a4"/>
        <w:tabs>
          <w:tab w:val="left" w:pos="900"/>
        </w:tabs>
        <w:spacing w:before="0" w:beforeAutospacing="0" w:after="0" w:afterAutospacing="0"/>
        <w:jc w:val="both"/>
        <w:rPr>
          <w:bCs/>
        </w:rPr>
      </w:pPr>
    </w:p>
    <w:p w:rsidR="003D19C4" w:rsidRPr="00B5659D" w:rsidRDefault="003D19C4" w:rsidP="00B5659D">
      <w:pPr>
        <w:pStyle w:val="a4"/>
        <w:tabs>
          <w:tab w:val="left" w:pos="900"/>
        </w:tabs>
        <w:spacing w:before="0" w:beforeAutospacing="0" w:after="0" w:afterAutospacing="0"/>
        <w:jc w:val="both"/>
        <w:rPr>
          <w:bCs/>
        </w:rPr>
      </w:pPr>
      <w:r w:rsidRPr="00B5659D">
        <w:rPr>
          <w:bCs/>
        </w:rPr>
        <w:t>Выпускники 11 классов</w:t>
      </w:r>
      <w:r w:rsidRPr="00B5659D">
        <w:rPr>
          <w:bCs/>
        </w:rPr>
        <w:tab/>
      </w:r>
    </w:p>
    <w:p w:rsidR="003D19C4" w:rsidRPr="00B5659D" w:rsidRDefault="003D19C4" w:rsidP="00B5659D">
      <w:pPr>
        <w:pStyle w:val="a4"/>
        <w:tabs>
          <w:tab w:val="left" w:pos="900"/>
        </w:tabs>
        <w:spacing w:before="0" w:beforeAutospacing="0" w:after="0" w:afterAutospacing="0"/>
        <w:jc w:val="both"/>
        <w:rPr>
          <w:bCs/>
        </w:rPr>
      </w:pPr>
      <w:r w:rsidRPr="00B5659D">
        <w:rPr>
          <w:bCs/>
        </w:rPr>
        <w:t>- поступили в вузы всего</w:t>
      </w:r>
      <w:r>
        <w:rPr>
          <w:bCs/>
        </w:rPr>
        <w:t xml:space="preserve"> - </w:t>
      </w:r>
      <w:r w:rsidRPr="00B5659D">
        <w:rPr>
          <w:bCs/>
        </w:rPr>
        <w:t>35 чел./71,4%</w:t>
      </w:r>
    </w:p>
    <w:p w:rsidR="003D19C4" w:rsidRPr="00B5659D" w:rsidRDefault="003D19C4" w:rsidP="00B5659D">
      <w:pPr>
        <w:pStyle w:val="a4"/>
        <w:tabs>
          <w:tab w:val="left" w:pos="900"/>
        </w:tabs>
        <w:spacing w:before="0" w:beforeAutospacing="0" w:after="0" w:afterAutospacing="0"/>
        <w:jc w:val="both"/>
        <w:rPr>
          <w:bCs/>
        </w:rPr>
      </w:pPr>
      <w:r w:rsidRPr="00B5659D">
        <w:rPr>
          <w:bCs/>
        </w:rPr>
        <w:t>- поступили на</w:t>
      </w:r>
    </w:p>
    <w:p w:rsidR="003D19C4" w:rsidRPr="00B5659D" w:rsidRDefault="003D19C4" w:rsidP="00B5659D">
      <w:pPr>
        <w:pStyle w:val="a4"/>
        <w:tabs>
          <w:tab w:val="left" w:pos="900"/>
        </w:tabs>
        <w:spacing w:before="0" w:beforeAutospacing="0" w:after="0" w:afterAutospacing="0"/>
        <w:jc w:val="both"/>
        <w:rPr>
          <w:bCs/>
        </w:rPr>
      </w:pPr>
      <w:r w:rsidRPr="00B5659D">
        <w:rPr>
          <w:bCs/>
        </w:rPr>
        <w:t>гуманитарные специальности (кол-во и %)</w:t>
      </w:r>
      <w:r>
        <w:rPr>
          <w:bCs/>
        </w:rPr>
        <w:t xml:space="preserve"> -</w:t>
      </w:r>
      <w:r w:rsidRPr="00B5659D">
        <w:rPr>
          <w:bCs/>
        </w:rPr>
        <w:t>10 чел./20,4%</w:t>
      </w:r>
    </w:p>
    <w:p w:rsidR="003D19C4" w:rsidRPr="00B5659D" w:rsidRDefault="003D19C4" w:rsidP="00B5659D">
      <w:pPr>
        <w:pStyle w:val="a4"/>
        <w:tabs>
          <w:tab w:val="left" w:pos="900"/>
        </w:tabs>
        <w:spacing w:before="0" w:beforeAutospacing="0" w:after="0" w:afterAutospacing="0"/>
        <w:jc w:val="both"/>
        <w:rPr>
          <w:bCs/>
        </w:rPr>
      </w:pPr>
      <w:r w:rsidRPr="00B5659D">
        <w:rPr>
          <w:bCs/>
        </w:rPr>
        <w:t>технические специальности (кол-во и %), в том числе</w:t>
      </w:r>
      <w:r>
        <w:rPr>
          <w:bCs/>
        </w:rPr>
        <w:t>-</w:t>
      </w:r>
      <w:r w:rsidRPr="00B5659D">
        <w:rPr>
          <w:bCs/>
        </w:rPr>
        <w:t>19 чел./38,8%</w:t>
      </w:r>
    </w:p>
    <w:p w:rsidR="003D19C4" w:rsidRPr="00B5659D" w:rsidRDefault="003D19C4" w:rsidP="00B5659D">
      <w:pPr>
        <w:pStyle w:val="a4"/>
        <w:tabs>
          <w:tab w:val="left" w:pos="900"/>
        </w:tabs>
        <w:spacing w:before="0" w:beforeAutospacing="0" w:after="0" w:afterAutospacing="0"/>
        <w:jc w:val="both"/>
        <w:rPr>
          <w:bCs/>
        </w:rPr>
      </w:pPr>
      <w:r w:rsidRPr="00B5659D">
        <w:rPr>
          <w:bCs/>
        </w:rPr>
        <w:t xml:space="preserve">МИФИ, институты </w:t>
      </w:r>
      <w:proofErr w:type="spellStart"/>
      <w:r w:rsidRPr="00B5659D">
        <w:rPr>
          <w:bCs/>
        </w:rPr>
        <w:t>Росатома</w:t>
      </w:r>
      <w:proofErr w:type="spellEnd"/>
      <w:r w:rsidRPr="00B5659D">
        <w:rPr>
          <w:bCs/>
        </w:rPr>
        <w:t xml:space="preserve"> (кол-во и %)</w:t>
      </w:r>
      <w:r>
        <w:rPr>
          <w:bCs/>
        </w:rPr>
        <w:t xml:space="preserve"> - </w:t>
      </w:r>
      <w:r w:rsidRPr="00B5659D">
        <w:rPr>
          <w:bCs/>
        </w:rPr>
        <w:t>7 чел./14,2%</w:t>
      </w:r>
    </w:p>
    <w:p w:rsidR="003D19C4" w:rsidRPr="00B5659D" w:rsidRDefault="003D19C4" w:rsidP="00B5659D">
      <w:pPr>
        <w:pStyle w:val="a4"/>
        <w:tabs>
          <w:tab w:val="left" w:pos="900"/>
        </w:tabs>
        <w:spacing w:before="0" w:beforeAutospacing="0" w:after="0" w:afterAutospacing="0"/>
        <w:jc w:val="both"/>
        <w:rPr>
          <w:bCs/>
        </w:rPr>
      </w:pPr>
      <w:r w:rsidRPr="00B5659D">
        <w:rPr>
          <w:bCs/>
        </w:rPr>
        <w:t>военные специальности (кол-во и %)</w:t>
      </w:r>
      <w:r>
        <w:rPr>
          <w:bCs/>
        </w:rPr>
        <w:t xml:space="preserve"> - </w:t>
      </w:r>
      <w:r w:rsidRPr="00B5659D">
        <w:rPr>
          <w:bCs/>
        </w:rPr>
        <w:t>4 чел./8,2%</w:t>
      </w:r>
    </w:p>
    <w:p w:rsidR="003D19C4" w:rsidRPr="00B5659D" w:rsidRDefault="003D19C4" w:rsidP="00B5659D">
      <w:pPr>
        <w:pStyle w:val="a4"/>
        <w:tabs>
          <w:tab w:val="left" w:pos="900"/>
        </w:tabs>
        <w:spacing w:before="0" w:beforeAutospacing="0" w:after="0" w:afterAutospacing="0"/>
        <w:jc w:val="both"/>
        <w:rPr>
          <w:bCs/>
        </w:rPr>
      </w:pPr>
      <w:r w:rsidRPr="00B5659D">
        <w:rPr>
          <w:bCs/>
        </w:rPr>
        <w:t>медицинские специальности (кол-во и %)</w:t>
      </w:r>
      <w:r>
        <w:rPr>
          <w:bCs/>
        </w:rPr>
        <w:t xml:space="preserve"> - </w:t>
      </w:r>
      <w:r w:rsidRPr="00B5659D">
        <w:rPr>
          <w:bCs/>
        </w:rPr>
        <w:t>2 чел./ 4,0 %</w:t>
      </w:r>
    </w:p>
    <w:p w:rsidR="003D19C4" w:rsidRPr="00B5659D" w:rsidRDefault="003D19C4" w:rsidP="00B5659D">
      <w:pPr>
        <w:pStyle w:val="a4"/>
        <w:tabs>
          <w:tab w:val="left" w:pos="900"/>
        </w:tabs>
        <w:spacing w:before="0" w:beforeAutospacing="0" w:after="0" w:afterAutospacing="0"/>
        <w:jc w:val="both"/>
        <w:rPr>
          <w:bCs/>
        </w:rPr>
      </w:pPr>
      <w:r w:rsidRPr="00B5659D">
        <w:rPr>
          <w:bCs/>
        </w:rPr>
        <w:t>- поступили в техникумы и колледжи (кол-во и %)</w:t>
      </w:r>
      <w:r>
        <w:rPr>
          <w:bCs/>
        </w:rPr>
        <w:t xml:space="preserve"> - </w:t>
      </w:r>
      <w:r w:rsidRPr="00B5659D">
        <w:rPr>
          <w:bCs/>
        </w:rPr>
        <w:t>12 чел./24,5%</w:t>
      </w:r>
    </w:p>
    <w:p w:rsidR="003D19C4" w:rsidRPr="00B5659D" w:rsidRDefault="003D19C4" w:rsidP="00B5659D">
      <w:pPr>
        <w:pStyle w:val="a4"/>
        <w:tabs>
          <w:tab w:val="left" w:pos="900"/>
        </w:tabs>
        <w:spacing w:before="0" w:beforeAutospacing="0" w:after="0" w:afterAutospacing="0"/>
        <w:jc w:val="both"/>
        <w:rPr>
          <w:bCs/>
        </w:rPr>
      </w:pPr>
      <w:r w:rsidRPr="00B5659D">
        <w:rPr>
          <w:bCs/>
        </w:rPr>
        <w:t>- трудоустроены (кол-во и %)</w:t>
      </w:r>
      <w:r w:rsidRPr="00B5659D">
        <w:rPr>
          <w:bCs/>
        </w:rPr>
        <w:tab/>
        <w:t>-</w:t>
      </w:r>
      <w:r>
        <w:rPr>
          <w:bCs/>
        </w:rPr>
        <w:t xml:space="preserve"> нет</w:t>
      </w:r>
    </w:p>
    <w:p w:rsidR="003D19C4" w:rsidRPr="00B5659D" w:rsidRDefault="003D19C4" w:rsidP="00B5659D">
      <w:pPr>
        <w:pStyle w:val="a4"/>
        <w:tabs>
          <w:tab w:val="left" w:pos="900"/>
        </w:tabs>
        <w:spacing w:before="0" w:beforeAutospacing="0" w:after="0" w:afterAutospacing="0"/>
        <w:jc w:val="both"/>
        <w:rPr>
          <w:bCs/>
        </w:rPr>
      </w:pPr>
      <w:r w:rsidRPr="00B5659D">
        <w:rPr>
          <w:bCs/>
        </w:rPr>
        <w:t>- не трудоустроены (кол-во и %)</w:t>
      </w:r>
      <w:r w:rsidRPr="00B5659D">
        <w:rPr>
          <w:bCs/>
        </w:rPr>
        <w:tab/>
        <w:t>-</w:t>
      </w:r>
      <w:r>
        <w:rPr>
          <w:bCs/>
        </w:rPr>
        <w:t xml:space="preserve"> </w:t>
      </w:r>
      <w:r w:rsidRPr="00670C96">
        <w:rPr>
          <w:bCs/>
        </w:rPr>
        <w:t>2 чел./4,0%</w:t>
      </w:r>
    </w:p>
    <w:p w:rsidR="003D19C4" w:rsidRPr="0076205D" w:rsidRDefault="003D19C4" w:rsidP="00B5659D">
      <w:pPr>
        <w:pStyle w:val="a4"/>
        <w:tabs>
          <w:tab w:val="left" w:pos="900"/>
        </w:tabs>
        <w:spacing w:before="0" w:beforeAutospacing="0" w:after="0" w:afterAutospacing="0"/>
        <w:jc w:val="both"/>
        <w:rPr>
          <w:bCs/>
          <w:color w:val="FF0000"/>
        </w:rPr>
      </w:pPr>
      <w:r w:rsidRPr="00B5659D">
        <w:rPr>
          <w:bCs/>
        </w:rPr>
        <w:t xml:space="preserve">- </w:t>
      </w:r>
      <w:r w:rsidRPr="00670C96">
        <w:rPr>
          <w:bCs/>
        </w:rPr>
        <w:t xml:space="preserve">служба в армии (кол-во и %) - </w:t>
      </w:r>
      <w:r>
        <w:rPr>
          <w:bCs/>
        </w:rPr>
        <w:t>нет</w:t>
      </w:r>
    </w:p>
    <w:p w:rsidR="003D19C4" w:rsidRPr="00BB01B1" w:rsidRDefault="003D19C4" w:rsidP="001C6132">
      <w:pPr>
        <w:pStyle w:val="a4"/>
        <w:tabs>
          <w:tab w:val="left" w:pos="900"/>
        </w:tabs>
        <w:spacing w:before="0" w:beforeAutospacing="0" w:after="0" w:afterAutospacing="0"/>
        <w:jc w:val="both"/>
        <w:rPr>
          <w:i/>
        </w:rPr>
      </w:pPr>
      <w:r>
        <w:rPr>
          <w:bCs/>
        </w:rPr>
        <w:t xml:space="preserve">     </w:t>
      </w:r>
    </w:p>
    <w:p w:rsidR="003D19C4" w:rsidRPr="00BB01B1" w:rsidRDefault="003D19C4" w:rsidP="005125FA">
      <w:pPr>
        <w:numPr>
          <w:ilvl w:val="1"/>
          <w:numId w:val="10"/>
        </w:numPr>
        <w:tabs>
          <w:tab w:val="left" w:pos="900"/>
        </w:tabs>
        <w:spacing w:after="0" w:line="240" w:lineRule="auto"/>
        <w:jc w:val="both"/>
        <w:rPr>
          <w:rFonts w:ascii="Times New Roman" w:hAnsi="Times New Roman"/>
          <w:b/>
          <w:sz w:val="24"/>
          <w:szCs w:val="24"/>
        </w:rPr>
      </w:pPr>
      <w:r w:rsidRPr="00BB01B1">
        <w:rPr>
          <w:rFonts w:ascii="Times New Roman" w:hAnsi="Times New Roman"/>
          <w:b/>
          <w:sz w:val="24"/>
          <w:szCs w:val="24"/>
        </w:rPr>
        <w:t>Качество кадрового обеспечения</w:t>
      </w:r>
    </w:p>
    <w:p w:rsidR="003D19C4" w:rsidRDefault="003D19C4" w:rsidP="00F710FD">
      <w:pPr>
        <w:spacing w:after="0" w:line="240" w:lineRule="auto"/>
        <w:ind w:firstLine="567"/>
        <w:jc w:val="both"/>
        <w:rPr>
          <w:rFonts w:ascii="Times New Roman" w:hAnsi="Times New Roman"/>
          <w:sz w:val="24"/>
          <w:szCs w:val="24"/>
        </w:rPr>
      </w:pPr>
      <w:r w:rsidRPr="00BB01B1">
        <w:rPr>
          <w:rFonts w:ascii="Times New Roman" w:hAnsi="Times New Roman"/>
          <w:sz w:val="24"/>
          <w:szCs w:val="24"/>
        </w:rPr>
        <w:t>Кадровый состав педагогов по состоянию на    начал</w:t>
      </w:r>
      <w:r>
        <w:rPr>
          <w:rFonts w:ascii="Times New Roman" w:hAnsi="Times New Roman"/>
          <w:sz w:val="24"/>
          <w:szCs w:val="24"/>
        </w:rPr>
        <w:t>о учебного года 1 сентября  2013</w:t>
      </w:r>
      <w:r w:rsidRPr="00BB01B1">
        <w:rPr>
          <w:rFonts w:ascii="Times New Roman" w:hAnsi="Times New Roman"/>
          <w:sz w:val="24"/>
          <w:szCs w:val="24"/>
        </w:rPr>
        <w:t xml:space="preserve">   года представлен следующим  образом:</w:t>
      </w:r>
    </w:p>
    <w:p w:rsidR="003D19C4" w:rsidRDefault="003D19C4" w:rsidP="00F710FD">
      <w:pPr>
        <w:spacing w:after="0" w:line="240" w:lineRule="auto"/>
        <w:ind w:firstLine="567"/>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059"/>
        <w:gridCol w:w="3260"/>
      </w:tblGrid>
      <w:tr w:rsidR="003D19C4" w:rsidRPr="009A53B4" w:rsidTr="009A53B4">
        <w:tc>
          <w:tcPr>
            <w:tcW w:w="4428"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Квалификация</w:t>
            </w:r>
          </w:p>
        </w:tc>
        <w:tc>
          <w:tcPr>
            <w:tcW w:w="2059"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Всего</w:t>
            </w:r>
          </w:p>
        </w:tc>
        <w:tc>
          <w:tcPr>
            <w:tcW w:w="3260"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 к общему числу педагогических работников</w:t>
            </w:r>
          </w:p>
        </w:tc>
      </w:tr>
      <w:tr w:rsidR="003D19C4" w:rsidRPr="009A53B4" w:rsidTr="009A53B4">
        <w:tc>
          <w:tcPr>
            <w:tcW w:w="4428" w:type="dxa"/>
          </w:tcPr>
          <w:p w:rsidR="003D19C4" w:rsidRPr="009A53B4" w:rsidRDefault="003D19C4" w:rsidP="009A53B4">
            <w:pPr>
              <w:spacing w:after="0" w:line="240" w:lineRule="auto"/>
              <w:rPr>
                <w:rFonts w:ascii="Times New Roman" w:hAnsi="Times New Roman"/>
                <w:sz w:val="24"/>
                <w:szCs w:val="24"/>
              </w:rPr>
            </w:pPr>
            <w:r w:rsidRPr="009A53B4">
              <w:rPr>
                <w:rFonts w:ascii="Times New Roman" w:hAnsi="Times New Roman"/>
                <w:sz w:val="24"/>
                <w:szCs w:val="24"/>
              </w:rPr>
              <w:t>Количество педагогических работников, имеющих квалификационную категорию</w:t>
            </w:r>
          </w:p>
        </w:tc>
        <w:tc>
          <w:tcPr>
            <w:tcW w:w="2059"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69</w:t>
            </w:r>
          </w:p>
        </w:tc>
        <w:tc>
          <w:tcPr>
            <w:tcW w:w="3260"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93%</w:t>
            </w:r>
          </w:p>
        </w:tc>
      </w:tr>
      <w:tr w:rsidR="003D19C4" w:rsidRPr="009A53B4" w:rsidTr="009A53B4">
        <w:tc>
          <w:tcPr>
            <w:tcW w:w="4428" w:type="dxa"/>
          </w:tcPr>
          <w:p w:rsidR="003D19C4" w:rsidRPr="009A53B4" w:rsidRDefault="003D19C4" w:rsidP="009A53B4">
            <w:pPr>
              <w:spacing w:after="0" w:line="240" w:lineRule="auto"/>
              <w:rPr>
                <w:rFonts w:ascii="Times New Roman" w:hAnsi="Times New Roman"/>
                <w:sz w:val="24"/>
                <w:szCs w:val="24"/>
              </w:rPr>
            </w:pPr>
            <w:r w:rsidRPr="009A53B4">
              <w:rPr>
                <w:rFonts w:ascii="Times New Roman" w:hAnsi="Times New Roman"/>
                <w:sz w:val="24"/>
                <w:szCs w:val="24"/>
              </w:rPr>
              <w:t>- высшую</w:t>
            </w:r>
          </w:p>
        </w:tc>
        <w:tc>
          <w:tcPr>
            <w:tcW w:w="2059"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22</w:t>
            </w:r>
          </w:p>
        </w:tc>
        <w:tc>
          <w:tcPr>
            <w:tcW w:w="3260"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34%</w:t>
            </w:r>
          </w:p>
        </w:tc>
      </w:tr>
      <w:tr w:rsidR="003D19C4" w:rsidRPr="009A53B4" w:rsidTr="009A53B4">
        <w:tc>
          <w:tcPr>
            <w:tcW w:w="4428" w:type="dxa"/>
          </w:tcPr>
          <w:p w:rsidR="003D19C4" w:rsidRPr="009A53B4" w:rsidRDefault="003D19C4" w:rsidP="009A53B4">
            <w:pPr>
              <w:spacing w:after="0" w:line="240" w:lineRule="auto"/>
              <w:rPr>
                <w:rFonts w:ascii="Times New Roman" w:hAnsi="Times New Roman"/>
                <w:sz w:val="24"/>
                <w:szCs w:val="24"/>
              </w:rPr>
            </w:pPr>
            <w:r w:rsidRPr="009A53B4">
              <w:rPr>
                <w:rFonts w:ascii="Times New Roman" w:hAnsi="Times New Roman"/>
                <w:sz w:val="24"/>
                <w:szCs w:val="24"/>
              </w:rPr>
              <w:t>-  первую</w:t>
            </w:r>
          </w:p>
        </w:tc>
        <w:tc>
          <w:tcPr>
            <w:tcW w:w="2059"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40</w:t>
            </w:r>
          </w:p>
        </w:tc>
        <w:tc>
          <w:tcPr>
            <w:tcW w:w="3260"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55%</w:t>
            </w:r>
          </w:p>
        </w:tc>
      </w:tr>
      <w:tr w:rsidR="003D19C4" w:rsidRPr="009A53B4" w:rsidTr="009A53B4">
        <w:tc>
          <w:tcPr>
            <w:tcW w:w="4428" w:type="dxa"/>
          </w:tcPr>
          <w:p w:rsidR="003D19C4" w:rsidRPr="009A53B4" w:rsidRDefault="003D19C4" w:rsidP="009A53B4">
            <w:pPr>
              <w:spacing w:after="0" w:line="240" w:lineRule="auto"/>
              <w:rPr>
                <w:rFonts w:ascii="Times New Roman" w:hAnsi="Times New Roman"/>
                <w:sz w:val="24"/>
                <w:szCs w:val="24"/>
              </w:rPr>
            </w:pPr>
            <w:r w:rsidRPr="009A53B4">
              <w:rPr>
                <w:rFonts w:ascii="Times New Roman" w:hAnsi="Times New Roman"/>
                <w:sz w:val="24"/>
                <w:szCs w:val="24"/>
              </w:rPr>
              <w:t>Количество педагогических работников, не имеющих квалификационной категории</w:t>
            </w:r>
          </w:p>
        </w:tc>
        <w:tc>
          <w:tcPr>
            <w:tcW w:w="2059"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5</w:t>
            </w:r>
          </w:p>
          <w:p w:rsidR="003D19C4" w:rsidRPr="009A53B4" w:rsidRDefault="003D19C4" w:rsidP="009A53B4">
            <w:pPr>
              <w:spacing w:after="0" w:line="240" w:lineRule="auto"/>
              <w:jc w:val="center"/>
              <w:rPr>
                <w:rFonts w:ascii="Times New Roman" w:hAnsi="Times New Roman"/>
                <w:sz w:val="24"/>
                <w:szCs w:val="24"/>
              </w:rPr>
            </w:pPr>
          </w:p>
        </w:tc>
        <w:tc>
          <w:tcPr>
            <w:tcW w:w="3260"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8%</w:t>
            </w:r>
          </w:p>
        </w:tc>
      </w:tr>
      <w:tr w:rsidR="003D19C4" w:rsidRPr="009A53B4" w:rsidTr="009A53B4">
        <w:tc>
          <w:tcPr>
            <w:tcW w:w="4428" w:type="dxa"/>
          </w:tcPr>
          <w:p w:rsidR="003D19C4" w:rsidRPr="009A53B4" w:rsidRDefault="003D19C4" w:rsidP="009A53B4">
            <w:pPr>
              <w:spacing w:after="0" w:line="240" w:lineRule="auto"/>
              <w:rPr>
                <w:rFonts w:ascii="Times New Roman" w:hAnsi="Times New Roman"/>
                <w:sz w:val="24"/>
                <w:szCs w:val="24"/>
              </w:rPr>
            </w:pPr>
            <w:r w:rsidRPr="009A53B4">
              <w:rPr>
                <w:rFonts w:ascii="Times New Roman" w:hAnsi="Times New Roman"/>
                <w:sz w:val="24"/>
                <w:szCs w:val="24"/>
              </w:rPr>
              <w:t>Количество педагогических работников, прошедших аттестацию с целью подтверждения соответствия занимаемой должности</w:t>
            </w:r>
          </w:p>
        </w:tc>
        <w:tc>
          <w:tcPr>
            <w:tcW w:w="2059"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2</w:t>
            </w:r>
          </w:p>
        </w:tc>
        <w:tc>
          <w:tcPr>
            <w:tcW w:w="3260"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3%</w:t>
            </w:r>
          </w:p>
        </w:tc>
      </w:tr>
    </w:tbl>
    <w:p w:rsidR="003D19C4" w:rsidRPr="009A53B4" w:rsidRDefault="003D19C4" w:rsidP="009A53B4">
      <w:pPr>
        <w:spacing w:after="0" w:line="240" w:lineRule="auto"/>
        <w:jc w:val="both"/>
        <w:rPr>
          <w:rFonts w:ascii="Times New Roman" w:hAnsi="Times New Roman"/>
          <w:b/>
          <w:color w:val="FF0000"/>
          <w:sz w:val="24"/>
          <w:szCs w:val="24"/>
        </w:rPr>
      </w:pPr>
    </w:p>
    <w:p w:rsidR="003D19C4" w:rsidRPr="009A53B4" w:rsidRDefault="003D19C4" w:rsidP="009A53B4">
      <w:pPr>
        <w:spacing w:after="0" w:line="240" w:lineRule="auto"/>
        <w:rPr>
          <w:rFonts w:ascii="Times New Roman" w:hAnsi="Times New Roman"/>
          <w:sz w:val="24"/>
          <w:szCs w:val="24"/>
        </w:rPr>
      </w:pPr>
      <w:r w:rsidRPr="009A53B4">
        <w:rPr>
          <w:rFonts w:ascii="Times New Roman" w:hAnsi="Times New Roman"/>
          <w:sz w:val="24"/>
          <w:szCs w:val="24"/>
        </w:rPr>
        <w:t xml:space="preserve"> Характеристика педагогического  состава по стажу и образованию*                           </w:t>
      </w:r>
    </w:p>
    <w:p w:rsidR="003D19C4" w:rsidRPr="009A53B4" w:rsidRDefault="003D19C4" w:rsidP="009A53B4">
      <w:pPr>
        <w:spacing w:after="0" w:line="240" w:lineRule="auto"/>
        <w:rPr>
          <w:rFonts w:ascii="Times New Roman" w:hAnsi="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04"/>
        <w:gridCol w:w="900"/>
        <w:gridCol w:w="900"/>
        <w:gridCol w:w="900"/>
        <w:gridCol w:w="900"/>
        <w:gridCol w:w="1260"/>
        <w:gridCol w:w="1260"/>
        <w:gridCol w:w="1539"/>
      </w:tblGrid>
      <w:tr w:rsidR="003D19C4" w:rsidRPr="009A53B4" w:rsidTr="009A53B4">
        <w:tc>
          <w:tcPr>
            <w:tcW w:w="1384" w:type="dxa"/>
            <w:vMerge w:val="restart"/>
          </w:tcPr>
          <w:p w:rsidR="003D19C4" w:rsidRPr="009A53B4" w:rsidRDefault="003D19C4" w:rsidP="009A53B4">
            <w:pPr>
              <w:spacing w:after="0" w:line="240" w:lineRule="auto"/>
              <w:jc w:val="center"/>
              <w:rPr>
                <w:rFonts w:ascii="Times New Roman" w:hAnsi="Times New Roman"/>
                <w:sz w:val="20"/>
                <w:szCs w:val="20"/>
              </w:rPr>
            </w:pPr>
            <w:r w:rsidRPr="009A53B4">
              <w:rPr>
                <w:rFonts w:ascii="Times New Roman" w:hAnsi="Times New Roman"/>
                <w:sz w:val="20"/>
                <w:szCs w:val="20"/>
              </w:rPr>
              <w:t>Общее количество педагогов (чел.)</w:t>
            </w:r>
          </w:p>
        </w:tc>
        <w:tc>
          <w:tcPr>
            <w:tcW w:w="4304" w:type="dxa"/>
            <w:gridSpan w:val="5"/>
          </w:tcPr>
          <w:p w:rsidR="003D19C4" w:rsidRPr="009A53B4" w:rsidRDefault="003D19C4" w:rsidP="009A53B4">
            <w:pPr>
              <w:spacing w:after="0" w:line="240" w:lineRule="auto"/>
              <w:jc w:val="center"/>
              <w:rPr>
                <w:rFonts w:ascii="Times New Roman" w:hAnsi="Times New Roman"/>
                <w:sz w:val="20"/>
                <w:szCs w:val="20"/>
              </w:rPr>
            </w:pPr>
            <w:r w:rsidRPr="009A53B4">
              <w:rPr>
                <w:rFonts w:ascii="Times New Roman" w:hAnsi="Times New Roman"/>
                <w:sz w:val="20"/>
                <w:szCs w:val="20"/>
              </w:rPr>
              <w:t>стаж работы</w:t>
            </w:r>
          </w:p>
        </w:tc>
        <w:tc>
          <w:tcPr>
            <w:tcW w:w="4059" w:type="dxa"/>
            <w:gridSpan w:val="3"/>
          </w:tcPr>
          <w:p w:rsidR="003D19C4" w:rsidRPr="009A53B4" w:rsidRDefault="003D19C4" w:rsidP="009A53B4">
            <w:pPr>
              <w:spacing w:after="0" w:line="240" w:lineRule="auto"/>
              <w:jc w:val="center"/>
              <w:rPr>
                <w:rFonts w:ascii="Times New Roman" w:hAnsi="Times New Roman"/>
                <w:sz w:val="20"/>
                <w:szCs w:val="20"/>
              </w:rPr>
            </w:pPr>
            <w:r w:rsidRPr="009A53B4">
              <w:rPr>
                <w:rFonts w:ascii="Times New Roman" w:hAnsi="Times New Roman"/>
                <w:sz w:val="20"/>
                <w:szCs w:val="20"/>
              </w:rPr>
              <w:t>образование</w:t>
            </w:r>
          </w:p>
        </w:tc>
      </w:tr>
      <w:tr w:rsidR="003D19C4" w:rsidRPr="009A53B4" w:rsidTr="009A53B4">
        <w:tc>
          <w:tcPr>
            <w:tcW w:w="1384" w:type="dxa"/>
            <w:vMerge/>
            <w:vAlign w:val="center"/>
          </w:tcPr>
          <w:p w:rsidR="003D19C4" w:rsidRPr="009A53B4" w:rsidRDefault="003D19C4" w:rsidP="009A53B4">
            <w:pPr>
              <w:spacing w:after="0" w:line="240" w:lineRule="auto"/>
              <w:rPr>
                <w:rFonts w:ascii="Times New Roman" w:hAnsi="Times New Roman"/>
                <w:sz w:val="20"/>
                <w:szCs w:val="20"/>
              </w:rPr>
            </w:pPr>
          </w:p>
        </w:tc>
        <w:tc>
          <w:tcPr>
            <w:tcW w:w="704" w:type="dxa"/>
          </w:tcPr>
          <w:p w:rsidR="003D19C4" w:rsidRPr="009A53B4" w:rsidRDefault="003D19C4" w:rsidP="009A53B4">
            <w:pPr>
              <w:spacing w:after="0" w:line="240" w:lineRule="auto"/>
              <w:jc w:val="center"/>
              <w:rPr>
                <w:rFonts w:ascii="Times New Roman" w:hAnsi="Times New Roman"/>
                <w:sz w:val="20"/>
                <w:szCs w:val="20"/>
              </w:rPr>
            </w:pPr>
            <w:r w:rsidRPr="009A53B4">
              <w:rPr>
                <w:rFonts w:ascii="Times New Roman" w:hAnsi="Times New Roman"/>
                <w:sz w:val="20"/>
                <w:szCs w:val="20"/>
              </w:rPr>
              <w:t>до 2х лет</w:t>
            </w:r>
          </w:p>
        </w:tc>
        <w:tc>
          <w:tcPr>
            <w:tcW w:w="900" w:type="dxa"/>
          </w:tcPr>
          <w:p w:rsidR="003D19C4" w:rsidRPr="009A53B4" w:rsidRDefault="003D19C4" w:rsidP="009A53B4">
            <w:pPr>
              <w:spacing w:after="0" w:line="240" w:lineRule="auto"/>
              <w:jc w:val="center"/>
              <w:rPr>
                <w:rFonts w:ascii="Times New Roman" w:hAnsi="Times New Roman"/>
                <w:sz w:val="20"/>
                <w:szCs w:val="20"/>
              </w:rPr>
            </w:pPr>
            <w:r w:rsidRPr="009A53B4">
              <w:rPr>
                <w:rFonts w:ascii="Times New Roman" w:hAnsi="Times New Roman"/>
                <w:sz w:val="20"/>
                <w:szCs w:val="20"/>
              </w:rPr>
              <w:t>2-5 лет</w:t>
            </w:r>
          </w:p>
        </w:tc>
        <w:tc>
          <w:tcPr>
            <w:tcW w:w="900" w:type="dxa"/>
          </w:tcPr>
          <w:p w:rsidR="003D19C4" w:rsidRPr="009A53B4" w:rsidRDefault="003D19C4" w:rsidP="009A53B4">
            <w:pPr>
              <w:spacing w:after="0" w:line="240" w:lineRule="auto"/>
              <w:jc w:val="center"/>
              <w:rPr>
                <w:rFonts w:ascii="Times New Roman" w:hAnsi="Times New Roman"/>
                <w:sz w:val="20"/>
                <w:szCs w:val="20"/>
              </w:rPr>
            </w:pPr>
            <w:r w:rsidRPr="009A53B4">
              <w:rPr>
                <w:rFonts w:ascii="Times New Roman" w:hAnsi="Times New Roman"/>
                <w:sz w:val="20"/>
                <w:szCs w:val="20"/>
              </w:rPr>
              <w:t>5-10 лет</w:t>
            </w:r>
          </w:p>
        </w:tc>
        <w:tc>
          <w:tcPr>
            <w:tcW w:w="900" w:type="dxa"/>
          </w:tcPr>
          <w:p w:rsidR="003D19C4" w:rsidRPr="009A53B4" w:rsidRDefault="003D19C4" w:rsidP="009A53B4">
            <w:pPr>
              <w:spacing w:after="0" w:line="240" w:lineRule="auto"/>
              <w:jc w:val="center"/>
              <w:rPr>
                <w:rFonts w:ascii="Times New Roman" w:hAnsi="Times New Roman"/>
                <w:sz w:val="20"/>
                <w:szCs w:val="20"/>
              </w:rPr>
            </w:pPr>
            <w:r w:rsidRPr="009A53B4">
              <w:rPr>
                <w:rFonts w:ascii="Times New Roman" w:hAnsi="Times New Roman"/>
                <w:sz w:val="20"/>
                <w:szCs w:val="20"/>
              </w:rPr>
              <w:t>10-20 лет</w:t>
            </w:r>
          </w:p>
        </w:tc>
        <w:tc>
          <w:tcPr>
            <w:tcW w:w="900" w:type="dxa"/>
          </w:tcPr>
          <w:p w:rsidR="003D19C4" w:rsidRPr="009A53B4" w:rsidRDefault="003D19C4" w:rsidP="009A53B4">
            <w:pPr>
              <w:spacing w:after="0" w:line="240" w:lineRule="auto"/>
              <w:jc w:val="center"/>
              <w:rPr>
                <w:rFonts w:ascii="Times New Roman" w:hAnsi="Times New Roman"/>
                <w:sz w:val="20"/>
                <w:szCs w:val="20"/>
              </w:rPr>
            </w:pPr>
            <w:r w:rsidRPr="009A53B4">
              <w:rPr>
                <w:rFonts w:ascii="Times New Roman" w:hAnsi="Times New Roman"/>
                <w:sz w:val="20"/>
                <w:szCs w:val="20"/>
              </w:rPr>
              <w:t>свыше 20лет</w:t>
            </w:r>
          </w:p>
        </w:tc>
        <w:tc>
          <w:tcPr>
            <w:tcW w:w="1260" w:type="dxa"/>
          </w:tcPr>
          <w:p w:rsidR="003D19C4" w:rsidRPr="009A53B4" w:rsidRDefault="003D19C4" w:rsidP="009A53B4">
            <w:pPr>
              <w:spacing w:after="0" w:line="240" w:lineRule="auto"/>
              <w:jc w:val="center"/>
              <w:rPr>
                <w:rFonts w:ascii="Times New Roman" w:hAnsi="Times New Roman"/>
                <w:sz w:val="20"/>
                <w:szCs w:val="20"/>
              </w:rPr>
            </w:pPr>
            <w:r w:rsidRPr="009A53B4">
              <w:rPr>
                <w:rFonts w:ascii="Times New Roman" w:hAnsi="Times New Roman"/>
                <w:sz w:val="20"/>
                <w:szCs w:val="20"/>
              </w:rPr>
              <w:t xml:space="preserve">Высшее </w:t>
            </w:r>
            <w:proofErr w:type="spellStart"/>
            <w:r w:rsidRPr="009A53B4">
              <w:rPr>
                <w:rFonts w:ascii="Times New Roman" w:hAnsi="Times New Roman"/>
                <w:sz w:val="20"/>
                <w:szCs w:val="20"/>
              </w:rPr>
              <w:t>профессио-нальное</w:t>
            </w:r>
            <w:proofErr w:type="spellEnd"/>
          </w:p>
          <w:p w:rsidR="003D19C4" w:rsidRPr="009A53B4" w:rsidRDefault="003D19C4" w:rsidP="009A53B4">
            <w:pPr>
              <w:spacing w:after="0" w:line="240" w:lineRule="auto"/>
              <w:jc w:val="center"/>
              <w:rPr>
                <w:rFonts w:ascii="Times New Roman" w:hAnsi="Times New Roman"/>
                <w:sz w:val="20"/>
                <w:szCs w:val="20"/>
              </w:rPr>
            </w:pPr>
          </w:p>
        </w:tc>
        <w:tc>
          <w:tcPr>
            <w:tcW w:w="1260" w:type="dxa"/>
          </w:tcPr>
          <w:p w:rsidR="003D19C4" w:rsidRPr="009A53B4" w:rsidRDefault="003D19C4" w:rsidP="009A53B4">
            <w:pPr>
              <w:spacing w:after="0" w:line="240" w:lineRule="auto"/>
              <w:jc w:val="center"/>
              <w:rPr>
                <w:rFonts w:ascii="Times New Roman" w:hAnsi="Times New Roman"/>
                <w:sz w:val="20"/>
                <w:szCs w:val="20"/>
              </w:rPr>
            </w:pPr>
            <w:r w:rsidRPr="009A53B4">
              <w:rPr>
                <w:rFonts w:ascii="Times New Roman" w:hAnsi="Times New Roman"/>
                <w:sz w:val="20"/>
                <w:szCs w:val="20"/>
              </w:rPr>
              <w:t xml:space="preserve">Среднее </w:t>
            </w:r>
            <w:proofErr w:type="spellStart"/>
            <w:r w:rsidRPr="009A53B4">
              <w:rPr>
                <w:rFonts w:ascii="Times New Roman" w:hAnsi="Times New Roman"/>
                <w:sz w:val="20"/>
                <w:szCs w:val="20"/>
              </w:rPr>
              <w:t>профессио-нальное</w:t>
            </w:r>
            <w:proofErr w:type="spellEnd"/>
          </w:p>
        </w:tc>
        <w:tc>
          <w:tcPr>
            <w:tcW w:w="1539" w:type="dxa"/>
          </w:tcPr>
          <w:p w:rsidR="003D19C4" w:rsidRPr="009A53B4" w:rsidRDefault="003D19C4" w:rsidP="009A53B4">
            <w:pPr>
              <w:spacing w:after="0" w:line="240" w:lineRule="auto"/>
              <w:jc w:val="center"/>
              <w:rPr>
                <w:rFonts w:ascii="Times New Roman" w:hAnsi="Times New Roman"/>
                <w:sz w:val="20"/>
                <w:szCs w:val="20"/>
              </w:rPr>
            </w:pPr>
            <w:r w:rsidRPr="009A53B4">
              <w:rPr>
                <w:rFonts w:ascii="Times New Roman" w:hAnsi="Times New Roman"/>
                <w:sz w:val="20"/>
                <w:szCs w:val="20"/>
              </w:rPr>
              <w:t>Не имеют педагоги-</w:t>
            </w:r>
            <w:proofErr w:type="spellStart"/>
            <w:r w:rsidRPr="009A53B4">
              <w:rPr>
                <w:rFonts w:ascii="Times New Roman" w:hAnsi="Times New Roman"/>
                <w:sz w:val="20"/>
                <w:szCs w:val="20"/>
              </w:rPr>
              <w:t>ческого</w:t>
            </w:r>
            <w:proofErr w:type="spellEnd"/>
            <w:r w:rsidRPr="009A53B4">
              <w:rPr>
                <w:rFonts w:ascii="Times New Roman" w:hAnsi="Times New Roman"/>
                <w:sz w:val="20"/>
                <w:szCs w:val="20"/>
              </w:rPr>
              <w:t xml:space="preserve"> образования</w:t>
            </w:r>
          </w:p>
        </w:tc>
      </w:tr>
      <w:tr w:rsidR="003D19C4" w:rsidRPr="009A53B4" w:rsidTr="009A53B4">
        <w:tc>
          <w:tcPr>
            <w:tcW w:w="1384" w:type="dxa"/>
          </w:tcPr>
          <w:p w:rsidR="003D19C4" w:rsidRPr="009A53B4" w:rsidRDefault="003D19C4" w:rsidP="009A53B4">
            <w:pPr>
              <w:spacing w:after="0" w:line="240" w:lineRule="auto"/>
              <w:jc w:val="center"/>
              <w:rPr>
                <w:rFonts w:ascii="Times New Roman" w:hAnsi="Times New Roman"/>
                <w:sz w:val="24"/>
                <w:szCs w:val="24"/>
              </w:rPr>
            </w:pPr>
          </w:p>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69</w:t>
            </w:r>
          </w:p>
          <w:p w:rsidR="003D19C4" w:rsidRPr="009A53B4" w:rsidRDefault="003D19C4" w:rsidP="009A53B4">
            <w:pPr>
              <w:spacing w:after="0" w:line="240" w:lineRule="auto"/>
              <w:jc w:val="center"/>
              <w:rPr>
                <w:rFonts w:ascii="Times New Roman" w:hAnsi="Times New Roman"/>
                <w:sz w:val="24"/>
                <w:szCs w:val="24"/>
              </w:rPr>
            </w:pPr>
          </w:p>
        </w:tc>
        <w:tc>
          <w:tcPr>
            <w:tcW w:w="704"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3</w:t>
            </w:r>
          </w:p>
        </w:tc>
        <w:tc>
          <w:tcPr>
            <w:tcW w:w="900"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1</w:t>
            </w:r>
          </w:p>
        </w:tc>
        <w:tc>
          <w:tcPr>
            <w:tcW w:w="900"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3</w:t>
            </w:r>
          </w:p>
        </w:tc>
        <w:tc>
          <w:tcPr>
            <w:tcW w:w="900"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21</w:t>
            </w:r>
          </w:p>
        </w:tc>
        <w:tc>
          <w:tcPr>
            <w:tcW w:w="900"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41</w:t>
            </w:r>
          </w:p>
        </w:tc>
        <w:tc>
          <w:tcPr>
            <w:tcW w:w="1260"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64</w:t>
            </w:r>
          </w:p>
        </w:tc>
        <w:tc>
          <w:tcPr>
            <w:tcW w:w="1260"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5</w:t>
            </w:r>
          </w:p>
        </w:tc>
        <w:tc>
          <w:tcPr>
            <w:tcW w:w="1539" w:type="dxa"/>
          </w:tcPr>
          <w:p w:rsidR="003D19C4" w:rsidRPr="009A53B4" w:rsidRDefault="003D19C4" w:rsidP="009A53B4">
            <w:pPr>
              <w:spacing w:after="0" w:line="240" w:lineRule="auto"/>
              <w:jc w:val="center"/>
              <w:rPr>
                <w:rFonts w:ascii="Times New Roman" w:hAnsi="Times New Roman"/>
                <w:sz w:val="24"/>
                <w:szCs w:val="24"/>
              </w:rPr>
            </w:pPr>
            <w:r w:rsidRPr="009A53B4">
              <w:rPr>
                <w:rFonts w:ascii="Times New Roman" w:hAnsi="Times New Roman"/>
                <w:sz w:val="24"/>
                <w:szCs w:val="24"/>
              </w:rPr>
              <w:t>-</w:t>
            </w:r>
          </w:p>
        </w:tc>
      </w:tr>
    </w:tbl>
    <w:p w:rsidR="003D19C4" w:rsidRDefault="003D19C4" w:rsidP="00F710FD">
      <w:pPr>
        <w:spacing w:after="0" w:line="240" w:lineRule="auto"/>
        <w:ind w:firstLine="567"/>
        <w:jc w:val="both"/>
        <w:rPr>
          <w:rFonts w:ascii="Times New Roman" w:hAnsi="Times New Roman"/>
          <w:sz w:val="24"/>
          <w:szCs w:val="24"/>
        </w:rPr>
      </w:pPr>
    </w:p>
    <w:p w:rsidR="003D19C4" w:rsidRDefault="003D19C4" w:rsidP="00F710FD">
      <w:pPr>
        <w:spacing w:after="0" w:line="240" w:lineRule="auto"/>
        <w:ind w:firstLine="567"/>
        <w:jc w:val="both"/>
        <w:rPr>
          <w:rFonts w:ascii="Times New Roman" w:hAnsi="Times New Roman"/>
          <w:sz w:val="24"/>
          <w:szCs w:val="24"/>
        </w:rPr>
      </w:pPr>
    </w:p>
    <w:p w:rsidR="003D19C4" w:rsidRPr="009A53B4" w:rsidRDefault="003D19C4" w:rsidP="009A53B4">
      <w:pPr>
        <w:spacing w:after="0" w:line="240" w:lineRule="auto"/>
        <w:jc w:val="both"/>
        <w:rPr>
          <w:rFonts w:ascii="Times New Roman" w:hAnsi="Times New Roman"/>
          <w:b/>
          <w:sz w:val="24"/>
          <w:szCs w:val="24"/>
        </w:rPr>
      </w:pPr>
      <w:r w:rsidRPr="009A53B4">
        <w:rPr>
          <w:rFonts w:ascii="Times New Roman" w:hAnsi="Times New Roman"/>
          <w:b/>
          <w:sz w:val="24"/>
          <w:szCs w:val="24"/>
        </w:rPr>
        <w:t>Аттестация педагогических кадров в 2013-14 учебном году</w:t>
      </w:r>
    </w:p>
    <w:p w:rsidR="003D19C4" w:rsidRPr="009A53B4" w:rsidRDefault="003D19C4" w:rsidP="009A53B4">
      <w:pPr>
        <w:spacing w:after="0" w:line="240" w:lineRule="auto"/>
        <w:jc w:val="both"/>
        <w:rPr>
          <w:rFonts w:ascii="Times New Roman" w:hAnsi="Times New Roman"/>
          <w:b/>
          <w:sz w:val="24"/>
          <w:szCs w:val="24"/>
        </w:rPr>
      </w:pPr>
      <w:r w:rsidRPr="009A53B4">
        <w:rPr>
          <w:rFonts w:ascii="Times New Roman" w:hAnsi="Times New Roman"/>
          <w:spacing w:val="-1"/>
          <w:sz w:val="24"/>
          <w:szCs w:val="24"/>
        </w:rPr>
        <w:t xml:space="preserve">Доля учителей, получивших в </w:t>
      </w:r>
      <w:r w:rsidRPr="009A53B4">
        <w:rPr>
          <w:rFonts w:ascii="Times New Roman" w:hAnsi="Times New Roman"/>
          <w:spacing w:val="-3"/>
          <w:sz w:val="24"/>
          <w:szCs w:val="24"/>
        </w:rPr>
        <w:t xml:space="preserve">установленном порядке первую и </w:t>
      </w:r>
      <w:r w:rsidRPr="009A53B4">
        <w:rPr>
          <w:rFonts w:ascii="Times New Roman" w:hAnsi="Times New Roman"/>
          <w:spacing w:val="-1"/>
          <w:sz w:val="24"/>
          <w:szCs w:val="24"/>
        </w:rPr>
        <w:t xml:space="preserve">высшую квалификационные категории и подтверждение соответствия занимаемой </w:t>
      </w:r>
      <w:r w:rsidRPr="009A53B4">
        <w:rPr>
          <w:rFonts w:ascii="Times New Roman" w:hAnsi="Times New Roman"/>
          <w:spacing w:val="-3"/>
          <w:sz w:val="24"/>
          <w:szCs w:val="24"/>
        </w:rPr>
        <w:t xml:space="preserve">должности, в общей численности </w:t>
      </w:r>
      <w:r w:rsidRPr="009A53B4">
        <w:rPr>
          <w:rFonts w:ascii="Times New Roman" w:hAnsi="Times New Roman"/>
          <w:sz w:val="24"/>
          <w:szCs w:val="24"/>
        </w:rPr>
        <w:t xml:space="preserve">учителей в 2014 году (включая </w:t>
      </w:r>
      <w:r w:rsidRPr="009A53B4">
        <w:rPr>
          <w:rFonts w:ascii="Times New Roman" w:hAnsi="Times New Roman"/>
          <w:spacing w:val="-1"/>
          <w:sz w:val="24"/>
          <w:szCs w:val="24"/>
        </w:rPr>
        <w:t xml:space="preserve">результаты предыдущих периодов нарастающим итогом, начиная с 1 января 2011 года) составила </w:t>
      </w:r>
      <w:r w:rsidRPr="009A53B4">
        <w:rPr>
          <w:rFonts w:ascii="Times New Roman" w:hAnsi="Times New Roman"/>
          <w:sz w:val="24"/>
          <w:szCs w:val="24"/>
        </w:rPr>
        <w:t xml:space="preserve"> 93%.</w:t>
      </w:r>
    </w:p>
    <w:p w:rsidR="003D19C4" w:rsidRPr="009A53B4" w:rsidRDefault="003D19C4" w:rsidP="009A53B4">
      <w:pPr>
        <w:spacing w:after="0" w:line="240" w:lineRule="auto"/>
        <w:jc w:val="both"/>
        <w:rPr>
          <w:rFonts w:ascii="Times New Roman" w:hAnsi="Times New Roman"/>
          <w:b/>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276"/>
        <w:gridCol w:w="349"/>
        <w:gridCol w:w="350"/>
        <w:gridCol w:w="350"/>
        <w:gridCol w:w="349"/>
        <w:gridCol w:w="350"/>
        <w:gridCol w:w="350"/>
        <w:gridCol w:w="349"/>
        <w:gridCol w:w="350"/>
        <w:gridCol w:w="350"/>
        <w:gridCol w:w="349"/>
        <w:gridCol w:w="350"/>
        <w:gridCol w:w="350"/>
        <w:gridCol w:w="349"/>
        <w:gridCol w:w="350"/>
        <w:gridCol w:w="350"/>
      </w:tblGrid>
      <w:tr w:rsidR="003D19C4" w:rsidRPr="009A53B4" w:rsidTr="009A53B4">
        <w:trPr>
          <w:trHeight w:val="20"/>
        </w:trPr>
        <w:tc>
          <w:tcPr>
            <w:tcW w:w="1276" w:type="dxa"/>
            <w:vMerge w:val="restart"/>
            <w:tcBorders>
              <w:top w:val="single" w:sz="6" w:space="0" w:color="auto"/>
              <w:left w:val="single" w:sz="6" w:space="0" w:color="auto"/>
              <w:right w:val="single" w:sz="6" w:space="0" w:color="auto"/>
            </w:tcBorders>
            <w:shd w:val="clear" w:color="auto" w:fill="FFFFFF"/>
          </w:tcPr>
          <w:p w:rsidR="003D19C4" w:rsidRPr="009A53B4" w:rsidRDefault="003D19C4" w:rsidP="009A53B4">
            <w:pPr>
              <w:shd w:val="clear" w:color="auto" w:fill="FFFFFF"/>
              <w:spacing w:after="0" w:line="274" w:lineRule="exact"/>
              <w:ind w:left="19"/>
              <w:rPr>
                <w:rFonts w:ascii="Times New Roman" w:hAnsi="Times New Roman"/>
                <w:sz w:val="24"/>
                <w:szCs w:val="24"/>
              </w:rPr>
            </w:pPr>
            <w:r w:rsidRPr="009A53B4">
              <w:rPr>
                <w:rFonts w:ascii="Times New Roman" w:hAnsi="Times New Roman"/>
                <w:sz w:val="24"/>
                <w:szCs w:val="24"/>
              </w:rPr>
              <w:t>Общая численность руководящих работников и педагогов о</w:t>
            </w:r>
            <w:r w:rsidRPr="009A53B4">
              <w:rPr>
                <w:rFonts w:ascii="Times New Roman" w:hAnsi="Times New Roman"/>
                <w:spacing w:val="-3"/>
                <w:sz w:val="24"/>
                <w:szCs w:val="24"/>
              </w:rPr>
              <w:t>бразова</w:t>
            </w:r>
            <w:r w:rsidRPr="009A53B4">
              <w:rPr>
                <w:rFonts w:ascii="Times New Roman" w:hAnsi="Times New Roman"/>
                <w:spacing w:val="-3"/>
                <w:sz w:val="24"/>
                <w:szCs w:val="24"/>
              </w:rPr>
              <w:softHyphen/>
              <w:t>тельн</w:t>
            </w:r>
            <w:r w:rsidRPr="009A53B4">
              <w:rPr>
                <w:rFonts w:ascii="Times New Roman" w:hAnsi="Times New Roman"/>
                <w:sz w:val="24"/>
                <w:szCs w:val="24"/>
              </w:rPr>
              <w:t>ого учреждения</w:t>
            </w:r>
          </w:p>
        </w:tc>
        <w:tc>
          <w:tcPr>
            <w:tcW w:w="5245" w:type="dxa"/>
            <w:gridSpan w:val="15"/>
            <w:tcBorders>
              <w:top w:val="single" w:sz="6" w:space="0" w:color="auto"/>
              <w:left w:val="single" w:sz="6" w:space="0" w:color="auto"/>
              <w:bottom w:val="single" w:sz="6" w:space="0" w:color="auto"/>
              <w:right w:val="single" w:sz="6" w:space="0" w:color="auto"/>
            </w:tcBorders>
            <w:shd w:val="clear" w:color="auto" w:fill="FFFFFF"/>
          </w:tcPr>
          <w:p w:rsidR="003D19C4" w:rsidRPr="009A53B4" w:rsidRDefault="003D19C4" w:rsidP="009A53B4">
            <w:pPr>
              <w:shd w:val="clear" w:color="auto" w:fill="FFFFFF"/>
              <w:spacing w:after="0" w:line="274" w:lineRule="exact"/>
              <w:ind w:right="221" w:firstLine="10"/>
              <w:rPr>
                <w:rFonts w:ascii="Times New Roman" w:hAnsi="Times New Roman"/>
                <w:sz w:val="24"/>
                <w:szCs w:val="24"/>
              </w:rPr>
            </w:pPr>
            <w:r w:rsidRPr="009A53B4">
              <w:rPr>
                <w:rFonts w:ascii="Times New Roman" w:hAnsi="Times New Roman"/>
                <w:spacing w:val="-2"/>
                <w:sz w:val="24"/>
                <w:szCs w:val="24"/>
              </w:rPr>
              <w:t xml:space="preserve">Численность педагогов, получивших в </w:t>
            </w:r>
            <w:r w:rsidRPr="009A53B4">
              <w:rPr>
                <w:rFonts w:ascii="Times New Roman" w:hAnsi="Times New Roman"/>
                <w:sz w:val="24"/>
                <w:szCs w:val="24"/>
              </w:rPr>
              <w:t>установленном порядке первую, высшую квалификационную категорию и подтверждение соответствия занимаемой должности (с 1 января 2011 года)</w:t>
            </w:r>
          </w:p>
        </w:tc>
      </w:tr>
      <w:tr w:rsidR="003D19C4" w:rsidRPr="009A53B4" w:rsidTr="009A53B4">
        <w:trPr>
          <w:trHeight w:val="20"/>
        </w:trPr>
        <w:tc>
          <w:tcPr>
            <w:tcW w:w="1276" w:type="dxa"/>
            <w:vMerge/>
            <w:tcBorders>
              <w:left w:val="single" w:sz="6" w:space="0" w:color="auto"/>
              <w:right w:val="single" w:sz="6" w:space="0" w:color="auto"/>
            </w:tcBorders>
            <w:shd w:val="clear" w:color="auto" w:fill="FFFFFF"/>
          </w:tcPr>
          <w:p w:rsidR="003D19C4" w:rsidRPr="009A53B4" w:rsidRDefault="003D19C4" w:rsidP="009A53B4">
            <w:pPr>
              <w:shd w:val="clear" w:color="auto" w:fill="FFFFFF"/>
              <w:spacing w:after="0" w:line="240" w:lineRule="auto"/>
              <w:rPr>
                <w:rFonts w:ascii="Times New Roman" w:hAnsi="Times New Roman"/>
                <w:sz w:val="24"/>
                <w:szCs w:val="24"/>
              </w:rPr>
            </w:pPr>
          </w:p>
        </w:tc>
        <w:tc>
          <w:tcPr>
            <w:tcW w:w="104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jc w:val="center"/>
              <w:rPr>
                <w:rFonts w:ascii="Times New Roman" w:hAnsi="Times New Roman"/>
                <w:sz w:val="24"/>
                <w:szCs w:val="24"/>
              </w:rPr>
            </w:pPr>
            <w:r w:rsidRPr="009A53B4">
              <w:rPr>
                <w:rFonts w:ascii="Times New Roman" w:hAnsi="Times New Roman"/>
                <w:sz w:val="24"/>
                <w:szCs w:val="24"/>
              </w:rPr>
              <w:t>2011 г</w:t>
            </w:r>
          </w:p>
        </w:tc>
        <w:tc>
          <w:tcPr>
            <w:tcW w:w="104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jc w:val="center"/>
              <w:rPr>
                <w:rFonts w:ascii="Times New Roman" w:hAnsi="Times New Roman"/>
                <w:sz w:val="24"/>
                <w:szCs w:val="24"/>
              </w:rPr>
            </w:pPr>
            <w:r w:rsidRPr="009A53B4">
              <w:rPr>
                <w:rFonts w:ascii="Times New Roman" w:hAnsi="Times New Roman"/>
                <w:sz w:val="24"/>
                <w:szCs w:val="24"/>
              </w:rPr>
              <w:t>2012 г.</w:t>
            </w:r>
          </w:p>
        </w:tc>
        <w:tc>
          <w:tcPr>
            <w:tcW w:w="104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jc w:val="center"/>
              <w:rPr>
                <w:rFonts w:ascii="Times New Roman" w:hAnsi="Times New Roman"/>
                <w:sz w:val="24"/>
                <w:szCs w:val="24"/>
              </w:rPr>
            </w:pPr>
            <w:r w:rsidRPr="009A53B4">
              <w:rPr>
                <w:rFonts w:ascii="Times New Roman" w:hAnsi="Times New Roman"/>
                <w:sz w:val="24"/>
                <w:szCs w:val="24"/>
              </w:rPr>
              <w:t>2013 г.</w:t>
            </w:r>
          </w:p>
        </w:tc>
        <w:tc>
          <w:tcPr>
            <w:tcW w:w="104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jc w:val="center"/>
              <w:rPr>
                <w:rFonts w:ascii="Times New Roman" w:hAnsi="Times New Roman"/>
                <w:sz w:val="24"/>
                <w:szCs w:val="24"/>
              </w:rPr>
            </w:pPr>
            <w:r w:rsidRPr="009A53B4">
              <w:rPr>
                <w:rFonts w:ascii="Times New Roman" w:hAnsi="Times New Roman"/>
                <w:sz w:val="24"/>
                <w:szCs w:val="24"/>
              </w:rPr>
              <w:t xml:space="preserve">2014 г. </w:t>
            </w:r>
            <w:r w:rsidRPr="009A53B4">
              <w:rPr>
                <w:rFonts w:ascii="Times New Roman" w:hAnsi="Times New Roman"/>
                <w:sz w:val="24"/>
                <w:szCs w:val="24"/>
                <w:lang w:val="en-US"/>
              </w:rPr>
              <w:t>I</w:t>
            </w:r>
            <w:r w:rsidRPr="009A53B4">
              <w:rPr>
                <w:rFonts w:ascii="Times New Roman" w:hAnsi="Times New Roman"/>
                <w:sz w:val="24"/>
                <w:szCs w:val="24"/>
              </w:rPr>
              <w:t> квартал</w:t>
            </w:r>
          </w:p>
        </w:tc>
        <w:tc>
          <w:tcPr>
            <w:tcW w:w="104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jc w:val="center"/>
              <w:rPr>
                <w:rFonts w:ascii="Times New Roman" w:hAnsi="Times New Roman"/>
                <w:sz w:val="24"/>
                <w:szCs w:val="24"/>
              </w:rPr>
            </w:pPr>
            <w:r w:rsidRPr="009A53B4">
              <w:rPr>
                <w:rFonts w:ascii="Times New Roman" w:hAnsi="Times New Roman"/>
                <w:sz w:val="24"/>
                <w:szCs w:val="24"/>
              </w:rPr>
              <w:t>Итого</w:t>
            </w:r>
          </w:p>
        </w:tc>
      </w:tr>
      <w:tr w:rsidR="003D19C4" w:rsidRPr="009A53B4" w:rsidTr="009A53B4">
        <w:trPr>
          <w:trHeight w:val="20"/>
        </w:trPr>
        <w:tc>
          <w:tcPr>
            <w:tcW w:w="1276" w:type="dxa"/>
            <w:vMerge/>
            <w:tcBorders>
              <w:left w:val="single" w:sz="6" w:space="0" w:color="auto"/>
              <w:bottom w:val="single" w:sz="6" w:space="0" w:color="auto"/>
              <w:right w:val="single" w:sz="6" w:space="0" w:color="auto"/>
            </w:tcBorders>
            <w:shd w:val="clear" w:color="auto" w:fill="FFFFFF"/>
          </w:tcPr>
          <w:p w:rsidR="003D19C4" w:rsidRPr="009A53B4" w:rsidRDefault="003D19C4" w:rsidP="009A53B4">
            <w:pPr>
              <w:shd w:val="clear" w:color="auto" w:fill="FFFFFF"/>
              <w:spacing w:after="0" w:line="240" w:lineRule="auto"/>
              <w:rPr>
                <w:rFonts w:ascii="Times New Roman" w:hAnsi="Times New Roman"/>
                <w:sz w:val="24"/>
                <w:szCs w:val="24"/>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ind w:left="-40" w:right="-21"/>
              <w:jc w:val="center"/>
              <w:rPr>
                <w:rFonts w:ascii="Times New Roman" w:hAnsi="Times New Roman"/>
                <w:sz w:val="24"/>
                <w:szCs w:val="24"/>
              </w:rPr>
            </w:pPr>
            <w:proofErr w:type="spellStart"/>
            <w:r w:rsidRPr="009A53B4">
              <w:rPr>
                <w:rFonts w:ascii="Times New Roman" w:hAnsi="Times New Roman"/>
                <w:sz w:val="24"/>
                <w:szCs w:val="24"/>
              </w:rPr>
              <w:t>вкк</w:t>
            </w:r>
            <w:proofErr w:type="spellEnd"/>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ind w:left="-40" w:right="-21"/>
              <w:jc w:val="center"/>
              <w:rPr>
                <w:rFonts w:ascii="Times New Roman" w:hAnsi="Times New Roman"/>
                <w:sz w:val="24"/>
                <w:szCs w:val="24"/>
              </w:rPr>
            </w:pPr>
            <w:r w:rsidRPr="009A53B4">
              <w:rPr>
                <w:rFonts w:ascii="Times New Roman" w:hAnsi="Times New Roman"/>
                <w:sz w:val="24"/>
                <w:szCs w:val="24"/>
                <w:lang w:val="en-US"/>
              </w:rPr>
              <w:t>I</w:t>
            </w:r>
            <w:r w:rsidRPr="009A53B4">
              <w:rPr>
                <w:rFonts w:ascii="Times New Roman" w:hAnsi="Times New Roman"/>
                <w:sz w:val="24"/>
                <w:szCs w:val="24"/>
              </w:rPr>
              <w:t xml:space="preserve"> к</w:t>
            </w: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ind w:left="-40" w:right="-21"/>
              <w:jc w:val="center"/>
              <w:rPr>
                <w:rFonts w:ascii="Times New Roman" w:hAnsi="Times New Roman"/>
                <w:sz w:val="24"/>
                <w:szCs w:val="24"/>
              </w:rPr>
            </w:pPr>
            <w:proofErr w:type="spellStart"/>
            <w:r w:rsidRPr="009A53B4">
              <w:rPr>
                <w:rFonts w:ascii="Times New Roman" w:hAnsi="Times New Roman"/>
                <w:sz w:val="24"/>
                <w:szCs w:val="24"/>
              </w:rPr>
              <w:t>сзд</w:t>
            </w:r>
            <w:proofErr w:type="spellEnd"/>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ind w:left="-40" w:right="-21"/>
              <w:jc w:val="center"/>
              <w:rPr>
                <w:rFonts w:ascii="Times New Roman" w:hAnsi="Times New Roman"/>
                <w:sz w:val="24"/>
                <w:szCs w:val="24"/>
              </w:rPr>
            </w:pPr>
            <w:proofErr w:type="spellStart"/>
            <w:r w:rsidRPr="009A53B4">
              <w:rPr>
                <w:rFonts w:ascii="Times New Roman" w:hAnsi="Times New Roman"/>
                <w:sz w:val="24"/>
                <w:szCs w:val="24"/>
              </w:rPr>
              <w:t>вкк</w:t>
            </w:r>
            <w:proofErr w:type="spellEnd"/>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ind w:left="-40" w:right="-21"/>
              <w:jc w:val="center"/>
              <w:rPr>
                <w:rFonts w:ascii="Times New Roman" w:hAnsi="Times New Roman"/>
                <w:sz w:val="24"/>
                <w:szCs w:val="24"/>
              </w:rPr>
            </w:pPr>
            <w:r w:rsidRPr="009A53B4">
              <w:rPr>
                <w:rFonts w:ascii="Times New Roman" w:hAnsi="Times New Roman"/>
                <w:sz w:val="24"/>
                <w:szCs w:val="24"/>
                <w:lang w:val="en-US"/>
              </w:rPr>
              <w:t>I</w:t>
            </w:r>
            <w:r w:rsidRPr="009A53B4">
              <w:rPr>
                <w:rFonts w:ascii="Times New Roman" w:hAnsi="Times New Roman"/>
                <w:sz w:val="24"/>
                <w:szCs w:val="24"/>
              </w:rPr>
              <w:t xml:space="preserve"> к</w:t>
            </w: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ind w:left="-40" w:right="-21"/>
              <w:jc w:val="center"/>
              <w:rPr>
                <w:rFonts w:ascii="Times New Roman" w:hAnsi="Times New Roman"/>
                <w:sz w:val="24"/>
                <w:szCs w:val="24"/>
              </w:rPr>
            </w:pPr>
            <w:proofErr w:type="spellStart"/>
            <w:r w:rsidRPr="009A53B4">
              <w:rPr>
                <w:rFonts w:ascii="Times New Roman" w:hAnsi="Times New Roman"/>
                <w:sz w:val="24"/>
                <w:szCs w:val="24"/>
              </w:rPr>
              <w:t>сзд</w:t>
            </w:r>
            <w:proofErr w:type="spellEnd"/>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ind w:left="-40" w:right="-21"/>
              <w:jc w:val="center"/>
              <w:rPr>
                <w:rFonts w:ascii="Times New Roman" w:hAnsi="Times New Roman"/>
                <w:sz w:val="24"/>
                <w:szCs w:val="24"/>
              </w:rPr>
            </w:pPr>
            <w:proofErr w:type="spellStart"/>
            <w:r w:rsidRPr="009A53B4">
              <w:rPr>
                <w:rFonts w:ascii="Times New Roman" w:hAnsi="Times New Roman"/>
                <w:sz w:val="24"/>
                <w:szCs w:val="24"/>
              </w:rPr>
              <w:t>вкк</w:t>
            </w:r>
            <w:proofErr w:type="spellEnd"/>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ind w:left="-40" w:right="-21"/>
              <w:jc w:val="center"/>
              <w:rPr>
                <w:rFonts w:ascii="Times New Roman" w:hAnsi="Times New Roman"/>
                <w:sz w:val="24"/>
                <w:szCs w:val="24"/>
              </w:rPr>
            </w:pPr>
            <w:r w:rsidRPr="009A53B4">
              <w:rPr>
                <w:rFonts w:ascii="Times New Roman" w:hAnsi="Times New Roman"/>
                <w:sz w:val="24"/>
                <w:szCs w:val="24"/>
                <w:lang w:val="en-US"/>
              </w:rPr>
              <w:t>I</w:t>
            </w:r>
            <w:r w:rsidRPr="009A53B4">
              <w:rPr>
                <w:rFonts w:ascii="Times New Roman" w:hAnsi="Times New Roman"/>
                <w:sz w:val="24"/>
                <w:szCs w:val="24"/>
              </w:rPr>
              <w:t xml:space="preserve"> к</w:t>
            </w: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ind w:left="-40" w:right="-21"/>
              <w:jc w:val="center"/>
              <w:rPr>
                <w:rFonts w:ascii="Times New Roman" w:hAnsi="Times New Roman"/>
                <w:sz w:val="24"/>
                <w:szCs w:val="24"/>
              </w:rPr>
            </w:pPr>
            <w:proofErr w:type="spellStart"/>
            <w:r w:rsidRPr="009A53B4">
              <w:rPr>
                <w:rFonts w:ascii="Times New Roman" w:hAnsi="Times New Roman"/>
                <w:sz w:val="24"/>
                <w:szCs w:val="24"/>
              </w:rPr>
              <w:t>сзд</w:t>
            </w:r>
            <w:proofErr w:type="spellEnd"/>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ind w:left="-40" w:right="-21"/>
              <w:jc w:val="center"/>
              <w:rPr>
                <w:rFonts w:ascii="Times New Roman" w:hAnsi="Times New Roman"/>
                <w:sz w:val="24"/>
                <w:szCs w:val="24"/>
              </w:rPr>
            </w:pPr>
            <w:proofErr w:type="spellStart"/>
            <w:r w:rsidRPr="009A53B4">
              <w:rPr>
                <w:rFonts w:ascii="Times New Roman" w:hAnsi="Times New Roman"/>
                <w:sz w:val="24"/>
                <w:szCs w:val="24"/>
              </w:rPr>
              <w:t>вкк</w:t>
            </w:r>
            <w:proofErr w:type="spellEnd"/>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ind w:left="-40" w:right="-21"/>
              <w:jc w:val="center"/>
              <w:rPr>
                <w:rFonts w:ascii="Times New Roman" w:hAnsi="Times New Roman"/>
                <w:sz w:val="24"/>
                <w:szCs w:val="24"/>
              </w:rPr>
            </w:pPr>
            <w:r w:rsidRPr="009A53B4">
              <w:rPr>
                <w:rFonts w:ascii="Times New Roman" w:hAnsi="Times New Roman"/>
                <w:sz w:val="24"/>
                <w:szCs w:val="24"/>
                <w:lang w:val="en-US"/>
              </w:rPr>
              <w:t>I</w:t>
            </w:r>
            <w:r w:rsidRPr="009A53B4">
              <w:rPr>
                <w:rFonts w:ascii="Times New Roman" w:hAnsi="Times New Roman"/>
                <w:sz w:val="24"/>
                <w:szCs w:val="24"/>
              </w:rPr>
              <w:t xml:space="preserve"> к</w:t>
            </w: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ind w:left="-40" w:right="-21"/>
              <w:jc w:val="center"/>
              <w:rPr>
                <w:rFonts w:ascii="Times New Roman" w:hAnsi="Times New Roman"/>
                <w:sz w:val="24"/>
                <w:szCs w:val="24"/>
              </w:rPr>
            </w:pPr>
            <w:proofErr w:type="spellStart"/>
            <w:r w:rsidRPr="009A53B4">
              <w:rPr>
                <w:rFonts w:ascii="Times New Roman" w:hAnsi="Times New Roman"/>
                <w:sz w:val="24"/>
                <w:szCs w:val="24"/>
              </w:rPr>
              <w:t>сзд</w:t>
            </w:r>
            <w:proofErr w:type="spellEnd"/>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ind w:left="-40" w:right="-21"/>
              <w:jc w:val="center"/>
              <w:rPr>
                <w:rFonts w:ascii="Times New Roman" w:hAnsi="Times New Roman"/>
                <w:sz w:val="24"/>
                <w:szCs w:val="24"/>
              </w:rPr>
            </w:pPr>
            <w:proofErr w:type="spellStart"/>
            <w:r w:rsidRPr="009A53B4">
              <w:rPr>
                <w:rFonts w:ascii="Times New Roman" w:hAnsi="Times New Roman"/>
                <w:sz w:val="24"/>
                <w:szCs w:val="24"/>
              </w:rPr>
              <w:t>вкк</w:t>
            </w:r>
            <w:proofErr w:type="spellEnd"/>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ind w:left="-40" w:right="-21"/>
              <w:jc w:val="center"/>
              <w:rPr>
                <w:rFonts w:ascii="Times New Roman" w:hAnsi="Times New Roman"/>
                <w:sz w:val="24"/>
                <w:szCs w:val="24"/>
              </w:rPr>
            </w:pPr>
            <w:r w:rsidRPr="009A53B4">
              <w:rPr>
                <w:rFonts w:ascii="Times New Roman" w:hAnsi="Times New Roman"/>
                <w:sz w:val="24"/>
                <w:szCs w:val="24"/>
                <w:lang w:val="en-US"/>
              </w:rPr>
              <w:t>I</w:t>
            </w:r>
            <w:r w:rsidRPr="009A53B4">
              <w:rPr>
                <w:rFonts w:ascii="Times New Roman" w:hAnsi="Times New Roman"/>
                <w:sz w:val="24"/>
                <w:szCs w:val="24"/>
              </w:rPr>
              <w:t xml:space="preserve"> к</w:t>
            </w: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3D19C4" w:rsidRPr="009A53B4" w:rsidRDefault="003D19C4" w:rsidP="009A53B4">
            <w:pPr>
              <w:shd w:val="clear" w:color="auto" w:fill="FFFFFF"/>
              <w:spacing w:after="0" w:line="240" w:lineRule="auto"/>
              <w:ind w:left="-40" w:right="-21"/>
              <w:jc w:val="center"/>
              <w:rPr>
                <w:rFonts w:ascii="Times New Roman" w:hAnsi="Times New Roman"/>
                <w:sz w:val="24"/>
                <w:szCs w:val="24"/>
              </w:rPr>
            </w:pPr>
            <w:proofErr w:type="spellStart"/>
            <w:r w:rsidRPr="009A53B4">
              <w:rPr>
                <w:rFonts w:ascii="Times New Roman" w:hAnsi="Times New Roman"/>
                <w:sz w:val="24"/>
                <w:szCs w:val="24"/>
              </w:rPr>
              <w:t>сзд</w:t>
            </w:r>
            <w:proofErr w:type="spellEnd"/>
          </w:p>
        </w:tc>
      </w:tr>
      <w:tr w:rsidR="003D19C4" w:rsidRPr="009A53B4" w:rsidTr="009A53B4">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3D19C4" w:rsidRPr="009A53B4" w:rsidRDefault="003D19C4" w:rsidP="009A53B4">
            <w:pPr>
              <w:shd w:val="clear" w:color="auto" w:fill="FFFFFF"/>
              <w:spacing w:after="0" w:line="240" w:lineRule="auto"/>
              <w:rPr>
                <w:rFonts w:ascii="Times New Roman" w:hAnsi="Times New Roman"/>
                <w:sz w:val="24"/>
                <w:szCs w:val="24"/>
              </w:rPr>
            </w:pPr>
          </w:p>
        </w:tc>
        <w:tc>
          <w:tcPr>
            <w:tcW w:w="349" w:type="dxa"/>
            <w:tcBorders>
              <w:top w:val="single" w:sz="6" w:space="0" w:color="auto"/>
              <w:left w:val="single" w:sz="6" w:space="0" w:color="auto"/>
              <w:bottom w:val="single" w:sz="6" w:space="0" w:color="auto"/>
              <w:right w:val="single" w:sz="6" w:space="0" w:color="auto"/>
            </w:tcBorders>
            <w:shd w:val="clear" w:color="auto" w:fill="FFFFFF"/>
          </w:tcPr>
          <w:p w:rsidR="003D19C4" w:rsidRPr="009A53B4" w:rsidRDefault="003D19C4" w:rsidP="009A53B4">
            <w:pPr>
              <w:shd w:val="clear" w:color="auto" w:fill="FFFFFF"/>
              <w:spacing w:after="0" w:line="240" w:lineRule="auto"/>
              <w:rPr>
                <w:rFonts w:ascii="Times New Roman" w:hAnsi="Times New Roman"/>
                <w:sz w:val="24"/>
                <w:szCs w:val="24"/>
              </w:rPr>
            </w:pPr>
            <w:r w:rsidRPr="009A53B4">
              <w:rPr>
                <w:rFonts w:ascii="Times New Roman" w:hAnsi="Times New Roman"/>
                <w:sz w:val="24"/>
                <w:szCs w:val="24"/>
              </w:rPr>
              <w:t>-</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3D19C4" w:rsidRPr="009A53B4" w:rsidRDefault="003D19C4" w:rsidP="009A53B4">
            <w:pPr>
              <w:shd w:val="clear" w:color="auto" w:fill="FFFFFF"/>
              <w:spacing w:after="0" w:line="240" w:lineRule="auto"/>
              <w:rPr>
                <w:rFonts w:ascii="Times New Roman" w:hAnsi="Times New Roman"/>
                <w:sz w:val="24"/>
                <w:szCs w:val="24"/>
              </w:rPr>
            </w:pPr>
            <w:r w:rsidRPr="009A53B4">
              <w:rPr>
                <w:rFonts w:ascii="Times New Roman" w:hAnsi="Times New Roman"/>
                <w:sz w:val="24"/>
                <w:szCs w:val="24"/>
              </w:rPr>
              <w:t>9</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3D19C4" w:rsidRPr="009A53B4" w:rsidRDefault="003D19C4" w:rsidP="009A53B4">
            <w:pPr>
              <w:shd w:val="clear" w:color="auto" w:fill="FFFFFF"/>
              <w:spacing w:after="0" w:line="240" w:lineRule="auto"/>
              <w:rPr>
                <w:rFonts w:ascii="Times New Roman" w:hAnsi="Times New Roman"/>
                <w:sz w:val="24"/>
                <w:szCs w:val="24"/>
              </w:rPr>
            </w:pPr>
            <w:r w:rsidRPr="009A53B4">
              <w:rPr>
                <w:rFonts w:ascii="Times New Roman" w:hAnsi="Times New Roman"/>
                <w:sz w:val="24"/>
                <w:szCs w:val="24"/>
              </w:rPr>
              <w:t>-</w:t>
            </w:r>
          </w:p>
        </w:tc>
        <w:tc>
          <w:tcPr>
            <w:tcW w:w="349" w:type="dxa"/>
            <w:tcBorders>
              <w:top w:val="single" w:sz="6" w:space="0" w:color="auto"/>
              <w:left w:val="single" w:sz="6" w:space="0" w:color="auto"/>
              <w:bottom w:val="single" w:sz="6" w:space="0" w:color="auto"/>
              <w:right w:val="single" w:sz="6" w:space="0" w:color="auto"/>
            </w:tcBorders>
            <w:shd w:val="clear" w:color="auto" w:fill="FFFFFF"/>
          </w:tcPr>
          <w:p w:rsidR="003D19C4" w:rsidRPr="009A53B4" w:rsidRDefault="003D19C4" w:rsidP="009A53B4">
            <w:pPr>
              <w:shd w:val="clear" w:color="auto" w:fill="FFFFFF"/>
              <w:spacing w:after="0" w:line="240" w:lineRule="auto"/>
              <w:rPr>
                <w:rFonts w:ascii="Times New Roman" w:hAnsi="Times New Roman"/>
                <w:sz w:val="24"/>
                <w:szCs w:val="24"/>
              </w:rPr>
            </w:pPr>
            <w:r w:rsidRPr="009A53B4">
              <w:rPr>
                <w:rFonts w:ascii="Times New Roman" w:hAnsi="Times New Roman"/>
                <w:sz w:val="24"/>
                <w:szCs w:val="24"/>
              </w:rPr>
              <w:t>7</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3D19C4" w:rsidRPr="009A53B4" w:rsidRDefault="003D19C4" w:rsidP="009A53B4">
            <w:pPr>
              <w:shd w:val="clear" w:color="auto" w:fill="FFFFFF"/>
              <w:spacing w:after="0" w:line="240" w:lineRule="auto"/>
              <w:rPr>
                <w:rFonts w:ascii="Times New Roman" w:hAnsi="Times New Roman"/>
                <w:sz w:val="24"/>
                <w:szCs w:val="24"/>
              </w:rPr>
            </w:pPr>
            <w:r w:rsidRPr="009A53B4">
              <w:rPr>
                <w:rFonts w:ascii="Times New Roman" w:hAnsi="Times New Roman"/>
                <w:sz w:val="24"/>
                <w:szCs w:val="24"/>
              </w:rPr>
              <w:t>6</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3D19C4" w:rsidRPr="009A53B4" w:rsidRDefault="003D19C4" w:rsidP="009A53B4">
            <w:pPr>
              <w:shd w:val="clear" w:color="auto" w:fill="FFFFFF"/>
              <w:spacing w:after="0" w:line="240" w:lineRule="auto"/>
              <w:rPr>
                <w:rFonts w:ascii="Times New Roman" w:hAnsi="Times New Roman"/>
                <w:sz w:val="24"/>
                <w:szCs w:val="24"/>
              </w:rPr>
            </w:pPr>
            <w:r w:rsidRPr="009A53B4">
              <w:rPr>
                <w:rFonts w:ascii="Times New Roman" w:hAnsi="Times New Roman"/>
                <w:sz w:val="24"/>
                <w:szCs w:val="24"/>
              </w:rPr>
              <w:t>-</w:t>
            </w:r>
          </w:p>
        </w:tc>
        <w:tc>
          <w:tcPr>
            <w:tcW w:w="349" w:type="dxa"/>
            <w:tcBorders>
              <w:top w:val="single" w:sz="6" w:space="0" w:color="auto"/>
              <w:left w:val="single" w:sz="6" w:space="0" w:color="auto"/>
              <w:bottom w:val="single" w:sz="6" w:space="0" w:color="auto"/>
              <w:right w:val="single" w:sz="6" w:space="0" w:color="auto"/>
            </w:tcBorders>
            <w:shd w:val="clear" w:color="auto" w:fill="FFFFFF"/>
          </w:tcPr>
          <w:p w:rsidR="003D19C4" w:rsidRPr="009A53B4" w:rsidRDefault="003D19C4" w:rsidP="009A53B4">
            <w:pPr>
              <w:shd w:val="clear" w:color="auto" w:fill="FFFFFF"/>
              <w:spacing w:after="0" w:line="240" w:lineRule="auto"/>
              <w:rPr>
                <w:rFonts w:ascii="Times New Roman" w:hAnsi="Times New Roman"/>
                <w:sz w:val="24"/>
                <w:szCs w:val="24"/>
              </w:rPr>
            </w:pPr>
            <w:r w:rsidRPr="009A53B4">
              <w:rPr>
                <w:rFonts w:ascii="Times New Roman" w:hAnsi="Times New Roman"/>
                <w:sz w:val="24"/>
                <w:szCs w:val="24"/>
              </w:rPr>
              <w:t>9</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3D19C4" w:rsidRPr="009A53B4" w:rsidRDefault="003D19C4" w:rsidP="009A53B4">
            <w:pPr>
              <w:shd w:val="clear" w:color="auto" w:fill="FFFFFF"/>
              <w:spacing w:after="0" w:line="240" w:lineRule="auto"/>
              <w:rPr>
                <w:rFonts w:ascii="Times New Roman" w:hAnsi="Times New Roman"/>
                <w:sz w:val="24"/>
                <w:szCs w:val="24"/>
              </w:rPr>
            </w:pPr>
            <w:r w:rsidRPr="009A53B4">
              <w:rPr>
                <w:rFonts w:ascii="Times New Roman" w:hAnsi="Times New Roman"/>
                <w:sz w:val="24"/>
                <w:szCs w:val="24"/>
              </w:rPr>
              <w:t>3</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3D19C4" w:rsidRPr="009A53B4" w:rsidRDefault="003D19C4" w:rsidP="009A53B4">
            <w:pPr>
              <w:shd w:val="clear" w:color="auto" w:fill="FFFFFF"/>
              <w:spacing w:after="0" w:line="240" w:lineRule="auto"/>
              <w:rPr>
                <w:rFonts w:ascii="Times New Roman" w:hAnsi="Times New Roman"/>
                <w:sz w:val="24"/>
                <w:szCs w:val="24"/>
              </w:rPr>
            </w:pPr>
            <w:r w:rsidRPr="009A53B4">
              <w:rPr>
                <w:rFonts w:ascii="Times New Roman" w:hAnsi="Times New Roman"/>
                <w:sz w:val="24"/>
                <w:szCs w:val="24"/>
              </w:rPr>
              <w:t>2</w:t>
            </w:r>
          </w:p>
        </w:tc>
        <w:tc>
          <w:tcPr>
            <w:tcW w:w="349" w:type="dxa"/>
            <w:tcBorders>
              <w:top w:val="single" w:sz="6" w:space="0" w:color="auto"/>
              <w:left w:val="single" w:sz="6" w:space="0" w:color="auto"/>
              <w:bottom w:val="single" w:sz="6" w:space="0" w:color="auto"/>
              <w:right w:val="single" w:sz="6" w:space="0" w:color="auto"/>
            </w:tcBorders>
            <w:shd w:val="clear" w:color="auto" w:fill="FFFFFF"/>
          </w:tcPr>
          <w:p w:rsidR="003D19C4" w:rsidRPr="009A53B4" w:rsidRDefault="003D19C4" w:rsidP="009A53B4">
            <w:pPr>
              <w:shd w:val="clear" w:color="auto" w:fill="FFFFFF"/>
              <w:spacing w:after="0" w:line="240" w:lineRule="auto"/>
              <w:rPr>
                <w:rFonts w:ascii="Times New Roman" w:hAnsi="Times New Roman"/>
                <w:sz w:val="24"/>
                <w:szCs w:val="24"/>
              </w:rPr>
            </w:pPr>
            <w:r w:rsidRPr="009A53B4">
              <w:rPr>
                <w:rFonts w:ascii="Times New Roman" w:hAnsi="Times New Roman"/>
                <w:sz w:val="24"/>
                <w:szCs w:val="24"/>
              </w:rPr>
              <w:t>1</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3D19C4" w:rsidRPr="009A53B4" w:rsidRDefault="003D19C4" w:rsidP="009A53B4">
            <w:pPr>
              <w:shd w:val="clear" w:color="auto" w:fill="FFFFFF"/>
              <w:spacing w:after="0" w:line="240" w:lineRule="auto"/>
              <w:rPr>
                <w:rFonts w:ascii="Times New Roman" w:hAnsi="Times New Roman"/>
                <w:sz w:val="24"/>
                <w:szCs w:val="24"/>
              </w:rPr>
            </w:pPr>
            <w:r w:rsidRPr="009A53B4">
              <w:rPr>
                <w:rFonts w:ascii="Times New Roman" w:hAnsi="Times New Roman"/>
                <w:sz w:val="24"/>
                <w:szCs w:val="24"/>
              </w:rPr>
              <w:t>2</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3D19C4" w:rsidRPr="009A53B4" w:rsidRDefault="003D19C4" w:rsidP="009A53B4">
            <w:pPr>
              <w:shd w:val="clear" w:color="auto" w:fill="FFFFFF"/>
              <w:spacing w:after="0" w:line="240" w:lineRule="auto"/>
              <w:rPr>
                <w:rFonts w:ascii="Times New Roman" w:hAnsi="Times New Roman"/>
                <w:sz w:val="24"/>
                <w:szCs w:val="24"/>
              </w:rPr>
            </w:pPr>
            <w:r w:rsidRPr="009A53B4">
              <w:rPr>
                <w:rFonts w:ascii="Times New Roman" w:hAnsi="Times New Roman"/>
                <w:sz w:val="24"/>
                <w:szCs w:val="24"/>
              </w:rPr>
              <w:t>0</w:t>
            </w:r>
          </w:p>
        </w:tc>
        <w:tc>
          <w:tcPr>
            <w:tcW w:w="349" w:type="dxa"/>
            <w:tcBorders>
              <w:top w:val="single" w:sz="6" w:space="0" w:color="auto"/>
              <w:left w:val="single" w:sz="6" w:space="0" w:color="auto"/>
              <w:bottom w:val="single" w:sz="6" w:space="0" w:color="auto"/>
              <w:right w:val="single" w:sz="6" w:space="0" w:color="auto"/>
            </w:tcBorders>
            <w:shd w:val="clear" w:color="auto" w:fill="FFFFFF"/>
          </w:tcPr>
          <w:p w:rsidR="003D19C4" w:rsidRPr="009A53B4" w:rsidRDefault="003D19C4" w:rsidP="009A53B4">
            <w:pPr>
              <w:shd w:val="clear" w:color="auto" w:fill="FFFFFF"/>
              <w:spacing w:after="0" w:line="240" w:lineRule="auto"/>
              <w:rPr>
                <w:rFonts w:ascii="Times New Roman" w:hAnsi="Times New Roman"/>
                <w:sz w:val="24"/>
                <w:szCs w:val="24"/>
              </w:rPr>
            </w:pPr>
            <w:r w:rsidRPr="009A53B4">
              <w:rPr>
                <w:rFonts w:ascii="Times New Roman" w:hAnsi="Times New Roman"/>
                <w:sz w:val="24"/>
                <w:szCs w:val="24"/>
              </w:rPr>
              <w:t>22</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3D19C4" w:rsidRPr="009A53B4" w:rsidRDefault="003D19C4" w:rsidP="009A53B4">
            <w:pPr>
              <w:shd w:val="clear" w:color="auto" w:fill="FFFFFF"/>
              <w:spacing w:after="0" w:line="240" w:lineRule="auto"/>
              <w:rPr>
                <w:rFonts w:ascii="Times New Roman" w:hAnsi="Times New Roman"/>
                <w:sz w:val="24"/>
                <w:szCs w:val="24"/>
              </w:rPr>
            </w:pPr>
            <w:r w:rsidRPr="009A53B4">
              <w:rPr>
                <w:rFonts w:ascii="Times New Roman" w:hAnsi="Times New Roman"/>
                <w:sz w:val="24"/>
                <w:szCs w:val="24"/>
              </w:rPr>
              <w:t>40</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3D19C4" w:rsidRPr="009A53B4" w:rsidRDefault="003D19C4" w:rsidP="009A53B4">
            <w:pPr>
              <w:shd w:val="clear" w:color="auto" w:fill="FFFFFF"/>
              <w:spacing w:after="0" w:line="240" w:lineRule="auto"/>
              <w:rPr>
                <w:rFonts w:ascii="Times New Roman" w:hAnsi="Times New Roman"/>
                <w:sz w:val="24"/>
                <w:szCs w:val="24"/>
              </w:rPr>
            </w:pPr>
            <w:r w:rsidRPr="009A53B4">
              <w:rPr>
                <w:rFonts w:ascii="Times New Roman" w:hAnsi="Times New Roman"/>
                <w:sz w:val="24"/>
                <w:szCs w:val="24"/>
              </w:rPr>
              <w:t>2</w:t>
            </w:r>
          </w:p>
        </w:tc>
      </w:tr>
    </w:tbl>
    <w:p w:rsidR="003D19C4" w:rsidRDefault="003D19C4" w:rsidP="00F710FD">
      <w:pPr>
        <w:spacing w:after="0" w:line="240" w:lineRule="auto"/>
        <w:ind w:firstLine="567"/>
        <w:jc w:val="both"/>
        <w:rPr>
          <w:rFonts w:ascii="Times New Roman" w:hAnsi="Times New Roman"/>
          <w:sz w:val="24"/>
          <w:szCs w:val="24"/>
        </w:rPr>
      </w:pPr>
    </w:p>
    <w:p w:rsidR="003D19C4" w:rsidRPr="00BB01B1" w:rsidRDefault="003D19C4" w:rsidP="00F710FD">
      <w:pPr>
        <w:spacing w:after="0" w:line="240" w:lineRule="auto"/>
        <w:ind w:firstLine="567"/>
        <w:jc w:val="both"/>
        <w:rPr>
          <w:rFonts w:ascii="Times New Roman" w:hAnsi="Times New Roman"/>
          <w:sz w:val="24"/>
          <w:szCs w:val="24"/>
        </w:rPr>
      </w:pPr>
    </w:p>
    <w:p w:rsidR="003D19C4" w:rsidRPr="001C3411" w:rsidRDefault="003D19C4" w:rsidP="00F710FD">
      <w:pPr>
        <w:tabs>
          <w:tab w:val="left" w:pos="900"/>
        </w:tabs>
        <w:spacing w:after="0" w:line="240" w:lineRule="auto"/>
        <w:jc w:val="both"/>
        <w:rPr>
          <w:rFonts w:ascii="Times New Roman" w:hAnsi="Times New Roman"/>
          <w:color w:val="FF0000"/>
          <w:sz w:val="24"/>
          <w:szCs w:val="24"/>
        </w:rPr>
      </w:pPr>
      <w:r w:rsidRPr="001C3411">
        <w:rPr>
          <w:rFonts w:ascii="Times New Roman" w:hAnsi="Times New Roman"/>
          <w:color w:val="FF0000"/>
          <w:sz w:val="24"/>
          <w:szCs w:val="24"/>
        </w:rPr>
        <w:tab/>
      </w:r>
    </w:p>
    <w:p w:rsidR="003D19C4" w:rsidRDefault="003D19C4" w:rsidP="00F710FD">
      <w:pPr>
        <w:tabs>
          <w:tab w:val="left" w:pos="900"/>
        </w:tabs>
        <w:spacing w:after="0" w:line="240" w:lineRule="auto"/>
        <w:jc w:val="both"/>
        <w:rPr>
          <w:rFonts w:ascii="Times New Roman" w:hAnsi="Times New Roman"/>
          <w:sz w:val="24"/>
          <w:szCs w:val="24"/>
        </w:rPr>
      </w:pPr>
    </w:p>
    <w:p w:rsidR="003D19C4" w:rsidRPr="00BB01B1" w:rsidRDefault="003D19C4" w:rsidP="00F710FD">
      <w:pPr>
        <w:tabs>
          <w:tab w:val="left" w:pos="900"/>
        </w:tabs>
        <w:spacing w:after="0" w:line="240" w:lineRule="auto"/>
        <w:jc w:val="both"/>
        <w:rPr>
          <w:rFonts w:ascii="Times New Roman" w:hAnsi="Times New Roman"/>
          <w:sz w:val="24"/>
          <w:szCs w:val="24"/>
          <w:highlight w:val="yellow"/>
        </w:rPr>
      </w:pPr>
      <w:r w:rsidRPr="00BB01B1">
        <w:rPr>
          <w:rFonts w:ascii="Times New Roman" w:hAnsi="Times New Roman"/>
          <w:sz w:val="24"/>
          <w:szCs w:val="24"/>
        </w:rPr>
        <w:t>В школе имеется план повышения квалификации  руководящих и  педагогических кадров, который своевременно выполняется. Формы повышения квалификации  руководящих и  педагогических кадров: очная, дистанционная, очно-дистанционная.</w:t>
      </w:r>
    </w:p>
    <w:p w:rsidR="003D19C4" w:rsidRDefault="003D19C4" w:rsidP="00F710FD">
      <w:pPr>
        <w:pStyle w:val="ad"/>
        <w:spacing w:after="0" w:line="240" w:lineRule="auto"/>
        <w:ind w:left="0" w:firstLine="567"/>
        <w:jc w:val="both"/>
        <w:rPr>
          <w:rFonts w:ascii="Times New Roman" w:hAnsi="Times New Roman"/>
          <w:sz w:val="24"/>
          <w:szCs w:val="24"/>
        </w:rPr>
      </w:pPr>
      <w:r w:rsidRPr="00BB01B1">
        <w:rPr>
          <w:rFonts w:ascii="Times New Roman" w:hAnsi="Times New Roman"/>
          <w:sz w:val="24"/>
          <w:szCs w:val="24"/>
        </w:rPr>
        <w:t xml:space="preserve"> Обучение </w:t>
      </w:r>
      <w:r>
        <w:rPr>
          <w:rFonts w:ascii="Times New Roman" w:hAnsi="Times New Roman"/>
          <w:sz w:val="24"/>
          <w:szCs w:val="24"/>
        </w:rPr>
        <w:t>на курсах повышения квалификации в объёме 72 часов</w:t>
      </w:r>
      <w:r w:rsidRPr="00BB01B1">
        <w:rPr>
          <w:rFonts w:ascii="Times New Roman" w:hAnsi="Times New Roman"/>
          <w:sz w:val="24"/>
          <w:szCs w:val="24"/>
        </w:rPr>
        <w:t xml:space="preserve">  в </w:t>
      </w:r>
      <w:r>
        <w:rPr>
          <w:rFonts w:ascii="Times New Roman" w:hAnsi="Times New Roman"/>
          <w:sz w:val="24"/>
          <w:szCs w:val="24"/>
        </w:rPr>
        <w:t>2013-2014 учебном году прошло  педагогических работника ( 55</w:t>
      </w:r>
      <w:r w:rsidRPr="007E634C">
        <w:rPr>
          <w:rFonts w:ascii="Times New Roman" w:hAnsi="Times New Roman"/>
          <w:sz w:val="24"/>
          <w:szCs w:val="24"/>
        </w:rPr>
        <w:t xml:space="preserve">% от общего числа педагогов). </w:t>
      </w:r>
      <w:r>
        <w:rPr>
          <w:rFonts w:ascii="Times New Roman" w:hAnsi="Times New Roman"/>
          <w:sz w:val="24"/>
          <w:szCs w:val="24"/>
        </w:rPr>
        <w:t>10 учителей в течение учебного года представили свой опыт в публикациях на интернет-сайтах профессионального педагогического сообщества, 20 учителей приняли участие в профессиональных педагогических  конкурсах (в том числе дистанционных).</w:t>
      </w:r>
    </w:p>
    <w:p w:rsidR="003D19C4" w:rsidRPr="00571A1F" w:rsidRDefault="003D19C4" w:rsidP="00670C96">
      <w:pPr>
        <w:shd w:val="clear" w:color="auto" w:fill="FFFFFF"/>
        <w:tabs>
          <w:tab w:val="left" w:pos="851"/>
        </w:tabs>
        <w:spacing w:after="0" w:line="322" w:lineRule="exact"/>
        <w:jc w:val="both"/>
        <w:rPr>
          <w:rFonts w:ascii="Times New Roman" w:hAnsi="Times New Roman"/>
          <w:b/>
          <w:sz w:val="24"/>
          <w:szCs w:val="24"/>
        </w:rPr>
      </w:pPr>
      <w:r w:rsidRPr="00571A1F">
        <w:rPr>
          <w:rFonts w:ascii="Times New Roman" w:hAnsi="Times New Roman"/>
          <w:b/>
          <w:sz w:val="24"/>
          <w:szCs w:val="24"/>
        </w:rPr>
        <w:t>Участие педагогов в конкурсах профес</w:t>
      </w:r>
      <w:r>
        <w:rPr>
          <w:rFonts w:ascii="Times New Roman" w:hAnsi="Times New Roman"/>
          <w:b/>
          <w:sz w:val="24"/>
          <w:szCs w:val="24"/>
        </w:rPr>
        <w:t>сионального мастерства, грантах</w:t>
      </w:r>
    </w:p>
    <w:p w:rsidR="003D19C4" w:rsidRPr="00571A1F" w:rsidRDefault="003D19C4" w:rsidP="00571A1F">
      <w:pPr>
        <w:spacing w:after="0" w:line="240" w:lineRule="auto"/>
        <w:jc w:val="both"/>
        <w:rPr>
          <w:rFonts w:ascii="Times New Roman" w:hAnsi="Times New Roman"/>
          <w:b/>
          <w:sz w:val="24"/>
          <w:szCs w:val="24"/>
        </w:rPr>
      </w:pPr>
    </w:p>
    <w:p w:rsidR="003D19C4" w:rsidRPr="00670C96" w:rsidRDefault="003D19C4" w:rsidP="00670C96">
      <w:pPr>
        <w:spacing w:after="0" w:line="240" w:lineRule="auto"/>
        <w:ind w:firstLine="709"/>
        <w:rPr>
          <w:rFonts w:ascii="Times New Roman" w:hAnsi="Times New Roman"/>
          <w:sz w:val="24"/>
          <w:szCs w:val="24"/>
        </w:rPr>
      </w:pPr>
      <w:r w:rsidRPr="00670C96">
        <w:rPr>
          <w:rFonts w:ascii="Times New Roman" w:hAnsi="Times New Roman"/>
          <w:sz w:val="24"/>
          <w:szCs w:val="24"/>
        </w:rPr>
        <w:t xml:space="preserve">Анализ  участия в конкурсах профессионального мастерства и </w:t>
      </w:r>
      <w:proofErr w:type="spellStart"/>
      <w:r w:rsidRPr="00670C96">
        <w:rPr>
          <w:rFonts w:ascii="Times New Roman" w:hAnsi="Times New Roman"/>
          <w:sz w:val="24"/>
          <w:szCs w:val="24"/>
        </w:rPr>
        <w:t>грантовых</w:t>
      </w:r>
      <w:proofErr w:type="spellEnd"/>
      <w:r w:rsidRPr="00670C96">
        <w:rPr>
          <w:rFonts w:ascii="Times New Roman" w:hAnsi="Times New Roman"/>
          <w:sz w:val="24"/>
          <w:szCs w:val="24"/>
        </w:rPr>
        <w:t xml:space="preserve"> проектах за последние два года показывает положительную динамику по количеству на 15 % . Особенно следует отметить рост участников дистанционных форм -  интернет-конкурсов «</w:t>
      </w:r>
      <w:proofErr w:type="spellStart"/>
      <w:r w:rsidRPr="00670C96">
        <w:rPr>
          <w:rFonts w:ascii="Times New Roman" w:hAnsi="Times New Roman"/>
          <w:sz w:val="24"/>
          <w:szCs w:val="24"/>
        </w:rPr>
        <w:t>ИнфоУрок</w:t>
      </w:r>
      <w:proofErr w:type="spellEnd"/>
      <w:r w:rsidRPr="00670C96">
        <w:rPr>
          <w:rFonts w:ascii="Times New Roman" w:hAnsi="Times New Roman"/>
          <w:sz w:val="24"/>
          <w:szCs w:val="24"/>
        </w:rPr>
        <w:t xml:space="preserve">», «Завуч. Инфо», МАУНЕД «МАГИСТР» (три  призёра). </w:t>
      </w:r>
    </w:p>
    <w:p w:rsidR="003D19C4" w:rsidRPr="00670C96" w:rsidRDefault="003D19C4" w:rsidP="00571A1F">
      <w:pPr>
        <w:spacing w:after="0" w:line="240" w:lineRule="auto"/>
        <w:rPr>
          <w:rFonts w:ascii="Times New Roman" w:hAnsi="Times New Roman"/>
          <w:sz w:val="24"/>
          <w:szCs w:val="24"/>
        </w:rPr>
      </w:pPr>
      <w:r w:rsidRPr="00670C96">
        <w:rPr>
          <w:rFonts w:ascii="Times New Roman" w:hAnsi="Times New Roman"/>
          <w:sz w:val="24"/>
          <w:szCs w:val="24"/>
        </w:rPr>
        <w:t xml:space="preserve">Это свидетельствует о заинтересованности в обмене продуктивным опытом и развитых ИКТ-компетентностях учителей школы. </w:t>
      </w:r>
    </w:p>
    <w:p w:rsidR="003D19C4" w:rsidRDefault="003D19C4" w:rsidP="00670C96">
      <w:pPr>
        <w:spacing w:after="0" w:line="240" w:lineRule="auto"/>
        <w:jc w:val="both"/>
        <w:rPr>
          <w:rFonts w:ascii="Times New Roman" w:hAnsi="Times New Roman"/>
          <w:sz w:val="24"/>
          <w:szCs w:val="24"/>
        </w:rPr>
      </w:pPr>
      <w:r w:rsidRPr="00670C96">
        <w:rPr>
          <w:rFonts w:ascii="Times New Roman" w:hAnsi="Times New Roman"/>
          <w:sz w:val="24"/>
          <w:szCs w:val="24"/>
        </w:rPr>
        <w:t xml:space="preserve">По итогам дистанционного Всероссийского конкурса«100 лучших школ России» школа стала Лауреатом  конкурса «Школа года 2013 – лидер в области внедрения инновационных технологий», и руководитель ОУ отмечен </w:t>
      </w:r>
      <w:r>
        <w:rPr>
          <w:rFonts w:ascii="Times New Roman" w:hAnsi="Times New Roman"/>
          <w:sz w:val="24"/>
          <w:szCs w:val="24"/>
        </w:rPr>
        <w:t>наградой  «Директор года 2013».</w:t>
      </w:r>
    </w:p>
    <w:p w:rsidR="003D19C4" w:rsidRPr="00670C96" w:rsidRDefault="003D19C4" w:rsidP="00670C96">
      <w:pPr>
        <w:spacing w:after="0" w:line="240" w:lineRule="auto"/>
        <w:jc w:val="both"/>
        <w:rPr>
          <w:rFonts w:ascii="Times New Roman" w:hAnsi="Times New Roman"/>
          <w:sz w:val="24"/>
          <w:szCs w:val="24"/>
        </w:rPr>
      </w:pPr>
      <w:r w:rsidRPr="00670C96">
        <w:rPr>
          <w:rFonts w:ascii="Times New Roman" w:hAnsi="Times New Roman"/>
          <w:sz w:val="24"/>
          <w:szCs w:val="24"/>
        </w:rPr>
        <w:t xml:space="preserve">В конкурсе  лучших учителей на грант Президента РФ в рамках НПО  </w:t>
      </w:r>
      <w:proofErr w:type="spellStart"/>
      <w:r w:rsidRPr="00670C96">
        <w:rPr>
          <w:rFonts w:ascii="Times New Roman" w:hAnsi="Times New Roman"/>
          <w:sz w:val="24"/>
          <w:szCs w:val="24"/>
        </w:rPr>
        <w:t>Основина</w:t>
      </w:r>
      <w:proofErr w:type="spellEnd"/>
      <w:r w:rsidRPr="00670C96">
        <w:rPr>
          <w:rFonts w:ascii="Times New Roman" w:hAnsi="Times New Roman"/>
          <w:sz w:val="24"/>
          <w:szCs w:val="24"/>
        </w:rPr>
        <w:t xml:space="preserve"> Лина Юрьевна стала победителем. Коллективу учителей начальной школы присуждена Национальная премия в области образования «Элита российского образования» и  Диплом 2 степени в номинации «Лучший цикл воспитательных мероприятий 2014 года». Общероссийский конкурс социальных проектов  «Из детства в отрочество!» Проект на тему: «Проект развития добровольческого отряда в школе» заместителя директора по ВР Семяшкиной О.С. отмечен Дипломом первой степени. На областном конкурсе МО и ПО СО  программ педагогов, работающих с детьми из социально неблагополучных семей, по профилактике наркомании, алкоголизма и токсикомании в 2013 году Программа нашей школы отмечена дипломом 2 степени. В Муниципальном конкурсе Территориальных избирательных комиссий  на лучшую методическую разработку по правовому воспитанию учитель истории и обществознания Сидорова И.Р. стала победителем.</w:t>
      </w:r>
    </w:p>
    <w:p w:rsidR="003D19C4" w:rsidRPr="00670C96" w:rsidRDefault="003D19C4" w:rsidP="00571A1F">
      <w:pPr>
        <w:shd w:val="clear" w:color="auto" w:fill="FFFFFF"/>
        <w:tabs>
          <w:tab w:val="left" w:pos="14742"/>
        </w:tabs>
        <w:ind w:right="394"/>
        <w:jc w:val="both"/>
        <w:rPr>
          <w:rFonts w:ascii="Times New Roman" w:hAnsi="Times New Roman"/>
          <w:sz w:val="24"/>
          <w:szCs w:val="24"/>
        </w:rPr>
      </w:pPr>
      <w:r w:rsidRPr="00670C96">
        <w:rPr>
          <w:rFonts w:ascii="Times New Roman" w:hAnsi="Times New Roman"/>
          <w:sz w:val="24"/>
          <w:szCs w:val="24"/>
        </w:rPr>
        <w:t>В городском конкурсе профессионального мастерства «Признание» от школы приняли участие два педагога от начальной и основной школы. Соколова Е.В., учитель начальных классов, стала победителем.</w:t>
      </w:r>
    </w:p>
    <w:p w:rsidR="003D19C4" w:rsidRPr="00571A1F" w:rsidRDefault="003D19C4" w:rsidP="00670C96">
      <w:pPr>
        <w:shd w:val="clear" w:color="auto" w:fill="FFFFFF"/>
        <w:tabs>
          <w:tab w:val="left" w:pos="14742"/>
        </w:tabs>
        <w:ind w:right="394"/>
        <w:jc w:val="both"/>
        <w:rPr>
          <w:rFonts w:ascii="Times New Roman" w:hAnsi="Times New Roman"/>
          <w:sz w:val="24"/>
          <w:szCs w:val="24"/>
        </w:rPr>
      </w:pPr>
      <w:r w:rsidRPr="00670C96">
        <w:rPr>
          <w:rFonts w:ascii="Times New Roman" w:hAnsi="Times New Roman"/>
          <w:sz w:val="24"/>
          <w:szCs w:val="24"/>
        </w:rPr>
        <w:t xml:space="preserve"> Участие в двух конкурсах </w:t>
      </w:r>
      <w:proofErr w:type="spellStart"/>
      <w:r w:rsidRPr="00670C96">
        <w:rPr>
          <w:rFonts w:ascii="Times New Roman" w:hAnsi="Times New Roman"/>
          <w:sz w:val="24"/>
          <w:szCs w:val="24"/>
        </w:rPr>
        <w:t>грантовых</w:t>
      </w:r>
      <w:proofErr w:type="spellEnd"/>
      <w:r w:rsidRPr="00670C96">
        <w:rPr>
          <w:rFonts w:ascii="Times New Roman" w:hAnsi="Times New Roman"/>
          <w:sz w:val="24"/>
          <w:szCs w:val="24"/>
        </w:rPr>
        <w:t xml:space="preserve"> проектов  в рамках «Школы </w:t>
      </w:r>
      <w:proofErr w:type="spellStart"/>
      <w:r w:rsidRPr="00670C96">
        <w:rPr>
          <w:rFonts w:ascii="Times New Roman" w:hAnsi="Times New Roman"/>
          <w:sz w:val="24"/>
          <w:szCs w:val="24"/>
        </w:rPr>
        <w:t>Росатома</w:t>
      </w:r>
      <w:proofErr w:type="spellEnd"/>
      <w:r w:rsidRPr="00670C96">
        <w:rPr>
          <w:rFonts w:ascii="Times New Roman" w:hAnsi="Times New Roman"/>
          <w:sz w:val="24"/>
          <w:szCs w:val="24"/>
        </w:rPr>
        <w:t>» (</w:t>
      </w:r>
      <w:proofErr w:type="spellStart"/>
      <w:r w:rsidRPr="00670C96">
        <w:rPr>
          <w:rFonts w:ascii="Times New Roman" w:hAnsi="Times New Roman"/>
          <w:sz w:val="24"/>
          <w:szCs w:val="24"/>
        </w:rPr>
        <w:t>Основина</w:t>
      </w:r>
      <w:proofErr w:type="spellEnd"/>
      <w:r w:rsidRPr="00670C96">
        <w:rPr>
          <w:rFonts w:ascii="Times New Roman" w:hAnsi="Times New Roman"/>
          <w:sz w:val="24"/>
          <w:szCs w:val="24"/>
        </w:rPr>
        <w:t xml:space="preserve"> Л.Ю. и Гутникова Е.В.)  в этом году не было результативным. Однако появилась возможность, побывать на стажировках городов </w:t>
      </w:r>
      <w:proofErr w:type="spellStart"/>
      <w:r w:rsidRPr="00670C96">
        <w:rPr>
          <w:rFonts w:ascii="Times New Roman" w:hAnsi="Times New Roman"/>
          <w:sz w:val="24"/>
          <w:szCs w:val="24"/>
        </w:rPr>
        <w:t>Росатома</w:t>
      </w:r>
      <w:proofErr w:type="spellEnd"/>
      <w:r w:rsidRPr="00670C96">
        <w:rPr>
          <w:rFonts w:ascii="Times New Roman" w:hAnsi="Times New Roman"/>
          <w:sz w:val="24"/>
          <w:szCs w:val="24"/>
        </w:rPr>
        <w:t>, проделать работу над ошибками. Количество участников конкурсов разного уровня значительно выросло ещё и в связи со стимулирующими выплатами за результативность. Определены позиции в оценочном листе по участию в конкурсной деятельности. Кроме того, учителя- участники конкурсов занимают приоритетные позиции при выдвижении кандидатур на отраслевые и правительственные награды.  Значительное внимание уделяется этой позиции  и при аттестации педагогических кадров. Немаловажное место занимают методы морального стимулирования – статья в газете школьной и городской, заметка на сайте школы и УО, добрые слова перед коллективом, вклад в формирование позитивного имиджа школы, благодарственное письмо, грамота ОУ, Управления образования, Министерства общего и профессионального  образования СО и РФ.</w:t>
      </w:r>
    </w:p>
    <w:p w:rsidR="003D19C4" w:rsidRPr="00571A1F" w:rsidRDefault="003D19C4" w:rsidP="00571A1F">
      <w:pPr>
        <w:spacing w:after="0" w:line="240" w:lineRule="auto"/>
        <w:rPr>
          <w:rFonts w:ascii="Times New Roman" w:hAnsi="Times New Roman"/>
          <w:sz w:val="24"/>
          <w:szCs w:val="24"/>
        </w:rPr>
      </w:pPr>
      <w:r w:rsidRPr="00571A1F">
        <w:rPr>
          <w:rFonts w:ascii="Times New Roman" w:hAnsi="Times New Roman"/>
          <w:sz w:val="24"/>
          <w:szCs w:val="24"/>
        </w:rPr>
        <w:t>Для повышения качества образования  в активной форме были проведены тематические педсоветы, которые включали практикум и мастер-классы: «Современный урок как педагогическая система», «Переход на ФГОС ООО. Новые технологии обучения», методическое совещание по теме: «Аттестация как условие профессионально-личностного развития педагога».</w:t>
      </w:r>
    </w:p>
    <w:p w:rsidR="003D19C4" w:rsidRPr="00571A1F" w:rsidRDefault="003D19C4" w:rsidP="00571A1F">
      <w:pPr>
        <w:shd w:val="clear" w:color="auto" w:fill="FFFFFF"/>
        <w:spacing w:after="0" w:line="240" w:lineRule="auto"/>
        <w:ind w:right="11" w:firstLine="544"/>
        <w:jc w:val="both"/>
        <w:rPr>
          <w:rFonts w:ascii="Times New Roman" w:hAnsi="Times New Roman"/>
          <w:sz w:val="24"/>
          <w:szCs w:val="24"/>
        </w:rPr>
      </w:pPr>
      <w:r w:rsidRPr="00670C96">
        <w:rPr>
          <w:rFonts w:ascii="Times New Roman" w:hAnsi="Times New Roman"/>
          <w:sz w:val="24"/>
          <w:szCs w:val="24"/>
        </w:rPr>
        <w:t xml:space="preserve">Кроме этого, был проведён </w:t>
      </w:r>
      <w:r w:rsidRPr="00571A1F">
        <w:rPr>
          <w:rFonts w:ascii="Times New Roman" w:hAnsi="Times New Roman"/>
          <w:sz w:val="24"/>
          <w:szCs w:val="24"/>
        </w:rPr>
        <w:t xml:space="preserve">практикум для педагогического сообщества города, на котором был предъявлен </w:t>
      </w:r>
      <w:r w:rsidRPr="00670C96">
        <w:rPr>
          <w:rFonts w:ascii="Times New Roman" w:hAnsi="Times New Roman"/>
          <w:sz w:val="24"/>
          <w:szCs w:val="24"/>
        </w:rPr>
        <w:t xml:space="preserve"> положительный опыт </w:t>
      </w:r>
      <w:proofErr w:type="spellStart"/>
      <w:r w:rsidRPr="00670C96">
        <w:rPr>
          <w:rFonts w:ascii="Times New Roman" w:hAnsi="Times New Roman"/>
          <w:sz w:val="24"/>
          <w:szCs w:val="24"/>
        </w:rPr>
        <w:t>педколлектива</w:t>
      </w:r>
      <w:proofErr w:type="spellEnd"/>
      <w:r w:rsidRPr="00670C96">
        <w:rPr>
          <w:rFonts w:ascii="Times New Roman" w:hAnsi="Times New Roman"/>
          <w:sz w:val="24"/>
          <w:szCs w:val="24"/>
        </w:rPr>
        <w:t xml:space="preserve">  школы  по внедрению метода проектов в урочной и внеурочной деятельности, позволяющий успешно формировать  положительные мотивы и потребности заниматься разработкой проектной деятельностью как технологией, обеспечивающей развитие УУД и личностное развитие обучающихся. Формой  предъявления опыта: научно-практическая конференция «Планета знаний».</w:t>
      </w:r>
    </w:p>
    <w:p w:rsidR="003D19C4" w:rsidRPr="00670C96" w:rsidRDefault="003D19C4" w:rsidP="00571A1F">
      <w:pPr>
        <w:shd w:val="clear" w:color="auto" w:fill="FFFFFF"/>
        <w:spacing w:after="0" w:line="240" w:lineRule="auto"/>
        <w:ind w:firstLine="538"/>
        <w:jc w:val="both"/>
        <w:rPr>
          <w:rFonts w:ascii="Times New Roman" w:hAnsi="Times New Roman"/>
          <w:sz w:val="24"/>
          <w:szCs w:val="24"/>
        </w:rPr>
      </w:pPr>
      <w:r w:rsidRPr="00670C96">
        <w:rPr>
          <w:rFonts w:ascii="Times New Roman" w:hAnsi="Times New Roman"/>
          <w:sz w:val="24"/>
          <w:szCs w:val="24"/>
        </w:rPr>
        <w:t xml:space="preserve">Каждое методическое объединение  работало  над своей методической темой, тесно связанной с методической   темой   школы.     Деятельность ШМО ориентирована прежде   всего    на    обеспечение    методической    помощи    учителю    в организации     процесса    обучения,     внедрение     новых     педагогических технологий, изучение нормативных документов, программно-методического     обеспечения, изучение ФГОС. </w:t>
      </w:r>
    </w:p>
    <w:p w:rsidR="003D19C4" w:rsidRPr="00571A1F" w:rsidRDefault="003D19C4" w:rsidP="00571A1F">
      <w:pPr>
        <w:shd w:val="clear" w:color="auto" w:fill="FFFFFF"/>
        <w:spacing w:after="0" w:line="240" w:lineRule="auto"/>
        <w:ind w:right="11" w:firstLine="544"/>
        <w:jc w:val="both"/>
        <w:rPr>
          <w:rFonts w:ascii="Times New Roman" w:hAnsi="Times New Roman"/>
          <w:sz w:val="24"/>
          <w:szCs w:val="24"/>
        </w:rPr>
      </w:pPr>
      <w:r w:rsidRPr="00670C96">
        <w:rPr>
          <w:rFonts w:ascii="Times New Roman" w:hAnsi="Times New Roman"/>
          <w:sz w:val="24"/>
          <w:szCs w:val="24"/>
        </w:rPr>
        <w:t xml:space="preserve">Все вопросы, рассматриваемые на заседаниях методических объединений, способствовали совершенствованию процесса обучения, достижения наилучших результатов в работе, повышению качества преподавания, профессиональному росту педагогов, вопросам модернизации образования. </w:t>
      </w:r>
    </w:p>
    <w:p w:rsidR="003D19C4" w:rsidRPr="00571A1F" w:rsidRDefault="003D19C4" w:rsidP="00571A1F">
      <w:pPr>
        <w:spacing w:after="0" w:line="240" w:lineRule="auto"/>
        <w:ind w:firstLine="567"/>
        <w:jc w:val="both"/>
        <w:rPr>
          <w:rFonts w:ascii="Times New Roman" w:hAnsi="Times New Roman"/>
          <w:sz w:val="24"/>
          <w:szCs w:val="24"/>
        </w:rPr>
      </w:pPr>
      <w:r w:rsidRPr="00670C96">
        <w:rPr>
          <w:rFonts w:ascii="Times New Roman" w:hAnsi="Times New Roman"/>
          <w:sz w:val="24"/>
          <w:szCs w:val="24"/>
        </w:rPr>
        <w:t>На посещённых уроках  и внеклассных мероприятиях учителя использовали современные методы работы, новые технологии</w:t>
      </w:r>
      <w:r w:rsidRPr="00571A1F">
        <w:rPr>
          <w:rFonts w:ascii="Times New Roman" w:hAnsi="Times New Roman"/>
          <w:sz w:val="24"/>
          <w:szCs w:val="24"/>
        </w:rPr>
        <w:t xml:space="preserve">, что делало их более интересными и эффективными. </w:t>
      </w:r>
    </w:p>
    <w:p w:rsidR="003D19C4" w:rsidRPr="00571A1F" w:rsidRDefault="003D19C4" w:rsidP="00571A1F">
      <w:pPr>
        <w:spacing w:after="0" w:line="240" w:lineRule="auto"/>
        <w:ind w:firstLine="567"/>
        <w:jc w:val="both"/>
        <w:rPr>
          <w:rFonts w:ascii="Times New Roman" w:hAnsi="Times New Roman"/>
          <w:bCs/>
          <w:iCs/>
          <w:sz w:val="24"/>
          <w:szCs w:val="24"/>
        </w:rPr>
      </w:pPr>
      <w:r w:rsidRPr="00571A1F">
        <w:rPr>
          <w:rFonts w:ascii="Times New Roman" w:hAnsi="Times New Roman"/>
          <w:sz w:val="24"/>
          <w:szCs w:val="24"/>
        </w:rPr>
        <w:t xml:space="preserve">В целом, все посещённые уроки  и мероприятие были построены методически верно, грамотно. Была получена высокая оценка присутствующих директора, заместителей директора по УВР и ВР.  </w:t>
      </w:r>
      <w:r w:rsidRPr="00571A1F">
        <w:rPr>
          <w:rFonts w:ascii="Times New Roman" w:hAnsi="Times New Roman"/>
          <w:bCs/>
          <w:iCs/>
          <w:sz w:val="24"/>
          <w:szCs w:val="24"/>
        </w:rPr>
        <w:t>На заседании ШМО педагоги анализировали свои уроки  и внеклассные мероприятия, выявляли свои плюсы и минусы. Было принято решение: больше внимания уделять развитию коммуникативных и рефлексивных умений учащихся, используя широкие возможности современного урока.</w:t>
      </w:r>
    </w:p>
    <w:p w:rsidR="003D19C4" w:rsidRPr="00571A1F" w:rsidRDefault="003D19C4" w:rsidP="00571A1F">
      <w:pPr>
        <w:spacing w:after="0" w:line="240" w:lineRule="auto"/>
        <w:ind w:firstLine="567"/>
        <w:jc w:val="both"/>
        <w:rPr>
          <w:rFonts w:ascii="Times New Roman" w:hAnsi="Times New Roman"/>
          <w:bCs/>
          <w:iCs/>
          <w:sz w:val="24"/>
          <w:szCs w:val="24"/>
        </w:rPr>
      </w:pPr>
      <w:r w:rsidRPr="00571A1F">
        <w:rPr>
          <w:rFonts w:ascii="Times New Roman" w:hAnsi="Times New Roman"/>
          <w:bCs/>
          <w:iCs/>
          <w:sz w:val="24"/>
          <w:szCs w:val="24"/>
        </w:rPr>
        <w:t>Важным этапом в деятельности учителей стала работа по совершенствованию форм и методов ликвидации пробелов в знаниях</w:t>
      </w:r>
    </w:p>
    <w:p w:rsidR="003D19C4" w:rsidRPr="00571A1F" w:rsidRDefault="003D19C4" w:rsidP="00571A1F">
      <w:pPr>
        <w:spacing w:after="0" w:line="240" w:lineRule="auto"/>
        <w:ind w:firstLine="567"/>
        <w:jc w:val="both"/>
        <w:rPr>
          <w:rFonts w:ascii="Times New Roman" w:hAnsi="Times New Roman"/>
          <w:sz w:val="24"/>
          <w:szCs w:val="24"/>
        </w:rPr>
      </w:pPr>
      <w:r w:rsidRPr="00571A1F">
        <w:rPr>
          <w:rFonts w:ascii="Times New Roman" w:hAnsi="Times New Roman"/>
          <w:sz w:val="24"/>
          <w:szCs w:val="24"/>
        </w:rPr>
        <w:t>Благодаря хорошей материально-технической базе школы, учителя проводят уроки с применением информационных технологий (в частности, используя мультимедийные презентации, материалы Интернета).</w:t>
      </w:r>
    </w:p>
    <w:p w:rsidR="003D19C4" w:rsidRPr="00571A1F" w:rsidRDefault="003D19C4" w:rsidP="00571A1F">
      <w:pPr>
        <w:spacing w:after="0" w:line="240" w:lineRule="auto"/>
        <w:ind w:firstLine="567"/>
        <w:jc w:val="both"/>
        <w:rPr>
          <w:rFonts w:ascii="Times New Roman" w:hAnsi="Times New Roman"/>
          <w:color w:val="5D4B00"/>
          <w:sz w:val="24"/>
          <w:szCs w:val="24"/>
        </w:rPr>
      </w:pPr>
      <w:r w:rsidRPr="00571A1F">
        <w:rPr>
          <w:rFonts w:ascii="Times New Roman" w:hAnsi="Times New Roman"/>
          <w:sz w:val="24"/>
          <w:szCs w:val="24"/>
        </w:rPr>
        <w:t xml:space="preserve">В каждом классе формируется </w:t>
      </w:r>
      <w:proofErr w:type="spellStart"/>
      <w:r w:rsidRPr="00571A1F">
        <w:rPr>
          <w:rFonts w:ascii="Times New Roman" w:hAnsi="Times New Roman"/>
          <w:sz w:val="24"/>
          <w:szCs w:val="24"/>
        </w:rPr>
        <w:t>медиатека</w:t>
      </w:r>
      <w:proofErr w:type="spellEnd"/>
      <w:r w:rsidRPr="00571A1F">
        <w:rPr>
          <w:rFonts w:ascii="Times New Roman" w:hAnsi="Times New Roman"/>
          <w:sz w:val="24"/>
          <w:szCs w:val="24"/>
        </w:rPr>
        <w:t xml:space="preserve"> (копилка творческих разработок учителя). Компьютерные технологии призваны стать не дополнительным «довеском» в обучении, а неотъемлемой частью целостного образовательного процесса, значительно повышающей его эффективность.</w:t>
      </w:r>
    </w:p>
    <w:p w:rsidR="003D19C4" w:rsidRPr="00571A1F" w:rsidRDefault="003D19C4" w:rsidP="00571A1F">
      <w:pPr>
        <w:spacing w:after="0" w:line="240" w:lineRule="auto"/>
        <w:jc w:val="both"/>
        <w:rPr>
          <w:rFonts w:ascii="Times New Roman" w:hAnsi="Times New Roman"/>
          <w:sz w:val="24"/>
          <w:szCs w:val="24"/>
          <w:lang w:eastAsia="en-US"/>
        </w:rPr>
      </w:pPr>
      <w:r w:rsidRPr="00571A1F">
        <w:rPr>
          <w:rFonts w:ascii="Times New Roman" w:hAnsi="Times New Roman"/>
          <w:sz w:val="24"/>
          <w:szCs w:val="24"/>
          <w:lang w:eastAsia="en-US"/>
        </w:rPr>
        <w:t>Особое внимание  уделялось совершенствованию форм и методов организации урока, а также личностно-ориентированному подходу в процессе обучения.</w:t>
      </w:r>
    </w:p>
    <w:p w:rsidR="003D19C4" w:rsidRPr="00571A1F" w:rsidRDefault="003D19C4" w:rsidP="00571A1F">
      <w:pPr>
        <w:spacing w:after="0" w:line="240" w:lineRule="auto"/>
        <w:jc w:val="both"/>
        <w:rPr>
          <w:rFonts w:ascii="Times New Roman" w:hAnsi="Times New Roman"/>
          <w:sz w:val="24"/>
          <w:szCs w:val="24"/>
          <w:lang w:eastAsia="en-US"/>
        </w:rPr>
      </w:pPr>
      <w:r w:rsidRPr="00571A1F">
        <w:rPr>
          <w:rFonts w:ascii="Times New Roman" w:hAnsi="Times New Roman"/>
          <w:sz w:val="24"/>
          <w:szCs w:val="24"/>
          <w:lang w:eastAsia="en-US"/>
        </w:rPr>
        <w:t xml:space="preserve">По результатам наблюдений за деятельностью учителей и учащихся на уроках можно сделать вывод, что учителя успешно проводят работу по обучению учащихся самостоятельному поиску дополнительных источников информации и использованию их для написания доклада, реферата, проекта  и др.; анализу   решений заданий и  задач, выбору оптимального варианта решения; составлению заданий и  вопросов по пройденному материалу. </w:t>
      </w:r>
    </w:p>
    <w:p w:rsidR="003D19C4" w:rsidRPr="00571A1F" w:rsidRDefault="003D19C4" w:rsidP="00571A1F">
      <w:pPr>
        <w:spacing w:after="0" w:line="240" w:lineRule="auto"/>
        <w:ind w:firstLine="708"/>
        <w:jc w:val="both"/>
        <w:rPr>
          <w:rFonts w:ascii="Times New Roman" w:hAnsi="Times New Roman"/>
          <w:sz w:val="24"/>
          <w:szCs w:val="24"/>
          <w:lang w:eastAsia="en-US"/>
        </w:rPr>
      </w:pPr>
      <w:r w:rsidRPr="00571A1F">
        <w:rPr>
          <w:rFonts w:ascii="Times New Roman" w:hAnsi="Times New Roman"/>
          <w:sz w:val="24"/>
          <w:szCs w:val="24"/>
          <w:lang w:eastAsia="en-US"/>
        </w:rPr>
        <w:t>При этом мало уделяется внимания развитию у учащихся умения иллюстрировать  материал своими, самостоятельно подобранными примерами, осуществлять самоконтроль и самоанализ учебной деятельности,  оказывать помощь товарищам в его  усвоении (</w:t>
      </w:r>
      <w:proofErr w:type="spellStart"/>
      <w:r w:rsidRPr="00571A1F">
        <w:rPr>
          <w:rFonts w:ascii="Times New Roman" w:hAnsi="Times New Roman"/>
          <w:sz w:val="24"/>
          <w:szCs w:val="24"/>
          <w:lang w:eastAsia="en-US"/>
        </w:rPr>
        <w:t>взаимообучение</w:t>
      </w:r>
      <w:proofErr w:type="spellEnd"/>
      <w:r w:rsidRPr="00571A1F">
        <w:rPr>
          <w:rFonts w:ascii="Times New Roman" w:hAnsi="Times New Roman"/>
          <w:sz w:val="24"/>
          <w:szCs w:val="24"/>
          <w:lang w:eastAsia="en-US"/>
        </w:rPr>
        <w:t xml:space="preserve">). </w:t>
      </w:r>
    </w:p>
    <w:p w:rsidR="003D19C4" w:rsidRPr="00571A1F" w:rsidRDefault="003D19C4" w:rsidP="00571A1F">
      <w:pPr>
        <w:spacing w:after="0" w:line="240" w:lineRule="auto"/>
        <w:ind w:firstLine="708"/>
        <w:jc w:val="both"/>
        <w:rPr>
          <w:rFonts w:ascii="Times New Roman" w:hAnsi="Times New Roman"/>
          <w:sz w:val="24"/>
          <w:szCs w:val="24"/>
          <w:lang w:eastAsia="en-US"/>
        </w:rPr>
      </w:pPr>
      <w:r w:rsidRPr="00571A1F">
        <w:rPr>
          <w:rFonts w:ascii="Times New Roman" w:hAnsi="Times New Roman"/>
          <w:sz w:val="24"/>
          <w:szCs w:val="24"/>
          <w:lang w:eastAsia="en-US"/>
        </w:rPr>
        <w:t>Посещенные уроки показали, что:</w:t>
      </w:r>
    </w:p>
    <w:p w:rsidR="003D19C4" w:rsidRPr="00571A1F" w:rsidRDefault="003D19C4" w:rsidP="00571A1F">
      <w:pPr>
        <w:spacing w:after="0" w:line="240" w:lineRule="auto"/>
        <w:jc w:val="both"/>
        <w:rPr>
          <w:rFonts w:ascii="Times New Roman" w:hAnsi="Times New Roman"/>
          <w:sz w:val="24"/>
          <w:szCs w:val="24"/>
          <w:lang w:eastAsia="en-US"/>
        </w:rPr>
      </w:pPr>
      <w:r w:rsidRPr="00571A1F">
        <w:rPr>
          <w:rFonts w:ascii="Times New Roman" w:hAnsi="Times New Roman"/>
          <w:sz w:val="24"/>
          <w:szCs w:val="24"/>
          <w:lang w:eastAsia="en-US"/>
        </w:rPr>
        <w:t>- не реализуется уровневая дифференциация</w:t>
      </w:r>
    </w:p>
    <w:p w:rsidR="003D19C4" w:rsidRPr="00571A1F" w:rsidRDefault="003D19C4" w:rsidP="00571A1F">
      <w:pPr>
        <w:spacing w:after="0" w:line="240" w:lineRule="auto"/>
        <w:jc w:val="both"/>
        <w:rPr>
          <w:rFonts w:ascii="Times New Roman" w:hAnsi="Times New Roman"/>
          <w:sz w:val="24"/>
          <w:szCs w:val="24"/>
          <w:lang w:eastAsia="en-US"/>
        </w:rPr>
      </w:pPr>
      <w:r w:rsidRPr="00571A1F">
        <w:rPr>
          <w:rFonts w:ascii="Times New Roman" w:hAnsi="Times New Roman"/>
          <w:sz w:val="24"/>
          <w:szCs w:val="24"/>
          <w:lang w:eastAsia="en-US"/>
        </w:rPr>
        <w:t>- должным образом не осуществляется индивидуальный подход к слабоуспевающим уч-ся</w:t>
      </w:r>
    </w:p>
    <w:p w:rsidR="003D19C4" w:rsidRPr="00571A1F" w:rsidRDefault="003D19C4" w:rsidP="00571A1F">
      <w:pPr>
        <w:spacing w:after="0" w:line="240" w:lineRule="auto"/>
        <w:jc w:val="both"/>
        <w:rPr>
          <w:rFonts w:ascii="Times New Roman" w:hAnsi="Times New Roman"/>
          <w:b/>
          <w:sz w:val="24"/>
          <w:szCs w:val="24"/>
          <w:lang w:eastAsia="en-US"/>
        </w:rPr>
      </w:pPr>
      <w:r w:rsidRPr="00571A1F">
        <w:rPr>
          <w:rFonts w:ascii="Times New Roman" w:hAnsi="Times New Roman"/>
          <w:sz w:val="24"/>
          <w:szCs w:val="24"/>
          <w:lang w:eastAsia="en-US"/>
        </w:rPr>
        <w:t>- не продумана работа на уроке с уч-ся, имеющими высокую мотивацию к учению.</w:t>
      </w:r>
    </w:p>
    <w:p w:rsidR="003D19C4" w:rsidRPr="00571A1F" w:rsidRDefault="003D19C4" w:rsidP="00571A1F">
      <w:pPr>
        <w:spacing w:after="0" w:line="240" w:lineRule="auto"/>
        <w:ind w:firstLine="708"/>
        <w:jc w:val="both"/>
        <w:rPr>
          <w:rFonts w:ascii="Times New Roman" w:hAnsi="Times New Roman"/>
          <w:sz w:val="24"/>
          <w:szCs w:val="24"/>
        </w:rPr>
      </w:pPr>
      <w:r w:rsidRPr="00571A1F">
        <w:rPr>
          <w:rFonts w:ascii="Times New Roman" w:hAnsi="Times New Roman"/>
          <w:sz w:val="24"/>
          <w:szCs w:val="24"/>
        </w:rPr>
        <w:t xml:space="preserve">Огромное внимание  в методической работе было направлено на подготовку к переходу к  ФГОС ООО. В течение года разработан и частично реализован план – график мероприятий поэтапного внедрения ФГОС. Творческим коллективом учителей начальных классов  успешно реализуется  образовательная программа начального общего образования. На основе Примерной творческой группой учителей основной школы разрабатывается Образовательная программа  основного общего образования в соответствии со стандартом второго поколения. </w:t>
      </w:r>
    </w:p>
    <w:p w:rsidR="003D19C4" w:rsidRPr="00571A1F" w:rsidRDefault="003D19C4" w:rsidP="00571A1F">
      <w:pPr>
        <w:spacing w:after="0" w:line="240" w:lineRule="auto"/>
        <w:ind w:firstLine="708"/>
        <w:jc w:val="both"/>
        <w:rPr>
          <w:rFonts w:ascii="Times New Roman" w:hAnsi="Times New Roman"/>
          <w:sz w:val="24"/>
          <w:szCs w:val="24"/>
        </w:rPr>
      </w:pPr>
      <w:r w:rsidRPr="00571A1F">
        <w:rPr>
          <w:rFonts w:ascii="Times New Roman" w:hAnsi="Times New Roman"/>
          <w:sz w:val="24"/>
          <w:szCs w:val="24"/>
        </w:rPr>
        <w:t xml:space="preserve">Учителя, работающие по стандартам второго поколения, в своей работе руководствуются основной идеей, заложенной в концепции модернизации образования: оптимальное развитие каждого ребенка на основе педагогической поддержки его индивидуальности в условиях системно- </w:t>
      </w:r>
      <w:proofErr w:type="spellStart"/>
      <w:r w:rsidRPr="00571A1F">
        <w:rPr>
          <w:rFonts w:ascii="Times New Roman" w:hAnsi="Times New Roman"/>
          <w:sz w:val="24"/>
          <w:szCs w:val="24"/>
        </w:rPr>
        <w:t>деятельностного</w:t>
      </w:r>
      <w:proofErr w:type="spellEnd"/>
      <w:r w:rsidRPr="00571A1F">
        <w:rPr>
          <w:rFonts w:ascii="Times New Roman" w:hAnsi="Times New Roman"/>
          <w:sz w:val="24"/>
          <w:szCs w:val="24"/>
        </w:rPr>
        <w:t xml:space="preserve"> подхода. </w:t>
      </w:r>
    </w:p>
    <w:p w:rsidR="003D19C4" w:rsidRPr="00571A1F" w:rsidRDefault="003D19C4" w:rsidP="00571A1F">
      <w:pPr>
        <w:jc w:val="both"/>
        <w:rPr>
          <w:rFonts w:ascii="Times New Roman" w:hAnsi="Times New Roman"/>
          <w:b/>
          <w:sz w:val="24"/>
          <w:szCs w:val="24"/>
          <w:lang w:eastAsia="en-US"/>
        </w:rPr>
      </w:pPr>
    </w:p>
    <w:p w:rsidR="003D19C4" w:rsidRPr="00571A1F" w:rsidRDefault="003D19C4" w:rsidP="00571A1F">
      <w:pPr>
        <w:jc w:val="both"/>
        <w:rPr>
          <w:rFonts w:ascii="Times New Roman" w:hAnsi="Times New Roman"/>
          <w:b/>
          <w:sz w:val="24"/>
          <w:szCs w:val="24"/>
          <w:lang w:eastAsia="en-US"/>
        </w:rPr>
      </w:pPr>
      <w:r w:rsidRPr="00571A1F">
        <w:rPr>
          <w:rFonts w:ascii="Times New Roman" w:hAnsi="Times New Roman"/>
          <w:b/>
          <w:sz w:val="24"/>
          <w:szCs w:val="24"/>
          <w:lang w:eastAsia="en-US"/>
        </w:rPr>
        <w:t>Итоги анкетирования  педагога "Готовность к введению ФГОС ООО"</w:t>
      </w:r>
    </w:p>
    <w:p w:rsidR="003D19C4" w:rsidRPr="00571A1F" w:rsidRDefault="003D19C4" w:rsidP="00571A1F">
      <w:pPr>
        <w:jc w:val="both"/>
        <w:rPr>
          <w:rFonts w:ascii="Times New Roman" w:hAnsi="Times New Roman"/>
          <w:b/>
          <w:sz w:val="24"/>
          <w:szCs w:val="24"/>
          <w:lang w:eastAsia="en-US"/>
        </w:rPr>
      </w:pPr>
    </w:p>
    <w:p w:rsidR="003D19C4" w:rsidRPr="00571A1F" w:rsidRDefault="003D19C4" w:rsidP="00571A1F">
      <w:pPr>
        <w:shd w:val="clear" w:color="auto" w:fill="FFFFFF"/>
        <w:spacing w:after="300" w:line="270" w:lineRule="atLeast"/>
        <w:jc w:val="both"/>
        <w:rPr>
          <w:rFonts w:ascii="Times New Roman" w:hAnsi="Times New Roman"/>
          <w:sz w:val="24"/>
          <w:szCs w:val="24"/>
        </w:rPr>
      </w:pPr>
      <w:r w:rsidRPr="00571A1F">
        <w:rPr>
          <w:rFonts w:ascii="Times New Roman" w:hAnsi="Times New Roman"/>
          <w:sz w:val="24"/>
          <w:szCs w:val="24"/>
          <w:lang w:eastAsia="en-US"/>
        </w:rPr>
        <w:t>Проанкетировано 60% учителей (это учителя основной школы).</w:t>
      </w:r>
      <w:r w:rsidRPr="00571A1F">
        <w:rPr>
          <w:rFonts w:ascii="Times New Roman" w:hAnsi="Times New Roman"/>
          <w:sz w:val="24"/>
          <w:szCs w:val="24"/>
        </w:rPr>
        <w:t xml:space="preserve"> Анкетирование – это диагностический этап работы по переходу на ФГОС. Он не только призван выявить ряд трудностей, препятствующих эффективности процесса введения ФГОС в школе, но стать   мотивирующим фактором для саморазвития учителей.</w:t>
      </w:r>
    </w:p>
    <w:p w:rsidR="003D19C4" w:rsidRPr="00571A1F" w:rsidRDefault="003D19C4" w:rsidP="00571A1F">
      <w:pPr>
        <w:shd w:val="clear" w:color="auto" w:fill="FFFFFF"/>
        <w:spacing w:after="300" w:line="270" w:lineRule="atLeast"/>
        <w:jc w:val="both"/>
        <w:rPr>
          <w:rFonts w:ascii="Times New Roman" w:hAnsi="Times New Roman"/>
          <w:sz w:val="24"/>
          <w:szCs w:val="24"/>
          <w:lang w:eastAsia="en-US"/>
        </w:rPr>
      </w:pPr>
      <w:r w:rsidRPr="00571A1F">
        <w:rPr>
          <w:rFonts w:ascii="Times New Roman" w:hAnsi="Times New Roman"/>
          <w:sz w:val="24"/>
          <w:szCs w:val="24"/>
          <w:lang w:eastAsia="en-US"/>
        </w:rPr>
        <w:t>1. Какие положительные изменения произойдут в образовательном учреждении с введением ФГОС ООО?</w:t>
      </w:r>
    </w:p>
    <w:p w:rsidR="003D19C4" w:rsidRPr="00571A1F" w:rsidRDefault="003D19C4" w:rsidP="00571A1F">
      <w:pPr>
        <w:jc w:val="both"/>
        <w:rPr>
          <w:rFonts w:ascii="Times New Roman" w:hAnsi="Times New Roman"/>
          <w:sz w:val="24"/>
          <w:szCs w:val="24"/>
          <w:lang w:eastAsia="en-US"/>
        </w:rPr>
      </w:pPr>
      <w:r w:rsidRPr="00571A1F">
        <w:rPr>
          <w:rFonts w:ascii="Times New Roman" w:hAnsi="Times New Roman"/>
          <w:sz w:val="24"/>
          <w:szCs w:val="24"/>
          <w:lang w:eastAsia="en-US"/>
        </w:rPr>
        <w:t xml:space="preserve">Учителя отмечают, что  введение стандарта второго поколения предполагает не только  новые формы организации обучения и использование новых образовательных технологий, но и создание новой открытой </w:t>
      </w:r>
      <w:proofErr w:type="spellStart"/>
      <w:r w:rsidRPr="00571A1F">
        <w:rPr>
          <w:rFonts w:ascii="Times New Roman" w:hAnsi="Times New Roman"/>
          <w:sz w:val="24"/>
          <w:szCs w:val="24"/>
          <w:lang w:eastAsia="en-US"/>
        </w:rPr>
        <w:t>информационно¬образовательной</w:t>
      </w:r>
      <w:proofErr w:type="spellEnd"/>
      <w:r w:rsidRPr="00571A1F">
        <w:rPr>
          <w:rFonts w:ascii="Times New Roman" w:hAnsi="Times New Roman"/>
          <w:sz w:val="24"/>
          <w:szCs w:val="24"/>
          <w:lang w:eastAsia="en-US"/>
        </w:rPr>
        <w:t xml:space="preserve"> среды, далеко выходящей за границы школы. Это социальные и исследовательские практики, образовательные поездки и экскурсии. Гибкое нелинейное расписание.  Условия для того, чтобы  научить учиться, научить сотрудничать, научить выбирать. Учителя отмечают, что с введением ФГОС  должны измениться материально-технические условия: интерактивные доски, мультимедийное оборудование, многофункциональные устройства с цветными </w:t>
      </w:r>
      <w:proofErr w:type="spellStart"/>
      <w:r w:rsidRPr="00571A1F">
        <w:rPr>
          <w:rFonts w:ascii="Times New Roman" w:hAnsi="Times New Roman"/>
          <w:sz w:val="24"/>
          <w:szCs w:val="24"/>
          <w:lang w:eastAsia="en-US"/>
        </w:rPr>
        <w:t>катриджами</w:t>
      </w:r>
      <w:proofErr w:type="spellEnd"/>
      <w:r w:rsidRPr="00571A1F">
        <w:rPr>
          <w:rFonts w:ascii="Times New Roman" w:hAnsi="Times New Roman"/>
          <w:sz w:val="24"/>
          <w:szCs w:val="24"/>
          <w:lang w:eastAsia="en-US"/>
        </w:rPr>
        <w:t xml:space="preserve">, читальный зал по современным требованиям. Несколькими педагогами отмечено, что главное изменение – психологическая готовность учителя работать по-новому, изжить авторитарность стиля преподавания. </w:t>
      </w:r>
      <w:r w:rsidRPr="00571A1F">
        <w:rPr>
          <w:rFonts w:ascii="Times New Roman" w:hAnsi="Times New Roman"/>
          <w:iCs/>
          <w:sz w:val="24"/>
          <w:szCs w:val="24"/>
        </w:rPr>
        <w:t xml:space="preserve">Новое понимание образовательных результатов влечёт за собой необходимость </w:t>
      </w:r>
      <w:r w:rsidRPr="00571A1F">
        <w:rPr>
          <w:rFonts w:ascii="Times New Roman" w:hAnsi="Times New Roman"/>
          <w:iCs/>
          <w:sz w:val="24"/>
          <w:szCs w:val="24"/>
        </w:rPr>
        <w:br/>
      </w:r>
      <w:r w:rsidRPr="00571A1F">
        <w:rPr>
          <w:rFonts w:ascii="Times New Roman" w:hAnsi="Times New Roman"/>
          <w:sz w:val="24"/>
          <w:szCs w:val="24"/>
          <w:lang w:eastAsia="en-US"/>
        </w:rPr>
        <w:t xml:space="preserve"> по-иному подходить к оцениванию деятельности ребёнка на уроке. </w:t>
      </w:r>
    </w:p>
    <w:p w:rsidR="003D19C4" w:rsidRPr="00571A1F" w:rsidRDefault="003D19C4" w:rsidP="00571A1F">
      <w:pPr>
        <w:jc w:val="both"/>
        <w:rPr>
          <w:rFonts w:ascii="Times New Roman" w:hAnsi="Times New Roman"/>
          <w:sz w:val="24"/>
          <w:szCs w:val="24"/>
          <w:lang w:eastAsia="en-US"/>
        </w:rPr>
      </w:pPr>
      <w:r w:rsidRPr="00571A1F">
        <w:rPr>
          <w:rFonts w:ascii="Times New Roman" w:hAnsi="Times New Roman"/>
          <w:sz w:val="24"/>
          <w:szCs w:val="24"/>
          <w:lang w:eastAsia="en-US"/>
        </w:rPr>
        <w:t>3. Перечислите основные требования к рабочим программам по предметам.</w:t>
      </w:r>
    </w:p>
    <w:p w:rsidR="003D19C4" w:rsidRPr="00571A1F" w:rsidRDefault="003D19C4" w:rsidP="00571A1F">
      <w:pPr>
        <w:jc w:val="both"/>
        <w:rPr>
          <w:rFonts w:ascii="Times New Roman" w:hAnsi="Times New Roman"/>
          <w:sz w:val="24"/>
          <w:szCs w:val="24"/>
          <w:lang w:eastAsia="en-US"/>
        </w:rPr>
      </w:pPr>
      <w:r w:rsidRPr="00571A1F">
        <w:rPr>
          <w:rFonts w:ascii="Times New Roman" w:hAnsi="Times New Roman"/>
          <w:sz w:val="24"/>
          <w:szCs w:val="24"/>
          <w:lang w:eastAsia="en-US"/>
        </w:rPr>
        <w:t xml:space="preserve">Ответ: Опора на фундаментальное ядро, планирование личностных, </w:t>
      </w:r>
      <w:proofErr w:type="spellStart"/>
      <w:r w:rsidRPr="00571A1F">
        <w:rPr>
          <w:rFonts w:ascii="Times New Roman" w:hAnsi="Times New Roman"/>
          <w:sz w:val="24"/>
          <w:szCs w:val="24"/>
          <w:lang w:eastAsia="en-US"/>
        </w:rPr>
        <w:t>метапредметных</w:t>
      </w:r>
      <w:proofErr w:type="spellEnd"/>
      <w:r w:rsidRPr="00571A1F">
        <w:rPr>
          <w:rFonts w:ascii="Times New Roman" w:hAnsi="Times New Roman"/>
          <w:sz w:val="24"/>
          <w:szCs w:val="24"/>
          <w:lang w:eastAsia="en-US"/>
        </w:rPr>
        <w:t xml:space="preserve"> и предметных результатов, мониторинг контроля, новые походы к оцениванию</w:t>
      </w:r>
    </w:p>
    <w:p w:rsidR="003D19C4" w:rsidRPr="00571A1F" w:rsidRDefault="003D19C4" w:rsidP="00571A1F">
      <w:pPr>
        <w:jc w:val="both"/>
        <w:rPr>
          <w:rFonts w:ascii="Times New Roman" w:hAnsi="Times New Roman"/>
          <w:sz w:val="24"/>
          <w:szCs w:val="24"/>
          <w:lang w:eastAsia="en-US"/>
        </w:rPr>
      </w:pPr>
      <w:r w:rsidRPr="00571A1F">
        <w:rPr>
          <w:rFonts w:ascii="Times New Roman" w:hAnsi="Times New Roman"/>
          <w:sz w:val="24"/>
          <w:szCs w:val="24"/>
          <w:lang w:eastAsia="en-US"/>
        </w:rPr>
        <w:t>6. Какие педагогические затруднения, связанные с введением ФГОС ООО, вы испытываете?</w:t>
      </w:r>
    </w:p>
    <w:p w:rsidR="003D19C4" w:rsidRPr="00571A1F" w:rsidRDefault="003D19C4" w:rsidP="00571A1F">
      <w:pPr>
        <w:jc w:val="both"/>
        <w:rPr>
          <w:rFonts w:ascii="Times New Roman" w:hAnsi="Times New Roman"/>
          <w:b/>
          <w:sz w:val="24"/>
          <w:szCs w:val="24"/>
          <w:lang w:eastAsia="en-US"/>
        </w:rPr>
      </w:pPr>
      <w:r w:rsidRPr="00571A1F">
        <w:rPr>
          <w:rFonts w:ascii="Times New Roman" w:hAnsi="Times New Roman"/>
          <w:sz w:val="24"/>
          <w:szCs w:val="24"/>
          <w:lang w:eastAsia="en-US"/>
        </w:rPr>
        <w:t>Ответ: Низкий уровень учебной мотивации у половины учащихся, пассивность родителей во взаимодействии со школой.  Не все родители понимают, что они не просто обеспечивают своим детям условия для получения образования, но и совместно со школой несут ответственность за результат.</w:t>
      </w:r>
    </w:p>
    <w:p w:rsidR="003D19C4" w:rsidRPr="00571A1F" w:rsidRDefault="003D19C4" w:rsidP="00571A1F">
      <w:pPr>
        <w:jc w:val="both"/>
        <w:rPr>
          <w:rFonts w:ascii="Times New Roman" w:hAnsi="Times New Roman"/>
          <w:sz w:val="24"/>
          <w:szCs w:val="24"/>
          <w:lang w:eastAsia="en-US"/>
        </w:rPr>
      </w:pPr>
      <w:r w:rsidRPr="00571A1F">
        <w:rPr>
          <w:rFonts w:ascii="Times New Roman" w:hAnsi="Times New Roman"/>
          <w:sz w:val="24"/>
          <w:szCs w:val="24"/>
          <w:lang w:eastAsia="en-US"/>
        </w:rPr>
        <w:t xml:space="preserve">На вопрос: </w:t>
      </w:r>
      <w:r w:rsidRPr="00571A1F">
        <w:rPr>
          <w:rFonts w:ascii="Times New Roman" w:hAnsi="Times New Roman"/>
          <w:b/>
          <w:sz w:val="24"/>
          <w:szCs w:val="24"/>
          <w:lang w:eastAsia="en-US"/>
        </w:rPr>
        <w:t xml:space="preserve">«Скажется ли введение ФГОС ООО положительно на развитии и образовательных результатах обучающихся?» ответили </w:t>
      </w:r>
    </w:p>
    <w:p w:rsidR="003D19C4" w:rsidRPr="00571A1F" w:rsidRDefault="003D19C4" w:rsidP="00571A1F">
      <w:pPr>
        <w:jc w:val="both"/>
        <w:rPr>
          <w:rFonts w:ascii="Times New Roman" w:hAnsi="Times New Roman"/>
          <w:sz w:val="24"/>
          <w:szCs w:val="24"/>
          <w:lang w:eastAsia="en-US"/>
        </w:rPr>
      </w:pPr>
      <w:r w:rsidRPr="00571A1F">
        <w:rPr>
          <w:rFonts w:ascii="Times New Roman" w:hAnsi="Times New Roman"/>
          <w:sz w:val="24"/>
          <w:szCs w:val="24"/>
          <w:lang w:eastAsia="en-US"/>
        </w:rPr>
        <w:t>Да – 64% опрошенных. Нет-0%, 36%-затруднились ответить.</w:t>
      </w:r>
    </w:p>
    <w:p w:rsidR="003D19C4" w:rsidRPr="00571A1F" w:rsidRDefault="003D19C4" w:rsidP="00571A1F">
      <w:pPr>
        <w:jc w:val="both"/>
        <w:rPr>
          <w:rFonts w:ascii="Times New Roman" w:hAnsi="Times New Roman"/>
          <w:b/>
          <w:sz w:val="24"/>
          <w:szCs w:val="24"/>
          <w:lang w:eastAsia="en-US"/>
        </w:rPr>
      </w:pPr>
      <w:r w:rsidRPr="00571A1F">
        <w:rPr>
          <w:rFonts w:ascii="Times New Roman" w:hAnsi="Times New Roman"/>
          <w:b/>
          <w:sz w:val="24"/>
          <w:szCs w:val="24"/>
          <w:lang w:eastAsia="en-US"/>
        </w:rPr>
        <w:t>Введение ФГОС ООО положительно скажется на материально-технических и иных условиях реализации ОП в ОУ</w:t>
      </w:r>
    </w:p>
    <w:p w:rsidR="003D19C4" w:rsidRPr="00571A1F" w:rsidRDefault="003D19C4" w:rsidP="00571A1F">
      <w:pPr>
        <w:jc w:val="both"/>
        <w:rPr>
          <w:rFonts w:ascii="Times New Roman" w:hAnsi="Times New Roman"/>
          <w:sz w:val="24"/>
          <w:szCs w:val="24"/>
          <w:lang w:eastAsia="en-US"/>
        </w:rPr>
      </w:pPr>
      <w:r w:rsidRPr="00571A1F">
        <w:rPr>
          <w:rFonts w:ascii="Times New Roman" w:hAnsi="Times New Roman"/>
          <w:sz w:val="24"/>
          <w:szCs w:val="24"/>
          <w:lang w:eastAsia="en-US"/>
        </w:rPr>
        <w:t>Да-72%, Нет- 0%, 28% - затруднились ответить.</w:t>
      </w:r>
    </w:p>
    <w:p w:rsidR="003D19C4" w:rsidRPr="00571A1F" w:rsidRDefault="003D19C4" w:rsidP="00571A1F">
      <w:pPr>
        <w:jc w:val="both"/>
        <w:rPr>
          <w:rFonts w:ascii="Times New Roman" w:hAnsi="Times New Roman"/>
          <w:b/>
          <w:sz w:val="24"/>
          <w:szCs w:val="24"/>
          <w:lang w:eastAsia="en-US"/>
        </w:rPr>
      </w:pPr>
      <w:r w:rsidRPr="00571A1F">
        <w:rPr>
          <w:rFonts w:ascii="Times New Roman" w:hAnsi="Times New Roman"/>
          <w:b/>
          <w:sz w:val="24"/>
          <w:szCs w:val="24"/>
          <w:lang w:eastAsia="en-US"/>
        </w:rPr>
        <w:t>На ваш взгляд, готовы ли вы к введению ФГОС ООО?</w:t>
      </w:r>
    </w:p>
    <w:p w:rsidR="003D19C4" w:rsidRPr="00571A1F" w:rsidRDefault="003D19C4" w:rsidP="00571A1F">
      <w:pPr>
        <w:jc w:val="both"/>
        <w:rPr>
          <w:rFonts w:ascii="Times New Roman" w:hAnsi="Times New Roman"/>
          <w:sz w:val="24"/>
          <w:szCs w:val="24"/>
          <w:lang w:eastAsia="en-US"/>
        </w:rPr>
      </w:pPr>
      <w:r w:rsidRPr="00571A1F">
        <w:rPr>
          <w:rFonts w:ascii="Times New Roman" w:hAnsi="Times New Roman"/>
          <w:sz w:val="24"/>
          <w:szCs w:val="24"/>
          <w:lang w:eastAsia="en-US"/>
        </w:rPr>
        <w:t>Да – 64% опрошенных. Нет-4%, 32%-затруднились ответить.</w:t>
      </w:r>
    </w:p>
    <w:p w:rsidR="003D19C4" w:rsidRPr="00571A1F" w:rsidRDefault="003D19C4" w:rsidP="00571A1F">
      <w:pPr>
        <w:jc w:val="both"/>
        <w:rPr>
          <w:rFonts w:ascii="Times New Roman" w:hAnsi="Times New Roman"/>
          <w:b/>
          <w:sz w:val="24"/>
          <w:szCs w:val="24"/>
          <w:lang w:eastAsia="en-US"/>
        </w:rPr>
      </w:pPr>
      <w:r w:rsidRPr="00571A1F">
        <w:rPr>
          <w:rFonts w:ascii="Times New Roman" w:hAnsi="Times New Roman"/>
          <w:b/>
          <w:sz w:val="24"/>
          <w:szCs w:val="24"/>
          <w:lang w:eastAsia="en-US"/>
        </w:rPr>
        <w:t>На ваш взгляд, готово ли ваше ОУ к введению ФГОС ООО?</w:t>
      </w:r>
    </w:p>
    <w:p w:rsidR="003D19C4" w:rsidRPr="00571A1F" w:rsidRDefault="003D19C4" w:rsidP="00571A1F">
      <w:pPr>
        <w:jc w:val="both"/>
        <w:rPr>
          <w:rFonts w:ascii="Times New Roman" w:hAnsi="Times New Roman"/>
          <w:sz w:val="24"/>
          <w:szCs w:val="24"/>
          <w:lang w:eastAsia="en-US"/>
        </w:rPr>
      </w:pPr>
      <w:r w:rsidRPr="00571A1F">
        <w:rPr>
          <w:rFonts w:ascii="Times New Roman" w:hAnsi="Times New Roman"/>
          <w:sz w:val="24"/>
          <w:szCs w:val="24"/>
          <w:lang w:eastAsia="en-US"/>
        </w:rPr>
        <w:t>Да – 36% опрошенных. Нет-32%, 32%-затруднились ответить.</w:t>
      </w:r>
    </w:p>
    <w:p w:rsidR="003D19C4" w:rsidRPr="00571A1F" w:rsidRDefault="003D19C4" w:rsidP="00571A1F">
      <w:pPr>
        <w:jc w:val="both"/>
        <w:rPr>
          <w:rFonts w:ascii="Times New Roman" w:hAnsi="Times New Roman"/>
          <w:iCs/>
          <w:sz w:val="24"/>
          <w:szCs w:val="24"/>
        </w:rPr>
      </w:pPr>
      <w:r w:rsidRPr="00571A1F">
        <w:rPr>
          <w:rFonts w:ascii="Times New Roman" w:hAnsi="Times New Roman"/>
          <w:sz w:val="24"/>
          <w:szCs w:val="24"/>
          <w:lang w:eastAsia="en-US"/>
        </w:rPr>
        <w:t>Учителя выделяют следующие методические затруднения: организация групповой работы, формирование рефлексивных умений обучающихся, освоение технологии работы с интерактивной доской, мониторинг УУД. Хотя затруднений гораздо больше.</w:t>
      </w:r>
      <w:r w:rsidRPr="00571A1F">
        <w:rPr>
          <w:rFonts w:ascii="Times New Roman" w:hAnsi="Times New Roman"/>
          <w:iCs/>
          <w:sz w:val="24"/>
          <w:szCs w:val="24"/>
        </w:rPr>
        <w:br/>
        <w:t>Основные затруднения педагогических работников на этапе введения ФГОС:</w:t>
      </w:r>
      <w:r w:rsidRPr="00571A1F">
        <w:rPr>
          <w:rFonts w:ascii="Times New Roman" w:hAnsi="Times New Roman"/>
          <w:iCs/>
          <w:sz w:val="24"/>
          <w:szCs w:val="24"/>
        </w:rPr>
        <w:br/>
        <w:t xml:space="preserve">• упрощенное понимание сущности и технологии реализации системно- </w:t>
      </w:r>
      <w:proofErr w:type="spellStart"/>
      <w:r w:rsidRPr="00571A1F">
        <w:rPr>
          <w:rFonts w:ascii="Times New Roman" w:hAnsi="Times New Roman"/>
          <w:iCs/>
          <w:sz w:val="24"/>
          <w:szCs w:val="24"/>
        </w:rPr>
        <w:t>деятельностного</w:t>
      </w:r>
      <w:proofErr w:type="spellEnd"/>
      <w:r w:rsidRPr="00571A1F">
        <w:rPr>
          <w:rFonts w:ascii="Times New Roman" w:hAnsi="Times New Roman"/>
          <w:iCs/>
          <w:sz w:val="24"/>
          <w:szCs w:val="24"/>
        </w:rPr>
        <w:t xml:space="preserve"> подхода;</w:t>
      </w:r>
      <w:r w:rsidRPr="00571A1F">
        <w:rPr>
          <w:rFonts w:ascii="Times New Roman" w:hAnsi="Times New Roman"/>
          <w:iCs/>
          <w:sz w:val="24"/>
          <w:szCs w:val="24"/>
        </w:rPr>
        <w:br/>
        <w:t>• сложившаяся за предыдущие годы устойчивая методика проведения урока, необходимость отказа от поурочных разработок, накопившихся за многие годы;</w:t>
      </w:r>
      <w:r w:rsidRPr="00571A1F">
        <w:rPr>
          <w:rFonts w:ascii="Times New Roman" w:hAnsi="Times New Roman"/>
          <w:iCs/>
          <w:sz w:val="24"/>
          <w:szCs w:val="24"/>
        </w:rPr>
        <w:br/>
        <w:t>• традиционный подход к анализу урока</w:t>
      </w:r>
    </w:p>
    <w:p w:rsidR="003D19C4" w:rsidRPr="00571A1F" w:rsidRDefault="003D19C4" w:rsidP="00571A1F">
      <w:pPr>
        <w:shd w:val="clear" w:color="auto" w:fill="FFFFFF"/>
        <w:spacing w:after="0" w:line="336" w:lineRule="atLeast"/>
        <w:rPr>
          <w:rFonts w:ascii="Times New Roman" w:hAnsi="Times New Roman"/>
          <w:sz w:val="24"/>
          <w:szCs w:val="24"/>
        </w:rPr>
      </w:pPr>
      <w:r w:rsidRPr="00571A1F">
        <w:rPr>
          <w:rFonts w:ascii="Times New Roman" w:hAnsi="Times New Roman"/>
          <w:iCs/>
          <w:sz w:val="24"/>
          <w:szCs w:val="24"/>
        </w:rPr>
        <w:t>стремление придерживаться старых подходов к оценке деятельности ученика, не позволяющая самому обучающемуся - увидеть индивидуально-личностное продвижение в образовательном процессе;</w:t>
      </w:r>
      <w:r w:rsidRPr="00571A1F">
        <w:rPr>
          <w:rFonts w:ascii="Times New Roman" w:hAnsi="Times New Roman"/>
          <w:iCs/>
          <w:sz w:val="24"/>
          <w:szCs w:val="24"/>
        </w:rPr>
        <w:br/>
        <w:t xml:space="preserve">• принципиальная новизна вопросов инструментария для  оценки планируемых результатов (личностных, </w:t>
      </w:r>
      <w:proofErr w:type="spellStart"/>
      <w:r w:rsidRPr="00571A1F">
        <w:rPr>
          <w:rFonts w:ascii="Times New Roman" w:hAnsi="Times New Roman"/>
          <w:iCs/>
          <w:sz w:val="24"/>
          <w:szCs w:val="24"/>
        </w:rPr>
        <w:t>метапредметных</w:t>
      </w:r>
      <w:proofErr w:type="spellEnd"/>
      <w:r w:rsidRPr="00571A1F">
        <w:rPr>
          <w:rFonts w:ascii="Times New Roman" w:hAnsi="Times New Roman"/>
          <w:iCs/>
          <w:sz w:val="24"/>
          <w:szCs w:val="24"/>
        </w:rPr>
        <w:t xml:space="preserve"> и предметных)</w:t>
      </w:r>
      <w:r w:rsidRPr="00571A1F">
        <w:rPr>
          <w:rFonts w:ascii="Times New Roman" w:hAnsi="Times New Roman"/>
          <w:iCs/>
          <w:sz w:val="24"/>
          <w:szCs w:val="24"/>
        </w:rPr>
        <w:br/>
        <w:t>• отсутствие опыта разработки разделов основной образовательной программы (</w:t>
      </w:r>
      <w:proofErr w:type="spellStart"/>
      <w:r w:rsidRPr="00571A1F">
        <w:rPr>
          <w:rFonts w:ascii="Times New Roman" w:hAnsi="Times New Roman"/>
          <w:iCs/>
          <w:sz w:val="24"/>
          <w:szCs w:val="24"/>
        </w:rPr>
        <w:t>БУПа</w:t>
      </w:r>
      <w:proofErr w:type="spellEnd"/>
      <w:r w:rsidRPr="00571A1F">
        <w:rPr>
          <w:rFonts w:ascii="Times New Roman" w:hAnsi="Times New Roman"/>
          <w:iCs/>
          <w:sz w:val="24"/>
          <w:szCs w:val="24"/>
        </w:rPr>
        <w:t xml:space="preserve">, части, формируемого участниками образовательного процесса; программы отдельных учебных предметов, курсов). </w:t>
      </w:r>
    </w:p>
    <w:p w:rsidR="003D19C4" w:rsidRPr="00571A1F" w:rsidRDefault="003D19C4" w:rsidP="00571A1F">
      <w:pPr>
        <w:jc w:val="both"/>
        <w:rPr>
          <w:rFonts w:ascii="Times New Roman" w:hAnsi="Times New Roman"/>
          <w:sz w:val="24"/>
          <w:szCs w:val="24"/>
          <w:lang w:eastAsia="en-US"/>
        </w:rPr>
      </w:pPr>
      <w:r w:rsidRPr="00571A1F">
        <w:rPr>
          <w:rFonts w:ascii="Times New Roman" w:hAnsi="Times New Roman"/>
          <w:sz w:val="24"/>
          <w:szCs w:val="24"/>
          <w:lang w:eastAsia="en-US"/>
        </w:rPr>
        <w:t>Выводы:</w:t>
      </w:r>
    </w:p>
    <w:p w:rsidR="003D19C4" w:rsidRPr="00571A1F" w:rsidRDefault="003D19C4" w:rsidP="00571A1F">
      <w:pPr>
        <w:shd w:val="clear" w:color="auto" w:fill="FFFFFF"/>
        <w:spacing w:after="300" w:line="270" w:lineRule="atLeast"/>
        <w:jc w:val="both"/>
        <w:rPr>
          <w:rFonts w:ascii="Times New Roman" w:hAnsi="Times New Roman"/>
          <w:sz w:val="24"/>
          <w:szCs w:val="24"/>
        </w:rPr>
      </w:pPr>
      <w:r w:rsidRPr="00571A1F">
        <w:rPr>
          <w:rFonts w:ascii="Times New Roman" w:hAnsi="Times New Roman"/>
          <w:b/>
          <w:bCs/>
          <w:sz w:val="24"/>
          <w:szCs w:val="24"/>
        </w:rPr>
        <w:t>Результаты диагностики готовности учителей основной школы к введению ФГОС выявили:</w:t>
      </w:r>
    </w:p>
    <w:p w:rsidR="003D19C4" w:rsidRPr="00571A1F" w:rsidRDefault="003D19C4" w:rsidP="005125FA">
      <w:pPr>
        <w:numPr>
          <w:ilvl w:val="0"/>
          <w:numId w:val="16"/>
        </w:numPr>
        <w:shd w:val="clear" w:color="auto" w:fill="FFFFFF"/>
        <w:spacing w:after="0" w:line="270" w:lineRule="atLeast"/>
        <w:ind w:left="0"/>
        <w:jc w:val="both"/>
        <w:rPr>
          <w:rFonts w:ascii="Times New Roman" w:hAnsi="Times New Roman"/>
          <w:sz w:val="24"/>
          <w:szCs w:val="24"/>
        </w:rPr>
      </w:pPr>
      <w:r w:rsidRPr="00571A1F">
        <w:rPr>
          <w:rFonts w:ascii="Times New Roman" w:hAnsi="Times New Roman"/>
          <w:sz w:val="24"/>
          <w:szCs w:val="24"/>
        </w:rPr>
        <w:t>средний уровень когнитивной готовности педагогов по причине их поверхностного знакомства с новыми нормативными доку</w:t>
      </w:r>
      <w:r w:rsidRPr="00571A1F">
        <w:rPr>
          <w:rFonts w:ascii="Times New Roman" w:hAnsi="Times New Roman"/>
          <w:sz w:val="24"/>
          <w:szCs w:val="24"/>
        </w:rPr>
        <w:softHyphen/>
        <w:t>ментами;</w:t>
      </w:r>
    </w:p>
    <w:p w:rsidR="003D19C4" w:rsidRPr="00571A1F" w:rsidRDefault="003D19C4" w:rsidP="005125FA">
      <w:pPr>
        <w:numPr>
          <w:ilvl w:val="0"/>
          <w:numId w:val="16"/>
        </w:numPr>
        <w:shd w:val="clear" w:color="auto" w:fill="FFFFFF"/>
        <w:spacing w:after="0" w:line="270" w:lineRule="atLeast"/>
        <w:ind w:left="0"/>
        <w:jc w:val="both"/>
        <w:rPr>
          <w:rFonts w:ascii="Times New Roman" w:hAnsi="Times New Roman"/>
          <w:sz w:val="24"/>
          <w:szCs w:val="24"/>
        </w:rPr>
      </w:pPr>
      <w:r w:rsidRPr="00571A1F">
        <w:rPr>
          <w:rFonts w:ascii="Times New Roman" w:hAnsi="Times New Roman"/>
          <w:sz w:val="24"/>
          <w:szCs w:val="24"/>
        </w:rPr>
        <w:t>средний уровень мотивации педагогов к введению ФГОС по причине предпочтения стереотипных стратегий деятельности;</w:t>
      </w:r>
    </w:p>
    <w:p w:rsidR="003D19C4" w:rsidRPr="00571A1F" w:rsidRDefault="003D19C4" w:rsidP="005125FA">
      <w:pPr>
        <w:numPr>
          <w:ilvl w:val="0"/>
          <w:numId w:val="16"/>
        </w:numPr>
        <w:shd w:val="clear" w:color="auto" w:fill="FFFFFF"/>
        <w:spacing w:after="0" w:line="270" w:lineRule="atLeast"/>
        <w:ind w:left="0"/>
        <w:jc w:val="both"/>
        <w:rPr>
          <w:rFonts w:ascii="Times New Roman" w:hAnsi="Times New Roman"/>
          <w:sz w:val="24"/>
          <w:szCs w:val="24"/>
        </w:rPr>
      </w:pPr>
      <w:r w:rsidRPr="00571A1F">
        <w:rPr>
          <w:rFonts w:ascii="Times New Roman" w:hAnsi="Times New Roman"/>
          <w:sz w:val="24"/>
          <w:szCs w:val="24"/>
        </w:rPr>
        <w:t>неадекватную самооценку педагогов по причине недостаточного уровня развития у них рефлексивных навыков.</w:t>
      </w:r>
    </w:p>
    <w:p w:rsidR="003D19C4" w:rsidRPr="00571A1F" w:rsidRDefault="003D19C4" w:rsidP="00571A1F">
      <w:pPr>
        <w:shd w:val="clear" w:color="auto" w:fill="FFFFFF"/>
        <w:spacing w:after="300" w:line="270" w:lineRule="atLeast"/>
        <w:jc w:val="both"/>
        <w:rPr>
          <w:rFonts w:ascii="Times New Roman" w:hAnsi="Times New Roman"/>
          <w:sz w:val="24"/>
          <w:szCs w:val="24"/>
        </w:rPr>
      </w:pPr>
      <w:r w:rsidRPr="00571A1F">
        <w:rPr>
          <w:rFonts w:ascii="Times New Roman" w:hAnsi="Times New Roman"/>
          <w:sz w:val="24"/>
          <w:szCs w:val="24"/>
        </w:rPr>
        <w:t xml:space="preserve">Эти  моменты стали причиной корректировки программы научно-методического сопровождения образовательного процесса на период введения ФГОС, а также планов саморазвития учителей. </w:t>
      </w:r>
    </w:p>
    <w:p w:rsidR="003D19C4" w:rsidRPr="00571A1F" w:rsidRDefault="003D19C4" w:rsidP="00571A1F">
      <w:pPr>
        <w:shd w:val="clear" w:color="auto" w:fill="FFFFFF"/>
        <w:spacing w:after="300" w:line="270" w:lineRule="atLeast"/>
        <w:jc w:val="both"/>
        <w:rPr>
          <w:rFonts w:ascii="Times New Roman" w:hAnsi="Times New Roman"/>
          <w:bCs/>
          <w:sz w:val="24"/>
          <w:szCs w:val="24"/>
        </w:rPr>
      </w:pPr>
      <w:r w:rsidRPr="00571A1F">
        <w:rPr>
          <w:rFonts w:ascii="Times New Roman" w:hAnsi="Times New Roman"/>
          <w:bCs/>
          <w:sz w:val="24"/>
          <w:szCs w:val="24"/>
        </w:rPr>
        <w:t>Для решения выявленных затруднений учителей разработана модель научно-методического сопровождения и примерный план саморазвития педагога, карта с критериями готовности педагога по введению ФГОС</w:t>
      </w:r>
    </w:p>
    <w:p w:rsidR="003D19C4" w:rsidRPr="00BB01B1" w:rsidRDefault="003D19C4" w:rsidP="00F710FD">
      <w:pPr>
        <w:tabs>
          <w:tab w:val="left" w:pos="900"/>
        </w:tabs>
        <w:spacing w:after="0" w:line="240" w:lineRule="auto"/>
        <w:jc w:val="both"/>
        <w:rPr>
          <w:rFonts w:ascii="Times New Roman" w:hAnsi="Times New Roman"/>
          <w:sz w:val="24"/>
          <w:szCs w:val="24"/>
        </w:rPr>
      </w:pPr>
    </w:p>
    <w:p w:rsidR="003D19C4" w:rsidRPr="00DC0C8B" w:rsidRDefault="003D19C4" w:rsidP="009A53B4">
      <w:pPr>
        <w:tabs>
          <w:tab w:val="left" w:pos="900"/>
        </w:tabs>
        <w:spacing w:after="0" w:line="240" w:lineRule="auto"/>
        <w:ind w:firstLine="567"/>
        <w:jc w:val="both"/>
        <w:rPr>
          <w:rFonts w:ascii="Times New Roman" w:hAnsi="Times New Roman"/>
          <w:sz w:val="24"/>
          <w:szCs w:val="24"/>
        </w:rPr>
      </w:pPr>
      <w:r w:rsidRPr="00DC0C8B">
        <w:rPr>
          <w:rFonts w:ascii="Times New Roman" w:hAnsi="Times New Roman"/>
          <w:b/>
          <w:sz w:val="24"/>
          <w:szCs w:val="24"/>
        </w:rPr>
        <w:t>2.6 Качество учебно-методического, библиотечно-информационного обеспечения</w:t>
      </w:r>
    </w:p>
    <w:p w:rsidR="003D19C4" w:rsidRPr="005E367E" w:rsidRDefault="003D19C4" w:rsidP="005E367E">
      <w:pPr>
        <w:spacing w:after="0" w:line="240" w:lineRule="auto"/>
        <w:rPr>
          <w:rFonts w:ascii="Times New Roman" w:hAnsi="Times New Roman"/>
          <w:b/>
          <w:sz w:val="24"/>
          <w:szCs w:val="24"/>
        </w:rPr>
      </w:pPr>
    </w:p>
    <w:p w:rsidR="003D19C4" w:rsidRPr="005E367E" w:rsidRDefault="003D19C4" w:rsidP="005E367E">
      <w:pPr>
        <w:spacing w:after="0" w:line="240" w:lineRule="auto"/>
        <w:rPr>
          <w:rFonts w:ascii="Times New Roman" w:hAnsi="Times New Roman"/>
          <w:b/>
          <w:sz w:val="24"/>
          <w:szCs w:val="24"/>
        </w:rPr>
      </w:pPr>
      <w:r w:rsidRPr="005E367E">
        <w:rPr>
          <w:rFonts w:ascii="Times New Roman" w:hAnsi="Times New Roman"/>
          <w:b/>
          <w:sz w:val="24"/>
          <w:szCs w:val="24"/>
        </w:rPr>
        <w:t>Информационное обеспечение образовательного процесса</w:t>
      </w:r>
    </w:p>
    <w:p w:rsidR="003D19C4" w:rsidRPr="005E367E" w:rsidRDefault="003D19C4" w:rsidP="005E367E">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1268"/>
        <w:gridCol w:w="742"/>
        <w:gridCol w:w="1782"/>
        <w:gridCol w:w="1546"/>
        <w:gridCol w:w="917"/>
        <w:gridCol w:w="917"/>
      </w:tblGrid>
      <w:tr w:rsidR="003D19C4" w:rsidRPr="005E367E" w:rsidTr="005E367E">
        <w:trPr>
          <w:trHeight w:val="450"/>
        </w:trPr>
        <w:tc>
          <w:tcPr>
            <w:tcW w:w="0" w:type="auto"/>
            <w:vMerge w:val="restart"/>
          </w:tcPr>
          <w:p w:rsidR="003D19C4" w:rsidRPr="005E367E" w:rsidRDefault="003D19C4" w:rsidP="005E367E">
            <w:pPr>
              <w:spacing w:after="0" w:line="240" w:lineRule="auto"/>
              <w:jc w:val="center"/>
              <w:rPr>
                <w:rFonts w:ascii="Times New Roman" w:hAnsi="Times New Roman"/>
                <w:sz w:val="24"/>
                <w:szCs w:val="24"/>
              </w:rPr>
            </w:pPr>
            <w:r w:rsidRPr="005E367E">
              <w:rPr>
                <w:rFonts w:ascii="Times New Roman" w:hAnsi="Times New Roman"/>
              </w:rPr>
              <w:t>Учебные</w:t>
            </w:r>
          </w:p>
          <w:p w:rsidR="003D19C4" w:rsidRPr="005E367E" w:rsidRDefault="003D19C4" w:rsidP="005E367E">
            <w:pPr>
              <w:spacing w:after="0" w:line="240" w:lineRule="auto"/>
              <w:jc w:val="center"/>
              <w:rPr>
                <w:rFonts w:ascii="Times New Roman" w:hAnsi="Times New Roman"/>
                <w:sz w:val="24"/>
                <w:szCs w:val="24"/>
              </w:rPr>
            </w:pPr>
            <w:r w:rsidRPr="005E367E">
              <w:rPr>
                <w:rFonts w:ascii="Times New Roman" w:hAnsi="Times New Roman"/>
              </w:rPr>
              <w:t>дисциплины</w:t>
            </w:r>
          </w:p>
        </w:tc>
        <w:tc>
          <w:tcPr>
            <w:tcW w:w="0" w:type="auto"/>
            <w:vMerge w:val="restart"/>
            <w:textDirection w:val="btLr"/>
          </w:tcPr>
          <w:p w:rsidR="003D19C4" w:rsidRPr="005E367E" w:rsidRDefault="003D19C4" w:rsidP="005E367E">
            <w:pPr>
              <w:spacing w:after="0" w:line="240" w:lineRule="auto"/>
              <w:ind w:left="113" w:right="113"/>
              <w:rPr>
                <w:rFonts w:ascii="Times New Roman" w:hAnsi="Times New Roman"/>
                <w:sz w:val="24"/>
                <w:szCs w:val="24"/>
              </w:rPr>
            </w:pPr>
            <w:r w:rsidRPr="005E367E">
              <w:rPr>
                <w:rFonts w:ascii="Times New Roman" w:hAnsi="Times New Roman"/>
              </w:rPr>
              <w:t>Уровень</w:t>
            </w:r>
          </w:p>
          <w:p w:rsidR="003D19C4" w:rsidRPr="005E367E" w:rsidRDefault="003D19C4" w:rsidP="005E367E">
            <w:pPr>
              <w:spacing w:after="0" w:line="240" w:lineRule="auto"/>
              <w:ind w:left="113" w:right="113"/>
              <w:rPr>
                <w:rFonts w:ascii="Times New Roman" w:hAnsi="Times New Roman"/>
                <w:sz w:val="24"/>
                <w:szCs w:val="24"/>
              </w:rPr>
            </w:pPr>
            <w:r w:rsidRPr="005E367E">
              <w:rPr>
                <w:rFonts w:ascii="Times New Roman" w:hAnsi="Times New Roman"/>
              </w:rPr>
              <w:t>изучения</w:t>
            </w:r>
          </w:p>
          <w:p w:rsidR="003D19C4" w:rsidRPr="005E367E" w:rsidRDefault="003D19C4" w:rsidP="005E367E">
            <w:pPr>
              <w:spacing w:after="0" w:line="240" w:lineRule="auto"/>
              <w:ind w:left="113" w:right="113"/>
              <w:rPr>
                <w:rFonts w:ascii="Times New Roman" w:hAnsi="Times New Roman"/>
                <w:sz w:val="24"/>
                <w:szCs w:val="24"/>
              </w:rPr>
            </w:pPr>
            <w:r w:rsidRPr="005E367E">
              <w:rPr>
                <w:rFonts w:ascii="Times New Roman" w:hAnsi="Times New Roman"/>
              </w:rPr>
              <w:t>(базовый,</w:t>
            </w:r>
          </w:p>
          <w:p w:rsidR="003D19C4" w:rsidRPr="005E367E" w:rsidRDefault="003D19C4" w:rsidP="005E367E">
            <w:pPr>
              <w:spacing w:after="0" w:line="240" w:lineRule="auto"/>
              <w:ind w:left="113" w:right="113"/>
              <w:rPr>
                <w:rFonts w:ascii="Times New Roman" w:hAnsi="Times New Roman"/>
                <w:sz w:val="24"/>
                <w:szCs w:val="24"/>
              </w:rPr>
            </w:pPr>
            <w:r w:rsidRPr="005E367E">
              <w:rPr>
                <w:rFonts w:ascii="Times New Roman" w:hAnsi="Times New Roman"/>
              </w:rPr>
              <w:t>повышенный)</w:t>
            </w:r>
          </w:p>
        </w:tc>
        <w:tc>
          <w:tcPr>
            <w:tcW w:w="0" w:type="auto"/>
            <w:vMerge w:val="restart"/>
            <w:textDirection w:val="btLr"/>
          </w:tcPr>
          <w:p w:rsidR="003D19C4" w:rsidRPr="005E367E" w:rsidRDefault="003D19C4" w:rsidP="005E367E">
            <w:pPr>
              <w:spacing w:after="0" w:line="240" w:lineRule="auto"/>
              <w:ind w:left="113" w:right="113"/>
              <w:rPr>
                <w:rFonts w:ascii="Times New Roman" w:hAnsi="Times New Roman"/>
                <w:sz w:val="24"/>
                <w:szCs w:val="24"/>
              </w:rPr>
            </w:pPr>
            <w:r w:rsidRPr="005E367E">
              <w:rPr>
                <w:rFonts w:ascii="Times New Roman" w:hAnsi="Times New Roman"/>
              </w:rPr>
              <w:t>Кол-во</w:t>
            </w:r>
          </w:p>
          <w:p w:rsidR="003D19C4" w:rsidRPr="005E367E" w:rsidRDefault="003D19C4" w:rsidP="005E367E">
            <w:pPr>
              <w:spacing w:after="0" w:line="240" w:lineRule="auto"/>
              <w:ind w:left="113" w:right="113"/>
              <w:rPr>
                <w:rFonts w:ascii="Times New Roman" w:hAnsi="Times New Roman"/>
                <w:sz w:val="24"/>
                <w:szCs w:val="24"/>
              </w:rPr>
            </w:pPr>
            <w:r w:rsidRPr="005E367E">
              <w:rPr>
                <w:rFonts w:ascii="Times New Roman" w:hAnsi="Times New Roman"/>
              </w:rPr>
              <w:t>Обучающихся</w:t>
            </w:r>
          </w:p>
        </w:tc>
        <w:tc>
          <w:tcPr>
            <w:tcW w:w="0" w:type="auto"/>
            <w:gridSpan w:val="2"/>
          </w:tcPr>
          <w:p w:rsidR="003D19C4" w:rsidRPr="005E367E" w:rsidRDefault="003D19C4" w:rsidP="005E367E">
            <w:pPr>
              <w:spacing w:after="0" w:line="240" w:lineRule="auto"/>
              <w:jc w:val="center"/>
              <w:rPr>
                <w:rFonts w:ascii="Times New Roman" w:hAnsi="Times New Roman"/>
                <w:sz w:val="24"/>
                <w:szCs w:val="24"/>
              </w:rPr>
            </w:pPr>
            <w:r w:rsidRPr="005E367E">
              <w:rPr>
                <w:rFonts w:ascii="Times New Roman" w:hAnsi="Times New Roman"/>
              </w:rPr>
              <w:t>Количество учебников</w:t>
            </w:r>
          </w:p>
        </w:tc>
        <w:tc>
          <w:tcPr>
            <w:tcW w:w="0" w:type="auto"/>
            <w:gridSpan w:val="2"/>
          </w:tcPr>
          <w:p w:rsidR="003D19C4" w:rsidRPr="005E367E" w:rsidRDefault="003D19C4" w:rsidP="005E367E">
            <w:pPr>
              <w:spacing w:after="0" w:line="240" w:lineRule="auto"/>
              <w:jc w:val="center"/>
              <w:rPr>
                <w:rFonts w:ascii="Times New Roman" w:hAnsi="Times New Roman"/>
                <w:sz w:val="24"/>
                <w:szCs w:val="24"/>
              </w:rPr>
            </w:pPr>
            <w:r w:rsidRPr="005E367E">
              <w:rPr>
                <w:rFonts w:ascii="Times New Roman" w:hAnsi="Times New Roman"/>
              </w:rPr>
              <w:t>Процент обеспеченности, %</w:t>
            </w:r>
          </w:p>
          <w:p w:rsidR="003D19C4" w:rsidRPr="005E367E" w:rsidRDefault="003D19C4" w:rsidP="005E367E">
            <w:pPr>
              <w:spacing w:after="0" w:line="240" w:lineRule="auto"/>
              <w:jc w:val="center"/>
              <w:rPr>
                <w:rFonts w:ascii="Times New Roman" w:hAnsi="Times New Roman"/>
                <w:sz w:val="24"/>
                <w:szCs w:val="24"/>
              </w:rPr>
            </w:pPr>
          </w:p>
          <w:p w:rsidR="003D19C4" w:rsidRPr="005E367E" w:rsidRDefault="003D19C4" w:rsidP="005E367E">
            <w:pPr>
              <w:spacing w:after="0" w:line="240" w:lineRule="auto"/>
              <w:jc w:val="center"/>
              <w:rPr>
                <w:rFonts w:ascii="Times New Roman" w:hAnsi="Times New Roman"/>
                <w:sz w:val="24"/>
                <w:szCs w:val="24"/>
              </w:rPr>
            </w:pPr>
          </w:p>
        </w:tc>
      </w:tr>
      <w:tr w:rsidR="003D19C4" w:rsidRPr="005E367E" w:rsidTr="005E367E">
        <w:trPr>
          <w:cantSplit/>
          <w:trHeight w:val="2671"/>
        </w:trPr>
        <w:tc>
          <w:tcPr>
            <w:tcW w:w="0" w:type="auto"/>
            <w:vMerge/>
          </w:tcPr>
          <w:p w:rsidR="003D19C4" w:rsidRPr="005E367E" w:rsidRDefault="003D19C4" w:rsidP="005E367E">
            <w:pPr>
              <w:spacing w:after="0" w:line="240" w:lineRule="auto"/>
              <w:rPr>
                <w:rFonts w:ascii="Times New Roman" w:hAnsi="Times New Roman"/>
                <w:sz w:val="24"/>
                <w:szCs w:val="24"/>
              </w:rPr>
            </w:pPr>
          </w:p>
        </w:tc>
        <w:tc>
          <w:tcPr>
            <w:tcW w:w="0" w:type="auto"/>
            <w:vMerge/>
          </w:tcPr>
          <w:p w:rsidR="003D19C4" w:rsidRPr="005E367E" w:rsidRDefault="003D19C4" w:rsidP="005E367E">
            <w:pPr>
              <w:spacing w:after="0" w:line="240" w:lineRule="auto"/>
              <w:rPr>
                <w:rFonts w:ascii="Times New Roman" w:hAnsi="Times New Roman"/>
                <w:sz w:val="24"/>
                <w:szCs w:val="24"/>
              </w:rPr>
            </w:pPr>
          </w:p>
        </w:tc>
        <w:tc>
          <w:tcPr>
            <w:tcW w:w="0" w:type="auto"/>
            <w:vMerge/>
          </w:tcPr>
          <w:p w:rsidR="003D19C4" w:rsidRPr="005E367E" w:rsidRDefault="003D19C4" w:rsidP="005E367E">
            <w:pPr>
              <w:spacing w:after="0" w:line="240" w:lineRule="auto"/>
              <w:rPr>
                <w:rFonts w:ascii="Times New Roman" w:hAnsi="Times New Roman"/>
                <w:sz w:val="24"/>
                <w:szCs w:val="24"/>
              </w:rPr>
            </w:pPr>
          </w:p>
        </w:tc>
        <w:tc>
          <w:tcPr>
            <w:tcW w:w="0" w:type="auto"/>
            <w:textDirection w:val="btLr"/>
          </w:tcPr>
          <w:p w:rsidR="003D19C4" w:rsidRPr="005E367E" w:rsidRDefault="003D19C4" w:rsidP="005E367E">
            <w:pPr>
              <w:spacing w:after="0" w:line="240" w:lineRule="auto"/>
              <w:ind w:left="113" w:right="113"/>
              <w:rPr>
                <w:rFonts w:ascii="Times New Roman" w:hAnsi="Times New Roman"/>
                <w:sz w:val="24"/>
                <w:szCs w:val="24"/>
              </w:rPr>
            </w:pPr>
            <w:r w:rsidRPr="005E367E">
              <w:rPr>
                <w:rFonts w:ascii="Times New Roman" w:hAnsi="Times New Roman"/>
              </w:rPr>
              <w:t>имеющихся</w:t>
            </w:r>
          </w:p>
          <w:p w:rsidR="003D19C4" w:rsidRPr="005E367E" w:rsidRDefault="003D19C4" w:rsidP="005E367E">
            <w:pPr>
              <w:spacing w:after="0" w:line="240" w:lineRule="auto"/>
              <w:ind w:left="113" w:right="113"/>
              <w:rPr>
                <w:rFonts w:ascii="Times New Roman" w:hAnsi="Times New Roman"/>
                <w:sz w:val="24"/>
                <w:szCs w:val="24"/>
              </w:rPr>
            </w:pPr>
            <w:r w:rsidRPr="005E367E">
              <w:rPr>
                <w:rFonts w:ascii="Times New Roman" w:hAnsi="Times New Roman"/>
              </w:rPr>
              <w:t>в школьном фонде</w:t>
            </w:r>
          </w:p>
          <w:p w:rsidR="003D19C4" w:rsidRPr="005E367E" w:rsidRDefault="003D19C4" w:rsidP="005E367E">
            <w:pPr>
              <w:spacing w:after="0" w:line="240" w:lineRule="auto"/>
              <w:ind w:left="113" w:right="113"/>
              <w:rPr>
                <w:rFonts w:ascii="Times New Roman" w:hAnsi="Times New Roman"/>
                <w:sz w:val="24"/>
                <w:szCs w:val="24"/>
              </w:rPr>
            </w:pPr>
            <w:r w:rsidRPr="005E367E">
              <w:rPr>
                <w:rFonts w:ascii="Times New Roman" w:hAnsi="Times New Roman"/>
              </w:rPr>
              <w:t>и соответствующих</w:t>
            </w:r>
          </w:p>
          <w:p w:rsidR="003D19C4" w:rsidRPr="005E367E" w:rsidRDefault="003D19C4" w:rsidP="005E367E">
            <w:pPr>
              <w:spacing w:after="0" w:line="240" w:lineRule="auto"/>
              <w:ind w:left="113" w:right="113"/>
              <w:rPr>
                <w:rFonts w:ascii="Times New Roman" w:hAnsi="Times New Roman"/>
                <w:sz w:val="24"/>
                <w:szCs w:val="24"/>
              </w:rPr>
            </w:pPr>
            <w:r w:rsidRPr="005E367E">
              <w:rPr>
                <w:rFonts w:ascii="Times New Roman" w:hAnsi="Times New Roman"/>
              </w:rPr>
              <w:t>требованиям СанПиН</w:t>
            </w:r>
          </w:p>
          <w:p w:rsidR="003D19C4" w:rsidRPr="005E367E" w:rsidRDefault="003D19C4" w:rsidP="005E367E">
            <w:pPr>
              <w:spacing w:after="0" w:line="240" w:lineRule="auto"/>
              <w:ind w:left="113" w:right="113"/>
              <w:rPr>
                <w:rFonts w:ascii="Times New Roman" w:hAnsi="Times New Roman"/>
                <w:sz w:val="24"/>
                <w:szCs w:val="24"/>
              </w:rPr>
            </w:pPr>
            <w:r w:rsidRPr="005E367E">
              <w:rPr>
                <w:rFonts w:ascii="Times New Roman" w:hAnsi="Times New Roman"/>
              </w:rPr>
              <w:t>в части сроков</w:t>
            </w:r>
          </w:p>
          <w:p w:rsidR="003D19C4" w:rsidRPr="005E367E" w:rsidRDefault="003D19C4" w:rsidP="005E367E">
            <w:pPr>
              <w:spacing w:after="0" w:line="240" w:lineRule="auto"/>
              <w:ind w:left="113" w:right="113"/>
              <w:rPr>
                <w:rFonts w:ascii="Times New Roman" w:hAnsi="Times New Roman"/>
                <w:sz w:val="24"/>
                <w:szCs w:val="24"/>
              </w:rPr>
            </w:pPr>
            <w:r w:rsidRPr="005E367E">
              <w:rPr>
                <w:rFonts w:ascii="Times New Roman" w:hAnsi="Times New Roman"/>
              </w:rPr>
              <w:t>использования</w:t>
            </w:r>
          </w:p>
        </w:tc>
        <w:tc>
          <w:tcPr>
            <w:tcW w:w="0" w:type="auto"/>
            <w:textDirection w:val="btLr"/>
          </w:tcPr>
          <w:p w:rsidR="003D19C4" w:rsidRPr="005E367E" w:rsidRDefault="003D19C4" w:rsidP="005E367E">
            <w:pPr>
              <w:spacing w:after="0" w:line="240" w:lineRule="auto"/>
              <w:ind w:left="113" w:right="113"/>
              <w:rPr>
                <w:rFonts w:ascii="Times New Roman" w:hAnsi="Times New Roman"/>
                <w:sz w:val="24"/>
                <w:szCs w:val="24"/>
              </w:rPr>
            </w:pPr>
            <w:r w:rsidRPr="005E367E">
              <w:rPr>
                <w:rFonts w:ascii="Times New Roman" w:hAnsi="Times New Roman"/>
              </w:rPr>
              <w:t>находящихся в</w:t>
            </w:r>
          </w:p>
          <w:p w:rsidR="003D19C4" w:rsidRPr="005E367E" w:rsidRDefault="003D19C4" w:rsidP="005E367E">
            <w:pPr>
              <w:spacing w:after="0" w:line="240" w:lineRule="auto"/>
              <w:ind w:left="113" w:right="113"/>
              <w:rPr>
                <w:rFonts w:ascii="Times New Roman" w:hAnsi="Times New Roman"/>
                <w:sz w:val="24"/>
                <w:szCs w:val="24"/>
              </w:rPr>
            </w:pPr>
            <w:r w:rsidRPr="005E367E">
              <w:rPr>
                <w:rFonts w:ascii="Times New Roman" w:hAnsi="Times New Roman"/>
              </w:rPr>
              <w:t>личном</w:t>
            </w:r>
          </w:p>
          <w:p w:rsidR="003D19C4" w:rsidRPr="005E367E" w:rsidRDefault="003D19C4" w:rsidP="005E367E">
            <w:pPr>
              <w:spacing w:after="0" w:line="240" w:lineRule="auto"/>
              <w:ind w:left="113" w:right="113"/>
              <w:rPr>
                <w:rFonts w:ascii="Times New Roman" w:hAnsi="Times New Roman"/>
                <w:sz w:val="24"/>
                <w:szCs w:val="24"/>
              </w:rPr>
            </w:pPr>
            <w:r w:rsidRPr="005E367E">
              <w:rPr>
                <w:rFonts w:ascii="Times New Roman" w:hAnsi="Times New Roman"/>
              </w:rPr>
              <w:t>пользовании</w:t>
            </w:r>
          </w:p>
          <w:p w:rsidR="003D19C4" w:rsidRPr="005E367E" w:rsidRDefault="003D19C4" w:rsidP="005E367E">
            <w:pPr>
              <w:spacing w:after="0" w:line="240" w:lineRule="auto"/>
              <w:ind w:left="113" w:right="113"/>
              <w:rPr>
                <w:rFonts w:ascii="Times New Roman" w:hAnsi="Times New Roman"/>
                <w:sz w:val="24"/>
                <w:szCs w:val="24"/>
              </w:rPr>
            </w:pPr>
            <w:r w:rsidRPr="005E367E">
              <w:rPr>
                <w:rFonts w:ascii="Times New Roman" w:hAnsi="Times New Roman"/>
              </w:rPr>
              <w:t>обучающихся</w:t>
            </w:r>
          </w:p>
          <w:p w:rsidR="003D19C4" w:rsidRPr="005E367E" w:rsidRDefault="003D19C4" w:rsidP="005E367E">
            <w:pPr>
              <w:spacing w:after="0" w:line="240" w:lineRule="auto"/>
              <w:ind w:left="113" w:right="113"/>
              <w:rPr>
                <w:rFonts w:ascii="Times New Roman" w:hAnsi="Times New Roman"/>
                <w:sz w:val="24"/>
                <w:szCs w:val="24"/>
              </w:rPr>
            </w:pPr>
          </w:p>
          <w:p w:rsidR="003D19C4" w:rsidRPr="005E367E" w:rsidRDefault="003D19C4" w:rsidP="005E367E">
            <w:pPr>
              <w:spacing w:after="0" w:line="240" w:lineRule="auto"/>
              <w:ind w:left="113" w:right="113"/>
              <w:rPr>
                <w:rFonts w:ascii="Times New Roman" w:hAnsi="Times New Roman"/>
                <w:sz w:val="24"/>
                <w:szCs w:val="24"/>
              </w:rPr>
            </w:pPr>
          </w:p>
        </w:tc>
        <w:tc>
          <w:tcPr>
            <w:tcW w:w="0" w:type="auto"/>
            <w:textDirection w:val="btLr"/>
          </w:tcPr>
          <w:p w:rsidR="003D19C4" w:rsidRPr="005E367E" w:rsidRDefault="003D19C4" w:rsidP="005E367E">
            <w:pPr>
              <w:spacing w:after="0" w:line="240" w:lineRule="auto"/>
              <w:ind w:left="113" w:right="113"/>
              <w:rPr>
                <w:rFonts w:ascii="Times New Roman" w:hAnsi="Times New Roman"/>
                <w:sz w:val="24"/>
                <w:szCs w:val="24"/>
              </w:rPr>
            </w:pPr>
            <w:r w:rsidRPr="005E367E">
              <w:rPr>
                <w:rFonts w:ascii="Times New Roman" w:hAnsi="Times New Roman"/>
              </w:rPr>
              <w:t>общий</w:t>
            </w:r>
          </w:p>
        </w:tc>
        <w:tc>
          <w:tcPr>
            <w:tcW w:w="0" w:type="auto"/>
            <w:textDirection w:val="btLr"/>
          </w:tcPr>
          <w:p w:rsidR="003D19C4" w:rsidRPr="005E367E" w:rsidRDefault="003D19C4" w:rsidP="005E367E">
            <w:pPr>
              <w:spacing w:after="0" w:line="240" w:lineRule="auto"/>
              <w:ind w:left="113" w:right="113"/>
              <w:rPr>
                <w:rFonts w:ascii="Times New Roman" w:hAnsi="Times New Roman"/>
                <w:sz w:val="24"/>
                <w:szCs w:val="24"/>
              </w:rPr>
            </w:pPr>
            <w:r w:rsidRPr="005E367E">
              <w:rPr>
                <w:rFonts w:ascii="Times New Roman" w:hAnsi="Times New Roman"/>
              </w:rPr>
              <w:t>за счёт библиотечного фонда</w:t>
            </w:r>
          </w:p>
        </w:tc>
      </w:tr>
      <w:tr w:rsidR="003D19C4" w:rsidRPr="005E367E" w:rsidTr="005E367E">
        <w:trPr>
          <w:trHeight w:val="240"/>
        </w:trPr>
        <w:tc>
          <w:tcPr>
            <w:tcW w:w="0" w:type="auto"/>
            <w:gridSpan w:val="7"/>
            <w:shd w:val="clear" w:color="auto" w:fill="FFFFFF"/>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b/>
                <w:sz w:val="24"/>
                <w:szCs w:val="24"/>
              </w:rPr>
              <w:t>1 класс</w:t>
            </w:r>
          </w:p>
        </w:tc>
      </w:tr>
      <w:tr w:rsidR="003D19C4" w:rsidRPr="005E367E" w:rsidTr="005E367E">
        <w:trPr>
          <w:trHeight w:val="165"/>
        </w:trPr>
        <w:tc>
          <w:tcPr>
            <w:tcW w:w="0" w:type="auto"/>
          </w:tcPr>
          <w:p w:rsidR="003D19C4" w:rsidRPr="005E367E" w:rsidRDefault="003D19C4" w:rsidP="005E367E">
            <w:pPr>
              <w:spacing w:after="0" w:line="240" w:lineRule="auto"/>
              <w:rPr>
                <w:rFonts w:ascii="Times New Roman" w:hAnsi="Times New Roman"/>
                <w:b/>
                <w:sz w:val="24"/>
                <w:szCs w:val="24"/>
              </w:rPr>
            </w:pPr>
            <w:r w:rsidRPr="005E367E">
              <w:rPr>
                <w:rFonts w:ascii="Times New Roman" w:hAnsi="Times New Roman"/>
                <w:sz w:val="24"/>
                <w:szCs w:val="24"/>
              </w:rPr>
              <w:t>1. Русский язык</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r>
      <w:tr w:rsidR="003D19C4" w:rsidRPr="005E367E" w:rsidTr="005E367E">
        <w:trPr>
          <w:trHeight w:val="465"/>
        </w:trPr>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 Литературное чтение</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 xml:space="preserve">     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r>
      <w:tr w:rsidR="003D19C4" w:rsidRPr="005E367E" w:rsidTr="005E367E">
        <w:trPr>
          <w:trHeight w:val="165"/>
        </w:trPr>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 xml:space="preserve">3. Искусство </w:t>
            </w:r>
          </w:p>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(музыка и ИЗО)</w:t>
            </w:r>
          </w:p>
        </w:tc>
        <w:tc>
          <w:tcPr>
            <w:tcW w:w="0" w:type="auto"/>
          </w:tcPr>
          <w:p w:rsidR="003D19C4" w:rsidRPr="005E367E" w:rsidRDefault="003D19C4" w:rsidP="005E367E">
            <w:pPr>
              <w:spacing w:after="0" w:line="240" w:lineRule="auto"/>
              <w:rPr>
                <w:rFonts w:ascii="Times New Roman" w:hAnsi="Times New Roman"/>
                <w:sz w:val="24"/>
                <w:szCs w:val="24"/>
              </w:rPr>
            </w:pPr>
          </w:p>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r>
      <w:tr w:rsidR="003D19C4" w:rsidRPr="005E367E" w:rsidTr="005E367E">
        <w:trPr>
          <w:trHeight w:val="360"/>
        </w:trPr>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 Окружающий мир</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r>
      <w:tr w:rsidR="003D19C4" w:rsidRPr="005E367E" w:rsidTr="005E367E">
        <w:trPr>
          <w:trHeight w:val="255"/>
        </w:trPr>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 Математика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52</w:t>
            </w:r>
          </w:p>
        </w:tc>
      </w:tr>
      <w:tr w:rsidR="003D19C4" w:rsidRPr="005E367E" w:rsidTr="005E367E">
        <w:trPr>
          <w:trHeight w:val="165"/>
        </w:trPr>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 Физическая культура</w:t>
            </w:r>
          </w:p>
        </w:tc>
        <w:tc>
          <w:tcPr>
            <w:tcW w:w="0" w:type="auto"/>
          </w:tcPr>
          <w:p w:rsidR="003D19C4" w:rsidRPr="005E367E" w:rsidRDefault="003D19C4" w:rsidP="005E367E">
            <w:pPr>
              <w:spacing w:after="0" w:line="240" w:lineRule="auto"/>
              <w:rPr>
                <w:rFonts w:ascii="Times New Roman" w:hAnsi="Times New Roman"/>
                <w:sz w:val="24"/>
                <w:szCs w:val="24"/>
              </w:rPr>
            </w:pPr>
          </w:p>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r>
      <w:tr w:rsidR="003D19C4" w:rsidRPr="005E367E" w:rsidTr="005E367E">
        <w:trPr>
          <w:trHeight w:val="363"/>
        </w:trPr>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 Технология (труд)</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r>
      <w:tr w:rsidR="003D19C4" w:rsidRPr="005E367E" w:rsidTr="005E367E">
        <w:tc>
          <w:tcPr>
            <w:tcW w:w="0" w:type="auto"/>
            <w:gridSpan w:val="7"/>
            <w:shd w:val="clear" w:color="auto" w:fill="FFFFFF"/>
          </w:tcPr>
          <w:p w:rsidR="003D19C4" w:rsidRPr="005E367E" w:rsidRDefault="003D19C4" w:rsidP="005E367E">
            <w:pPr>
              <w:spacing w:after="0" w:line="240" w:lineRule="auto"/>
              <w:rPr>
                <w:rFonts w:ascii="Times New Roman" w:hAnsi="Times New Roman"/>
                <w:b/>
                <w:sz w:val="24"/>
                <w:szCs w:val="24"/>
              </w:rPr>
            </w:pPr>
            <w:r w:rsidRPr="005E367E">
              <w:rPr>
                <w:rFonts w:ascii="Times New Roman" w:hAnsi="Times New Roman"/>
                <w:b/>
                <w:sz w:val="24"/>
                <w:szCs w:val="24"/>
              </w:rPr>
              <w:t>2 класс</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 Русский язык</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 Литературное чтение</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 xml:space="preserve">3. Иностранный язык </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r>
      <w:tr w:rsidR="003D19C4" w:rsidRPr="005E367E" w:rsidTr="005E367E">
        <w:trPr>
          <w:trHeight w:val="210"/>
        </w:trPr>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 Искусство</w:t>
            </w:r>
          </w:p>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(музыка и ИЗО)</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 Окружающий мир</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 Математика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81</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 Физическая культура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 Технологи (труд)</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r>
      <w:tr w:rsidR="003D19C4" w:rsidRPr="005E367E" w:rsidTr="005E367E">
        <w:tc>
          <w:tcPr>
            <w:tcW w:w="0" w:type="auto"/>
            <w:gridSpan w:val="7"/>
            <w:shd w:val="clear" w:color="auto" w:fill="FFFFFF"/>
          </w:tcPr>
          <w:p w:rsidR="003D19C4" w:rsidRPr="005E367E" w:rsidRDefault="003D19C4" w:rsidP="005E367E">
            <w:pPr>
              <w:spacing w:after="0" w:line="240" w:lineRule="auto"/>
              <w:rPr>
                <w:rFonts w:ascii="Times New Roman" w:hAnsi="Times New Roman"/>
                <w:b/>
                <w:sz w:val="24"/>
                <w:szCs w:val="24"/>
              </w:rPr>
            </w:pPr>
            <w:r w:rsidRPr="005E367E">
              <w:rPr>
                <w:rFonts w:ascii="Times New Roman" w:hAnsi="Times New Roman"/>
                <w:b/>
                <w:sz w:val="24"/>
                <w:szCs w:val="24"/>
              </w:rPr>
              <w:t xml:space="preserve">3 класс </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 Русский язык</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 Литературное чтение</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 xml:space="preserve">3. Иностранный язык </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r>
      <w:tr w:rsidR="003D19C4" w:rsidRPr="005E367E" w:rsidTr="005E367E">
        <w:trPr>
          <w:trHeight w:val="270"/>
        </w:trPr>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4.Искусство (музыка и ИЗО)</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 Окружающий мир</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 Математика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49</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 Физическая культура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 Технология (труд)</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r>
      <w:tr w:rsidR="003D19C4" w:rsidRPr="005E367E" w:rsidTr="005E367E">
        <w:tc>
          <w:tcPr>
            <w:tcW w:w="0" w:type="auto"/>
            <w:gridSpan w:val="7"/>
            <w:shd w:val="clear" w:color="auto" w:fill="FFFFFF"/>
          </w:tcPr>
          <w:p w:rsidR="003D19C4" w:rsidRPr="005E367E" w:rsidRDefault="003D19C4" w:rsidP="005E367E">
            <w:pPr>
              <w:spacing w:after="0" w:line="240" w:lineRule="auto"/>
              <w:rPr>
                <w:rFonts w:ascii="Times New Roman" w:hAnsi="Times New Roman"/>
                <w:b/>
                <w:sz w:val="24"/>
                <w:szCs w:val="24"/>
              </w:rPr>
            </w:pPr>
            <w:r w:rsidRPr="005E367E">
              <w:rPr>
                <w:rFonts w:ascii="Times New Roman" w:hAnsi="Times New Roman"/>
                <w:b/>
                <w:sz w:val="24"/>
                <w:szCs w:val="24"/>
              </w:rPr>
              <w:t>4 класс</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 Русский язык</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97</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97</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103</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103</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 Литературное чтение</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97</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97</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103</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103</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 xml:space="preserve">3. Иностранный язык </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97</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97</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103</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103</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 Искусство</w:t>
            </w:r>
          </w:p>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(музыка и ИЗО)</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97</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62</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 Окружающий мир</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97</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97</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103</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103</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 Математика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97</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97</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103</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103</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 Физическая культура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97</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31</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31</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 Технология (труд)</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97</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62</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 ОРКСЭ</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97</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97</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103</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103</w:t>
            </w:r>
          </w:p>
        </w:tc>
      </w:tr>
      <w:tr w:rsidR="003D19C4" w:rsidRPr="005E367E" w:rsidTr="005E367E">
        <w:tc>
          <w:tcPr>
            <w:tcW w:w="0" w:type="auto"/>
            <w:gridSpan w:val="7"/>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b/>
                <w:sz w:val="24"/>
                <w:szCs w:val="24"/>
              </w:rPr>
              <w:t>5 класс</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 Русский язык</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133</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133</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 Литература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133</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133</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 xml:space="preserve">3. Иностранный язык </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101</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101</w:t>
            </w:r>
          </w:p>
        </w:tc>
      </w:tr>
      <w:tr w:rsidR="003D19C4" w:rsidRPr="005E367E" w:rsidTr="005E367E">
        <w:trPr>
          <w:trHeight w:val="441"/>
        </w:trPr>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 Искусство (музыка и ИЗО)</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 История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133</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133</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6.Обществознание</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133</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133</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 География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133</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133</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8.Биология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133</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133</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9.Математика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133</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133</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10.Информатика и ИКТ</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11.Физическая культура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 КБЖ</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 Технология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14. Речь и культура общения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133</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133</w:t>
            </w:r>
          </w:p>
        </w:tc>
      </w:tr>
      <w:tr w:rsidR="003D19C4" w:rsidRPr="005E367E" w:rsidTr="005E367E">
        <w:tc>
          <w:tcPr>
            <w:tcW w:w="0" w:type="auto"/>
            <w:gridSpan w:val="7"/>
          </w:tcPr>
          <w:p w:rsidR="003D19C4" w:rsidRPr="005E367E" w:rsidRDefault="003D19C4" w:rsidP="005E367E">
            <w:pPr>
              <w:spacing w:after="0" w:line="240" w:lineRule="auto"/>
              <w:rPr>
                <w:rFonts w:ascii="Times New Roman" w:hAnsi="Times New Roman"/>
                <w:b/>
                <w:sz w:val="24"/>
                <w:szCs w:val="24"/>
              </w:rPr>
            </w:pPr>
            <w:r w:rsidRPr="005E367E">
              <w:rPr>
                <w:rFonts w:ascii="Times New Roman" w:hAnsi="Times New Roman"/>
                <w:b/>
                <w:sz w:val="24"/>
                <w:szCs w:val="24"/>
              </w:rPr>
              <w:t>6 класс</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 Русский язык</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 Литература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 xml:space="preserve">3. Иностранный язык </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 Искусство (музыка и ИЗО)</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 История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6.Обществознание</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 География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8.Биология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9.Математика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10.Информатика и ИКТ</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11.Физическая культура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 КБЖ</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r>
      <w:tr w:rsidR="003D19C4" w:rsidRPr="005E367E" w:rsidTr="005E367E">
        <w:trPr>
          <w:trHeight w:val="240"/>
        </w:trPr>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 Технология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r>
      <w:tr w:rsidR="003D19C4" w:rsidRPr="005E367E" w:rsidTr="005E367E">
        <w:trPr>
          <w:trHeight w:val="240"/>
        </w:trPr>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14. Речь и культура общения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105</w:t>
            </w:r>
          </w:p>
        </w:tc>
      </w:tr>
      <w:tr w:rsidR="003D19C4" w:rsidRPr="005E367E" w:rsidTr="005E367E">
        <w:tc>
          <w:tcPr>
            <w:tcW w:w="0" w:type="auto"/>
            <w:gridSpan w:val="7"/>
          </w:tcPr>
          <w:p w:rsidR="003D19C4" w:rsidRPr="005E367E" w:rsidRDefault="003D19C4" w:rsidP="005E367E">
            <w:pPr>
              <w:spacing w:after="0" w:line="240" w:lineRule="auto"/>
              <w:rPr>
                <w:rFonts w:ascii="Times New Roman" w:hAnsi="Times New Roman"/>
                <w:b/>
                <w:sz w:val="24"/>
                <w:szCs w:val="24"/>
              </w:rPr>
            </w:pPr>
            <w:r w:rsidRPr="005E367E">
              <w:rPr>
                <w:rFonts w:ascii="Times New Roman" w:hAnsi="Times New Roman"/>
                <w:b/>
                <w:sz w:val="24"/>
                <w:szCs w:val="24"/>
              </w:rPr>
              <w:t xml:space="preserve">7 класс </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 Русский язык</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 Литература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 xml:space="preserve">3. Иностранный язык </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 Искусство (музыка и ИЗО)</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28</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 История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 Обществознание</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 География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108</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 Биология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 Физика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 Математика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 Информатика и ИКТ</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28</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 Физическая культура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14</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14. КБЖ</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14</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 Технология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28</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16. Речь и культура общения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r>
      <w:tr w:rsidR="003D19C4" w:rsidRPr="005E367E" w:rsidTr="005E367E">
        <w:tc>
          <w:tcPr>
            <w:tcW w:w="0" w:type="auto"/>
            <w:gridSpan w:val="7"/>
          </w:tcPr>
          <w:p w:rsidR="003D19C4" w:rsidRPr="005E367E" w:rsidRDefault="003D19C4" w:rsidP="005E367E">
            <w:pPr>
              <w:spacing w:after="0" w:line="240" w:lineRule="auto"/>
              <w:rPr>
                <w:rFonts w:ascii="Times New Roman" w:hAnsi="Times New Roman"/>
                <w:b/>
                <w:sz w:val="24"/>
                <w:szCs w:val="24"/>
              </w:rPr>
            </w:pPr>
            <w:r w:rsidRPr="005E367E">
              <w:rPr>
                <w:rFonts w:ascii="Times New Roman" w:hAnsi="Times New Roman"/>
                <w:b/>
                <w:sz w:val="24"/>
                <w:szCs w:val="24"/>
              </w:rPr>
              <w:t>8 класс</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 Русский язык</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 Литература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 xml:space="preserve">3. Иностранный язык </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 Речь и культура общения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 xml:space="preserve">5. Искусство </w:t>
            </w:r>
          </w:p>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(музыка и ИЗО)</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42</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 История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 Обществознание</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 География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 Биология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 Физика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 Химия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 Математика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111</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 Информатика и ИКТ</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42</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14. Физическая культура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21</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21</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 ОБЖ</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21</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21</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16. Технология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42</w:t>
            </w:r>
          </w:p>
        </w:tc>
      </w:tr>
      <w:tr w:rsidR="003D19C4" w:rsidRPr="005E367E" w:rsidTr="005E367E">
        <w:tc>
          <w:tcPr>
            <w:tcW w:w="0" w:type="auto"/>
            <w:gridSpan w:val="7"/>
          </w:tcPr>
          <w:p w:rsidR="003D19C4" w:rsidRPr="005E367E" w:rsidRDefault="003D19C4" w:rsidP="005E367E">
            <w:pPr>
              <w:spacing w:after="0" w:line="240" w:lineRule="auto"/>
              <w:rPr>
                <w:rFonts w:ascii="Times New Roman" w:hAnsi="Times New Roman"/>
                <w:b/>
                <w:sz w:val="24"/>
                <w:szCs w:val="24"/>
              </w:rPr>
            </w:pPr>
            <w:r w:rsidRPr="005E367E">
              <w:rPr>
                <w:rFonts w:ascii="Times New Roman" w:hAnsi="Times New Roman"/>
                <w:b/>
                <w:sz w:val="24"/>
                <w:szCs w:val="24"/>
              </w:rPr>
              <w:t>9 класс</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 Русский язык</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 Литература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 Иностранный язык</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 Искусство</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18</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 История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 Обществознание</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 География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 Биология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 Физика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 Химия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 Математика</w:t>
            </w:r>
          </w:p>
          <w:p w:rsidR="003D19C4" w:rsidRPr="005E367E" w:rsidRDefault="003D19C4" w:rsidP="005E367E">
            <w:pPr>
              <w:spacing w:after="0" w:line="240" w:lineRule="auto"/>
              <w:rPr>
                <w:rFonts w:ascii="Times New Roman" w:hAnsi="Times New Roman"/>
                <w:sz w:val="24"/>
                <w:szCs w:val="24"/>
              </w:rPr>
            </w:pP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 Информатика и ИКТ</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36</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36</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 Физическая культура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18</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14. КБЖ</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18</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 xml:space="preserve">15.Технология. Элективные курсы. </w:t>
            </w:r>
            <w:proofErr w:type="spellStart"/>
            <w:r w:rsidRPr="005E367E">
              <w:rPr>
                <w:rFonts w:ascii="Times New Roman" w:hAnsi="Times New Roman"/>
                <w:sz w:val="24"/>
                <w:szCs w:val="24"/>
              </w:rPr>
              <w:t>Предпрофильная</w:t>
            </w:r>
            <w:proofErr w:type="spellEnd"/>
            <w:r w:rsidRPr="005E367E">
              <w:rPr>
                <w:rFonts w:ascii="Times New Roman" w:hAnsi="Times New Roman"/>
                <w:sz w:val="24"/>
                <w:szCs w:val="24"/>
              </w:rPr>
              <w:t xml:space="preserve"> подготовка </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0</w:t>
            </w:r>
          </w:p>
        </w:tc>
      </w:tr>
      <w:tr w:rsidR="003D19C4" w:rsidRPr="005E367E" w:rsidTr="005E367E">
        <w:tc>
          <w:tcPr>
            <w:tcW w:w="0" w:type="auto"/>
            <w:gridSpan w:val="7"/>
          </w:tcPr>
          <w:p w:rsidR="003D19C4" w:rsidRPr="005E367E" w:rsidRDefault="003D19C4" w:rsidP="005E367E">
            <w:pPr>
              <w:spacing w:after="0" w:line="240" w:lineRule="auto"/>
              <w:rPr>
                <w:rFonts w:ascii="Times New Roman" w:hAnsi="Times New Roman"/>
                <w:b/>
                <w:sz w:val="24"/>
                <w:szCs w:val="24"/>
              </w:rPr>
            </w:pPr>
            <w:r w:rsidRPr="005E367E">
              <w:rPr>
                <w:rFonts w:ascii="Times New Roman" w:hAnsi="Times New Roman"/>
                <w:b/>
                <w:sz w:val="24"/>
                <w:szCs w:val="24"/>
              </w:rPr>
              <w:t>10 класс</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 Русский язык</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 Литература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 Иностранный язык</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 Речь и культура общения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 Искусство (МХК)</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63</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63</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 История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 Обществознание</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 География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 Биология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 Физика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 Химия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 Математика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 Информатика и ИКТ</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104</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14. Физическая культура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32</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 ОБЖ</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32</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32</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 xml:space="preserve">16.Технология . Элективные курсы. </w:t>
            </w:r>
            <w:proofErr w:type="spellStart"/>
            <w:r w:rsidRPr="005E367E">
              <w:rPr>
                <w:rFonts w:ascii="Times New Roman" w:hAnsi="Times New Roman"/>
                <w:sz w:val="24"/>
                <w:szCs w:val="24"/>
              </w:rPr>
              <w:t>Предпрофильная</w:t>
            </w:r>
            <w:proofErr w:type="spellEnd"/>
            <w:r w:rsidRPr="005E367E">
              <w:rPr>
                <w:rFonts w:ascii="Times New Roman" w:hAnsi="Times New Roman"/>
                <w:sz w:val="24"/>
                <w:szCs w:val="24"/>
              </w:rPr>
              <w:t xml:space="preserve"> подготовка.</w:t>
            </w:r>
          </w:p>
          <w:p w:rsidR="003D19C4" w:rsidRPr="005E367E" w:rsidRDefault="003D19C4" w:rsidP="005E367E">
            <w:pPr>
              <w:spacing w:after="0" w:line="240" w:lineRule="auto"/>
              <w:rPr>
                <w:rFonts w:ascii="Times New Roman" w:hAnsi="Times New Roman"/>
                <w:sz w:val="24"/>
                <w:szCs w:val="24"/>
              </w:rPr>
            </w:pP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48</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0</w:t>
            </w:r>
          </w:p>
        </w:tc>
      </w:tr>
      <w:tr w:rsidR="003D19C4" w:rsidRPr="005E367E" w:rsidTr="005E367E">
        <w:tc>
          <w:tcPr>
            <w:tcW w:w="0" w:type="auto"/>
            <w:gridSpan w:val="7"/>
          </w:tcPr>
          <w:p w:rsidR="003D19C4" w:rsidRPr="005E367E" w:rsidRDefault="003D19C4" w:rsidP="005E367E">
            <w:pPr>
              <w:spacing w:after="0" w:line="240" w:lineRule="auto"/>
              <w:rPr>
                <w:rFonts w:ascii="Times New Roman" w:hAnsi="Times New Roman"/>
                <w:b/>
                <w:sz w:val="24"/>
                <w:szCs w:val="24"/>
              </w:rPr>
            </w:pPr>
            <w:r w:rsidRPr="005E367E">
              <w:rPr>
                <w:rFonts w:ascii="Times New Roman" w:hAnsi="Times New Roman"/>
                <w:b/>
                <w:sz w:val="24"/>
                <w:szCs w:val="24"/>
              </w:rPr>
              <w:t>11 класс</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 Русский язык</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2. Литература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 Иностранный язык</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4. Искусство (МХК)</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 История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 Обществознание</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7. География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8. Биология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9. Физика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10. Химия</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11. Математика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 Информатика и ИКТ</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60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120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13. Физическая культура</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r>
      <w:tr w:rsidR="003D19C4" w:rsidRPr="005E367E" w:rsidTr="005E367E">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14. ОБЖ</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15</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30</w:t>
            </w:r>
          </w:p>
        </w:tc>
      </w:tr>
      <w:tr w:rsidR="003D19C4" w:rsidRPr="005E367E" w:rsidTr="005E367E">
        <w:trPr>
          <w:trHeight w:val="315"/>
        </w:trPr>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 xml:space="preserve">15.Технология. Элективные курсы. </w:t>
            </w:r>
            <w:proofErr w:type="spellStart"/>
            <w:r w:rsidRPr="005E367E">
              <w:rPr>
                <w:rFonts w:ascii="Times New Roman" w:hAnsi="Times New Roman"/>
                <w:sz w:val="24"/>
                <w:szCs w:val="24"/>
              </w:rPr>
              <w:t>Предпрофильная</w:t>
            </w:r>
            <w:proofErr w:type="spellEnd"/>
            <w:r w:rsidRPr="005E367E">
              <w:rPr>
                <w:rFonts w:ascii="Times New Roman" w:hAnsi="Times New Roman"/>
                <w:sz w:val="24"/>
                <w:szCs w:val="24"/>
              </w:rPr>
              <w:t xml:space="preserve"> подготовка. </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базовый</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50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0</w:t>
            </w:r>
          </w:p>
        </w:tc>
        <w:tc>
          <w:tcPr>
            <w:tcW w:w="0" w:type="auto"/>
          </w:tcPr>
          <w:p w:rsidR="003D19C4" w:rsidRPr="005E367E" w:rsidRDefault="003D19C4" w:rsidP="005E367E">
            <w:pPr>
              <w:spacing w:after="0" w:line="240" w:lineRule="auto"/>
              <w:rPr>
                <w:rFonts w:ascii="Times New Roman" w:hAnsi="Times New Roman"/>
                <w:sz w:val="24"/>
                <w:szCs w:val="24"/>
              </w:rPr>
            </w:pPr>
            <w:r w:rsidRPr="005E367E">
              <w:rPr>
                <w:rFonts w:ascii="Times New Roman" w:hAnsi="Times New Roman"/>
                <w:sz w:val="24"/>
                <w:szCs w:val="24"/>
              </w:rPr>
              <w:t>0</w:t>
            </w:r>
          </w:p>
        </w:tc>
      </w:tr>
    </w:tbl>
    <w:p w:rsidR="003D19C4" w:rsidRPr="005E367E" w:rsidRDefault="003D19C4" w:rsidP="005E367E">
      <w:pPr>
        <w:shd w:val="clear" w:color="auto" w:fill="FFFFFF"/>
        <w:spacing w:before="30" w:after="30" w:line="240" w:lineRule="auto"/>
        <w:ind w:firstLine="300"/>
        <w:jc w:val="both"/>
        <w:rPr>
          <w:rFonts w:ascii="Verdana" w:hAnsi="Verdana"/>
          <w:sz w:val="24"/>
          <w:szCs w:val="24"/>
        </w:rPr>
      </w:pPr>
    </w:p>
    <w:p w:rsidR="003D19C4" w:rsidRPr="005E367E" w:rsidRDefault="003D19C4" w:rsidP="005E367E">
      <w:pPr>
        <w:shd w:val="clear" w:color="auto" w:fill="FFFFFF"/>
        <w:spacing w:before="30" w:after="30" w:line="240" w:lineRule="auto"/>
        <w:ind w:firstLine="300"/>
        <w:jc w:val="both"/>
        <w:rPr>
          <w:rFonts w:ascii="Verdana" w:hAnsi="Verdana"/>
          <w:sz w:val="24"/>
          <w:szCs w:val="24"/>
        </w:rPr>
      </w:pPr>
    </w:p>
    <w:p w:rsidR="003D19C4" w:rsidRPr="005E367E" w:rsidRDefault="003D19C4" w:rsidP="005E367E">
      <w:pPr>
        <w:shd w:val="clear" w:color="auto" w:fill="FFFFFF"/>
        <w:spacing w:before="30" w:after="30" w:line="240" w:lineRule="auto"/>
        <w:ind w:firstLine="300"/>
        <w:jc w:val="both"/>
        <w:rPr>
          <w:rFonts w:ascii="Verdana" w:hAnsi="Verdana"/>
          <w:sz w:val="24"/>
          <w:szCs w:val="24"/>
        </w:rPr>
      </w:pPr>
    </w:p>
    <w:p w:rsidR="003D19C4" w:rsidRPr="005E367E" w:rsidRDefault="003D19C4" w:rsidP="005E367E">
      <w:pPr>
        <w:shd w:val="clear" w:color="auto" w:fill="FFFFFF"/>
        <w:spacing w:before="30" w:after="30" w:line="240" w:lineRule="auto"/>
        <w:ind w:firstLine="300"/>
        <w:jc w:val="both"/>
        <w:rPr>
          <w:rFonts w:ascii="Verdana" w:hAnsi="Verdana"/>
          <w:sz w:val="24"/>
          <w:szCs w:val="24"/>
        </w:rPr>
      </w:pPr>
    </w:p>
    <w:p w:rsidR="003D19C4" w:rsidRPr="005E367E" w:rsidRDefault="003D19C4" w:rsidP="005E367E">
      <w:pPr>
        <w:shd w:val="clear" w:color="auto" w:fill="FFFFFF"/>
        <w:spacing w:before="30" w:after="30" w:line="240" w:lineRule="auto"/>
        <w:ind w:firstLine="300"/>
        <w:jc w:val="both"/>
        <w:rPr>
          <w:rFonts w:ascii="Times New Roman" w:hAnsi="Times New Roman"/>
          <w:b/>
          <w:sz w:val="24"/>
          <w:szCs w:val="24"/>
        </w:rPr>
      </w:pPr>
      <w:r w:rsidRPr="005E367E">
        <w:rPr>
          <w:rFonts w:ascii="Times New Roman" w:hAnsi="Times New Roman"/>
          <w:b/>
          <w:sz w:val="24"/>
          <w:szCs w:val="24"/>
        </w:rPr>
        <w:t>Школьный перечень учебников,</w:t>
      </w:r>
      <w:r>
        <w:rPr>
          <w:rFonts w:ascii="Times New Roman" w:hAnsi="Times New Roman"/>
          <w:b/>
          <w:sz w:val="24"/>
          <w:szCs w:val="24"/>
        </w:rPr>
        <w:t xml:space="preserve"> используемый</w:t>
      </w:r>
      <w:r w:rsidRPr="005E367E">
        <w:rPr>
          <w:rFonts w:ascii="Times New Roman" w:hAnsi="Times New Roman"/>
          <w:b/>
          <w:sz w:val="24"/>
          <w:szCs w:val="24"/>
        </w:rPr>
        <w:t xml:space="preserve"> в образовательном процессе в 2013-14 учебном году</w:t>
      </w:r>
    </w:p>
    <w:p w:rsidR="003D19C4" w:rsidRPr="005E367E" w:rsidRDefault="003D19C4" w:rsidP="005E367E">
      <w:pPr>
        <w:shd w:val="clear" w:color="auto" w:fill="FFFFFF"/>
        <w:spacing w:before="30" w:after="30" w:line="240" w:lineRule="auto"/>
        <w:ind w:firstLine="300"/>
        <w:jc w:val="both"/>
        <w:rPr>
          <w:rFonts w:ascii="Verdana" w:hAnsi="Verdana"/>
          <w:sz w:val="24"/>
          <w:szCs w:val="24"/>
        </w:rPr>
      </w:pPr>
    </w:p>
    <w:p w:rsidR="003D19C4" w:rsidRPr="005E367E" w:rsidRDefault="003D19C4" w:rsidP="005E367E">
      <w:pPr>
        <w:shd w:val="clear" w:color="auto" w:fill="FFFFFF"/>
        <w:spacing w:before="30" w:after="30" w:line="240" w:lineRule="auto"/>
        <w:ind w:firstLine="300"/>
        <w:jc w:val="both"/>
        <w:rPr>
          <w:rFonts w:ascii="Verdana" w:hAnsi="Verdana"/>
          <w:sz w:val="24"/>
          <w:szCs w:val="24"/>
        </w:rPr>
      </w:pPr>
    </w:p>
    <w:tbl>
      <w:tblPr>
        <w:tblW w:w="9620" w:type="dxa"/>
        <w:tblInd w:w="93" w:type="dxa"/>
        <w:tblLook w:val="00A0" w:firstRow="1" w:lastRow="0" w:firstColumn="1" w:lastColumn="0" w:noHBand="0" w:noVBand="0"/>
      </w:tblPr>
      <w:tblGrid>
        <w:gridCol w:w="574"/>
        <w:gridCol w:w="51"/>
        <w:gridCol w:w="6"/>
        <w:gridCol w:w="21"/>
        <w:gridCol w:w="1243"/>
        <w:gridCol w:w="4437"/>
        <w:gridCol w:w="924"/>
        <w:gridCol w:w="2364"/>
      </w:tblGrid>
      <w:tr w:rsidR="003D19C4" w:rsidRPr="005E367E" w:rsidTr="005E367E">
        <w:trPr>
          <w:trHeight w:val="630"/>
        </w:trPr>
        <w:tc>
          <w:tcPr>
            <w:tcW w:w="652" w:type="dxa"/>
            <w:gridSpan w:val="4"/>
            <w:tcBorders>
              <w:top w:val="single" w:sz="8" w:space="0" w:color="auto"/>
              <w:left w:val="single" w:sz="8" w:space="0" w:color="auto"/>
              <w:bottom w:val="single" w:sz="4" w:space="0" w:color="auto"/>
              <w:right w:val="single" w:sz="4" w:space="0" w:color="auto"/>
            </w:tcBorders>
            <w:shd w:val="clear" w:color="000000" w:fill="CCFFCC"/>
          </w:tcPr>
          <w:p w:rsidR="003D19C4" w:rsidRPr="005E367E" w:rsidRDefault="003D19C4" w:rsidP="005E367E">
            <w:pPr>
              <w:spacing w:after="0" w:line="240" w:lineRule="auto"/>
              <w:jc w:val="center"/>
              <w:rPr>
                <w:rFonts w:ascii="Times New Roman" w:hAnsi="Times New Roman"/>
                <w:b/>
                <w:bCs/>
                <w:sz w:val="24"/>
                <w:szCs w:val="24"/>
              </w:rPr>
            </w:pPr>
            <w:r w:rsidRPr="005E367E">
              <w:rPr>
                <w:rFonts w:ascii="Times New Roman" w:hAnsi="Times New Roman"/>
                <w:b/>
                <w:bCs/>
                <w:sz w:val="24"/>
                <w:szCs w:val="24"/>
              </w:rPr>
              <w:t>№ п/п</w:t>
            </w:r>
          </w:p>
        </w:tc>
        <w:tc>
          <w:tcPr>
            <w:tcW w:w="1243" w:type="dxa"/>
            <w:tcBorders>
              <w:top w:val="single" w:sz="8" w:space="0" w:color="auto"/>
              <w:left w:val="single" w:sz="4" w:space="0" w:color="auto"/>
              <w:bottom w:val="single" w:sz="4" w:space="0" w:color="auto"/>
              <w:right w:val="single" w:sz="4" w:space="0" w:color="auto"/>
            </w:tcBorders>
            <w:shd w:val="clear" w:color="000000" w:fill="CCFFCC"/>
          </w:tcPr>
          <w:p w:rsidR="003D19C4" w:rsidRPr="005E367E" w:rsidRDefault="003D19C4" w:rsidP="005E367E">
            <w:pPr>
              <w:spacing w:after="0" w:line="240" w:lineRule="auto"/>
              <w:jc w:val="center"/>
              <w:rPr>
                <w:rFonts w:ascii="Times New Roman" w:hAnsi="Times New Roman"/>
                <w:b/>
                <w:bCs/>
                <w:sz w:val="24"/>
                <w:szCs w:val="24"/>
              </w:rPr>
            </w:pPr>
            <w:r w:rsidRPr="005E367E">
              <w:rPr>
                <w:rFonts w:ascii="Times New Roman" w:hAnsi="Times New Roman"/>
                <w:b/>
                <w:bCs/>
                <w:sz w:val="24"/>
                <w:szCs w:val="24"/>
              </w:rPr>
              <w:t>№ в ФПУ</w:t>
            </w:r>
          </w:p>
          <w:p w:rsidR="003D19C4" w:rsidRPr="005E367E" w:rsidRDefault="003D19C4" w:rsidP="005E367E">
            <w:pPr>
              <w:spacing w:after="0" w:line="240" w:lineRule="auto"/>
              <w:jc w:val="center"/>
              <w:rPr>
                <w:rFonts w:ascii="Times New Roman" w:hAnsi="Times New Roman"/>
                <w:b/>
                <w:bCs/>
                <w:sz w:val="24"/>
                <w:szCs w:val="24"/>
              </w:rPr>
            </w:pPr>
            <w:r w:rsidRPr="005E367E">
              <w:rPr>
                <w:rFonts w:ascii="Times New Roman" w:hAnsi="Times New Roman"/>
                <w:b/>
                <w:bCs/>
                <w:sz w:val="24"/>
                <w:szCs w:val="24"/>
              </w:rPr>
              <w:t>2013/2014</w:t>
            </w:r>
          </w:p>
          <w:p w:rsidR="003D19C4" w:rsidRPr="005E367E" w:rsidRDefault="003D19C4" w:rsidP="005E367E">
            <w:pPr>
              <w:spacing w:after="0" w:line="240" w:lineRule="auto"/>
              <w:jc w:val="center"/>
              <w:rPr>
                <w:rFonts w:ascii="Times New Roman" w:hAnsi="Times New Roman"/>
                <w:b/>
                <w:bCs/>
                <w:sz w:val="24"/>
                <w:szCs w:val="24"/>
              </w:rPr>
            </w:pPr>
            <w:proofErr w:type="spellStart"/>
            <w:r w:rsidRPr="005E367E">
              <w:rPr>
                <w:rFonts w:ascii="Times New Roman" w:hAnsi="Times New Roman"/>
                <w:b/>
                <w:bCs/>
                <w:sz w:val="24"/>
                <w:szCs w:val="24"/>
              </w:rPr>
              <w:t>уч.г</w:t>
            </w:r>
            <w:proofErr w:type="spellEnd"/>
            <w:r w:rsidRPr="005E367E">
              <w:rPr>
                <w:rFonts w:ascii="Times New Roman" w:hAnsi="Times New Roman"/>
                <w:b/>
                <w:bCs/>
                <w:sz w:val="24"/>
                <w:szCs w:val="24"/>
              </w:rPr>
              <w:t>.</w:t>
            </w:r>
          </w:p>
        </w:tc>
        <w:tc>
          <w:tcPr>
            <w:tcW w:w="4437" w:type="dxa"/>
            <w:tcBorders>
              <w:top w:val="single" w:sz="8" w:space="0" w:color="auto"/>
              <w:left w:val="nil"/>
              <w:bottom w:val="single" w:sz="4" w:space="0" w:color="auto"/>
              <w:right w:val="single" w:sz="4" w:space="0" w:color="auto"/>
            </w:tcBorders>
            <w:shd w:val="clear" w:color="000000" w:fill="CCFFCC"/>
          </w:tcPr>
          <w:p w:rsidR="003D19C4" w:rsidRPr="005E367E" w:rsidRDefault="003D19C4" w:rsidP="005E367E">
            <w:pPr>
              <w:spacing w:after="0" w:line="240" w:lineRule="auto"/>
              <w:jc w:val="center"/>
              <w:rPr>
                <w:rFonts w:ascii="Times New Roman" w:hAnsi="Times New Roman"/>
                <w:b/>
                <w:bCs/>
                <w:sz w:val="24"/>
                <w:szCs w:val="24"/>
              </w:rPr>
            </w:pPr>
            <w:r w:rsidRPr="005E367E">
              <w:rPr>
                <w:rFonts w:ascii="Times New Roman" w:hAnsi="Times New Roman"/>
                <w:b/>
                <w:bCs/>
                <w:sz w:val="24"/>
                <w:szCs w:val="24"/>
              </w:rPr>
              <w:t>Перечень учебников и учебных пособий, используемых учителями МАОУ СОШ №76 для реализации  образовательной программы</w:t>
            </w:r>
          </w:p>
        </w:tc>
        <w:tc>
          <w:tcPr>
            <w:tcW w:w="924" w:type="dxa"/>
            <w:tcBorders>
              <w:top w:val="single" w:sz="8" w:space="0" w:color="auto"/>
              <w:left w:val="nil"/>
              <w:bottom w:val="single" w:sz="4" w:space="0" w:color="auto"/>
              <w:right w:val="single" w:sz="4" w:space="0" w:color="auto"/>
            </w:tcBorders>
            <w:shd w:val="clear" w:color="000000" w:fill="CCFFCC"/>
          </w:tcPr>
          <w:p w:rsidR="003D19C4" w:rsidRPr="005E367E" w:rsidRDefault="003D19C4" w:rsidP="005E367E">
            <w:pPr>
              <w:spacing w:after="0" w:line="240" w:lineRule="auto"/>
              <w:jc w:val="center"/>
              <w:rPr>
                <w:rFonts w:ascii="Times New Roman" w:hAnsi="Times New Roman"/>
                <w:b/>
                <w:bCs/>
                <w:sz w:val="24"/>
                <w:szCs w:val="24"/>
              </w:rPr>
            </w:pPr>
            <w:r w:rsidRPr="005E367E">
              <w:rPr>
                <w:rFonts w:ascii="Times New Roman" w:hAnsi="Times New Roman"/>
                <w:b/>
                <w:bCs/>
                <w:sz w:val="24"/>
                <w:szCs w:val="24"/>
              </w:rPr>
              <w:t>класс</w:t>
            </w:r>
          </w:p>
        </w:tc>
        <w:tc>
          <w:tcPr>
            <w:tcW w:w="2364" w:type="dxa"/>
            <w:tcBorders>
              <w:top w:val="single" w:sz="8" w:space="0" w:color="auto"/>
              <w:left w:val="nil"/>
              <w:bottom w:val="single" w:sz="4" w:space="0" w:color="auto"/>
              <w:right w:val="single" w:sz="4" w:space="0" w:color="auto"/>
            </w:tcBorders>
            <w:shd w:val="clear" w:color="000000" w:fill="CCFFCC"/>
          </w:tcPr>
          <w:p w:rsidR="003D19C4" w:rsidRPr="005E367E" w:rsidRDefault="003D19C4" w:rsidP="005E367E">
            <w:pPr>
              <w:spacing w:after="0" w:line="240" w:lineRule="auto"/>
              <w:jc w:val="center"/>
              <w:rPr>
                <w:rFonts w:ascii="Times New Roman" w:hAnsi="Times New Roman"/>
                <w:b/>
                <w:bCs/>
                <w:sz w:val="24"/>
                <w:szCs w:val="24"/>
              </w:rPr>
            </w:pPr>
            <w:r w:rsidRPr="005E367E">
              <w:rPr>
                <w:rFonts w:ascii="Times New Roman" w:hAnsi="Times New Roman"/>
                <w:b/>
                <w:bCs/>
                <w:sz w:val="24"/>
                <w:szCs w:val="24"/>
              </w:rPr>
              <w:t>Издательство</w:t>
            </w:r>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16</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Бунеев</w:t>
            </w:r>
            <w:proofErr w:type="spellEnd"/>
            <w:r w:rsidRPr="005E367E">
              <w:rPr>
                <w:rFonts w:ascii="Times New Roman" w:hAnsi="Times New Roman"/>
                <w:color w:val="000000"/>
                <w:sz w:val="20"/>
                <w:szCs w:val="20"/>
              </w:rPr>
              <w:t xml:space="preserve"> Р.Н., </w:t>
            </w:r>
            <w:proofErr w:type="spellStart"/>
            <w:r w:rsidRPr="005E367E">
              <w:rPr>
                <w:rFonts w:ascii="Times New Roman" w:hAnsi="Times New Roman"/>
                <w:color w:val="000000"/>
                <w:sz w:val="20"/>
                <w:szCs w:val="20"/>
              </w:rPr>
              <w:t>Бунеева</w:t>
            </w:r>
            <w:proofErr w:type="spellEnd"/>
            <w:r w:rsidRPr="005E367E">
              <w:rPr>
                <w:rFonts w:ascii="Times New Roman" w:hAnsi="Times New Roman"/>
                <w:color w:val="000000"/>
                <w:sz w:val="20"/>
                <w:szCs w:val="20"/>
              </w:rPr>
              <w:t xml:space="preserve"> Е.В., Пронина О.В. Учебник по обучению грамоте и чтению: Букварь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17</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Бунеев</w:t>
            </w:r>
            <w:proofErr w:type="spellEnd"/>
            <w:r w:rsidRPr="005E367E">
              <w:rPr>
                <w:rFonts w:ascii="Times New Roman" w:hAnsi="Times New Roman"/>
                <w:color w:val="000000"/>
                <w:sz w:val="20"/>
                <w:szCs w:val="20"/>
              </w:rPr>
              <w:t xml:space="preserve"> Р.Н., </w:t>
            </w:r>
            <w:proofErr w:type="spellStart"/>
            <w:r w:rsidRPr="005E367E">
              <w:rPr>
                <w:rFonts w:ascii="Times New Roman" w:hAnsi="Times New Roman"/>
                <w:color w:val="000000"/>
                <w:sz w:val="20"/>
                <w:szCs w:val="20"/>
              </w:rPr>
              <w:t>Бунеева</w:t>
            </w:r>
            <w:proofErr w:type="spellEnd"/>
            <w:r w:rsidRPr="005E367E">
              <w:rPr>
                <w:rFonts w:ascii="Times New Roman" w:hAnsi="Times New Roman"/>
                <w:color w:val="000000"/>
                <w:sz w:val="20"/>
                <w:szCs w:val="20"/>
              </w:rPr>
              <w:t xml:space="preserve"> Е.В., Пронина О.В.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Бунеев</w:t>
            </w:r>
            <w:proofErr w:type="spellEnd"/>
            <w:r w:rsidRPr="005E367E">
              <w:rPr>
                <w:rFonts w:ascii="Times New Roman" w:hAnsi="Times New Roman"/>
                <w:color w:val="000000"/>
                <w:sz w:val="20"/>
                <w:szCs w:val="20"/>
              </w:rPr>
              <w:t xml:space="preserve"> Р.Н., </w:t>
            </w:r>
            <w:proofErr w:type="spellStart"/>
            <w:r w:rsidRPr="005E367E">
              <w:rPr>
                <w:rFonts w:ascii="Times New Roman" w:hAnsi="Times New Roman"/>
                <w:color w:val="000000"/>
                <w:sz w:val="20"/>
                <w:szCs w:val="20"/>
              </w:rPr>
              <w:t>Бунеева</w:t>
            </w:r>
            <w:proofErr w:type="spellEnd"/>
            <w:r w:rsidRPr="005E367E">
              <w:rPr>
                <w:rFonts w:ascii="Times New Roman" w:hAnsi="Times New Roman"/>
                <w:color w:val="000000"/>
                <w:sz w:val="20"/>
                <w:szCs w:val="20"/>
              </w:rPr>
              <w:t xml:space="preserve"> Е.В., Пронина О.В.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4</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Бунеев</w:t>
            </w:r>
            <w:proofErr w:type="spellEnd"/>
            <w:r w:rsidRPr="005E367E">
              <w:rPr>
                <w:rFonts w:ascii="Times New Roman" w:hAnsi="Times New Roman"/>
                <w:color w:val="000000"/>
                <w:sz w:val="20"/>
                <w:szCs w:val="20"/>
              </w:rPr>
              <w:t xml:space="preserve"> Р.Н., </w:t>
            </w:r>
            <w:proofErr w:type="spellStart"/>
            <w:r w:rsidRPr="005E367E">
              <w:rPr>
                <w:rFonts w:ascii="Times New Roman" w:hAnsi="Times New Roman"/>
                <w:color w:val="000000"/>
                <w:sz w:val="20"/>
                <w:szCs w:val="20"/>
              </w:rPr>
              <w:t>Бунеева</w:t>
            </w:r>
            <w:proofErr w:type="spellEnd"/>
            <w:r w:rsidRPr="005E367E">
              <w:rPr>
                <w:rFonts w:ascii="Times New Roman" w:hAnsi="Times New Roman"/>
                <w:color w:val="000000"/>
                <w:sz w:val="20"/>
                <w:szCs w:val="20"/>
              </w:rPr>
              <w:t xml:space="preserve"> Е.В., Пронина О.В.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3</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20</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Бунеев</w:t>
            </w:r>
            <w:proofErr w:type="spellEnd"/>
            <w:r w:rsidRPr="005E367E">
              <w:rPr>
                <w:rFonts w:ascii="Times New Roman" w:hAnsi="Times New Roman"/>
                <w:color w:val="000000"/>
                <w:sz w:val="20"/>
                <w:szCs w:val="20"/>
              </w:rPr>
              <w:t xml:space="preserve"> Р.Н., </w:t>
            </w:r>
            <w:proofErr w:type="spellStart"/>
            <w:r w:rsidRPr="005E367E">
              <w:rPr>
                <w:rFonts w:ascii="Times New Roman" w:hAnsi="Times New Roman"/>
                <w:color w:val="000000"/>
                <w:sz w:val="20"/>
                <w:szCs w:val="20"/>
              </w:rPr>
              <w:t>Бунеева</w:t>
            </w:r>
            <w:proofErr w:type="spellEnd"/>
            <w:r w:rsidRPr="005E367E">
              <w:rPr>
                <w:rFonts w:ascii="Times New Roman" w:hAnsi="Times New Roman"/>
                <w:color w:val="000000"/>
                <w:sz w:val="20"/>
                <w:szCs w:val="20"/>
              </w:rPr>
              <w:t xml:space="preserve"> Е.В., Пронина О.В.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Горецкий В.Г., Кирюшкин В.А., Виноградская Л.А. и др. Азбука</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Канакина</w:t>
            </w:r>
            <w:proofErr w:type="spellEnd"/>
            <w:r w:rsidRPr="005E367E">
              <w:rPr>
                <w:rFonts w:ascii="Times New Roman" w:hAnsi="Times New Roman"/>
                <w:color w:val="000000"/>
                <w:sz w:val="20"/>
                <w:szCs w:val="20"/>
              </w:rPr>
              <w:t xml:space="preserve"> В.П., Горецкий В.Г.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8</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Канакина</w:t>
            </w:r>
            <w:proofErr w:type="spellEnd"/>
            <w:r w:rsidRPr="005E367E">
              <w:rPr>
                <w:rFonts w:ascii="Times New Roman" w:hAnsi="Times New Roman"/>
                <w:color w:val="000000"/>
                <w:sz w:val="20"/>
                <w:szCs w:val="20"/>
              </w:rPr>
              <w:t xml:space="preserve"> В.П., Горецкий В.Г.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9</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Канакина</w:t>
            </w:r>
            <w:proofErr w:type="spellEnd"/>
            <w:r w:rsidRPr="005E367E">
              <w:rPr>
                <w:rFonts w:ascii="Times New Roman" w:hAnsi="Times New Roman"/>
                <w:color w:val="000000"/>
                <w:sz w:val="20"/>
                <w:szCs w:val="20"/>
              </w:rPr>
              <w:t xml:space="preserve"> В.П., Горецкий В.Г.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3</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70</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Полякова А.В.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Просвещение</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11</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Полякова А.В.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12</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76</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Рамзаева</w:t>
            </w:r>
            <w:proofErr w:type="spellEnd"/>
            <w:r w:rsidRPr="005E367E">
              <w:rPr>
                <w:rFonts w:ascii="Times New Roman" w:hAnsi="Times New Roman"/>
                <w:color w:val="000000"/>
                <w:sz w:val="20"/>
                <w:szCs w:val="20"/>
              </w:rPr>
              <w:t xml:space="preserve"> Т.Г.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Дрофа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81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Репкин</w:t>
            </w:r>
            <w:proofErr w:type="spellEnd"/>
            <w:r w:rsidRPr="005E367E">
              <w:rPr>
                <w:rFonts w:ascii="Times New Roman" w:hAnsi="Times New Roman"/>
                <w:color w:val="000000"/>
                <w:sz w:val="20"/>
                <w:szCs w:val="20"/>
              </w:rPr>
              <w:t xml:space="preserve"> В.В., </w:t>
            </w:r>
            <w:proofErr w:type="spellStart"/>
            <w:r w:rsidRPr="005E367E">
              <w:rPr>
                <w:rFonts w:ascii="Times New Roman" w:hAnsi="Times New Roman"/>
                <w:color w:val="000000"/>
                <w:sz w:val="20"/>
                <w:szCs w:val="20"/>
              </w:rPr>
              <w:t>Восторгова</w:t>
            </w:r>
            <w:proofErr w:type="spellEnd"/>
            <w:r w:rsidRPr="005E367E">
              <w:rPr>
                <w:rFonts w:ascii="Times New Roman" w:hAnsi="Times New Roman"/>
                <w:color w:val="000000"/>
                <w:sz w:val="20"/>
                <w:szCs w:val="20"/>
              </w:rPr>
              <w:t xml:space="preserve"> Е.В., Некрасова Т.В.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ВИТА-ПРЕСС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Бунеев</w:t>
            </w:r>
            <w:proofErr w:type="spellEnd"/>
            <w:r w:rsidRPr="005E367E">
              <w:rPr>
                <w:rFonts w:ascii="Times New Roman" w:hAnsi="Times New Roman"/>
                <w:color w:val="000000"/>
                <w:sz w:val="20"/>
                <w:szCs w:val="20"/>
              </w:rPr>
              <w:t xml:space="preserve"> Р.Н., </w:t>
            </w:r>
            <w:proofErr w:type="spellStart"/>
            <w:r w:rsidRPr="005E367E">
              <w:rPr>
                <w:rFonts w:ascii="Times New Roman" w:hAnsi="Times New Roman"/>
                <w:color w:val="000000"/>
                <w:sz w:val="20"/>
                <w:szCs w:val="20"/>
              </w:rPr>
              <w:t>Бунеева</w:t>
            </w:r>
            <w:proofErr w:type="spellEnd"/>
            <w:r w:rsidRPr="005E367E">
              <w:rPr>
                <w:rFonts w:ascii="Times New Roman" w:hAnsi="Times New Roman"/>
                <w:color w:val="000000"/>
                <w:sz w:val="20"/>
                <w:szCs w:val="20"/>
              </w:rPr>
              <w:t xml:space="preserve"> Е.В. Литературное чтение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15</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106</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Бунеев</w:t>
            </w:r>
            <w:proofErr w:type="spellEnd"/>
            <w:r w:rsidRPr="005E367E">
              <w:rPr>
                <w:rFonts w:ascii="Times New Roman" w:hAnsi="Times New Roman"/>
                <w:color w:val="000000"/>
                <w:sz w:val="20"/>
                <w:szCs w:val="20"/>
              </w:rPr>
              <w:t xml:space="preserve"> Р.Н., </w:t>
            </w:r>
            <w:proofErr w:type="spellStart"/>
            <w:r w:rsidRPr="005E367E">
              <w:rPr>
                <w:rFonts w:ascii="Times New Roman" w:hAnsi="Times New Roman"/>
                <w:color w:val="000000"/>
                <w:sz w:val="20"/>
                <w:szCs w:val="20"/>
              </w:rPr>
              <w:t>Бунеева</w:t>
            </w:r>
            <w:proofErr w:type="spellEnd"/>
            <w:r w:rsidRPr="005E367E">
              <w:rPr>
                <w:rFonts w:ascii="Times New Roman" w:hAnsi="Times New Roman"/>
                <w:color w:val="000000"/>
                <w:sz w:val="20"/>
                <w:szCs w:val="20"/>
              </w:rPr>
              <w:t xml:space="preserve"> Е.В. Литературное чтение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16</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107</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Бунеев</w:t>
            </w:r>
            <w:proofErr w:type="spellEnd"/>
            <w:r w:rsidRPr="005E367E">
              <w:rPr>
                <w:rFonts w:ascii="Times New Roman" w:hAnsi="Times New Roman"/>
                <w:color w:val="000000"/>
                <w:sz w:val="20"/>
                <w:szCs w:val="20"/>
              </w:rPr>
              <w:t xml:space="preserve"> Р.Н., </w:t>
            </w:r>
            <w:proofErr w:type="spellStart"/>
            <w:r w:rsidRPr="005E367E">
              <w:rPr>
                <w:rFonts w:ascii="Times New Roman" w:hAnsi="Times New Roman"/>
                <w:color w:val="000000"/>
                <w:sz w:val="20"/>
                <w:szCs w:val="20"/>
              </w:rPr>
              <w:t>Бунеева</w:t>
            </w:r>
            <w:proofErr w:type="spellEnd"/>
            <w:r w:rsidRPr="005E367E">
              <w:rPr>
                <w:rFonts w:ascii="Times New Roman" w:hAnsi="Times New Roman"/>
                <w:color w:val="000000"/>
                <w:sz w:val="20"/>
                <w:szCs w:val="20"/>
              </w:rPr>
              <w:t xml:space="preserve"> Е.В. Литературное чтение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3</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17</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Бунеев</w:t>
            </w:r>
            <w:proofErr w:type="spellEnd"/>
            <w:r w:rsidRPr="005E367E">
              <w:rPr>
                <w:rFonts w:ascii="Times New Roman" w:hAnsi="Times New Roman"/>
                <w:color w:val="000000"/>
                <w:sz w:val="20"/>
                <w:szCs w:val="20"/>
              </w:rPr>
              <w:t xml:space="preserve"> Р.Н., </w:t>
            </w:r>
            <w:proofErr w:type="spellStart"/>
            <w:r w:rsidRPr="005E367E">
              <w:rPr>
                <w:rFonts w:ascii="Times New Roman" w:hAnsi="Times New Roman"/>
                <w:color w:val="000000"/>
                <w:sz w:val="20"/>
                <w:szCs w:val="20"/>
              </w:rPr>
              <w:t>Бунеева</w:t>
            </w:r>
            <w:proofErr w:type="spellEnd"/>
            <w:r w:rsidRPr="005E367E">
              <w:rPr>
                <w:rFonts w:ascii="Times New Roman" w:hAnsi="Times New Roman"/>
                <w:color w:val="000000"/>
                <w:sz w:val="20"/>
                <w:szCs w:val="20"/>
              </w:rPr>
              <w:t xml:space="preserve"> Е.В. Литературное чтение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18</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Климанова Л.Ф., Горецкий В.Г., Голованова М.В. и др.  Литературное чтение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Климанова Л.Ф., Горецкий В.Г., Голованова М.В. и др.  Литературное чтение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20</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136</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Климанова Л.Ф., Горецкий В.Г., Голованова М.В. и др.  Литературное чтение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3</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21</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Кубасова</w:t>
            </w:r>
            <w:proofErr w:type="spellEnd"/>
            <w:r w:rsidRPr="005E367E">
              <w:rPr>
                <w:rFonts w:ascii="Times New Roman" w:hAnsi="Times New Roman"/>
                <w:color w:val="000000"/>
                <w:sz w:val="20"/>
                <w:szCs w:val="20"/>
              </w:rPr>
              <w:t xml:space="preserve"> О.В. Литературное чтение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Ассоциация XXI век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22</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149</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Матвеева Е.И. Литературное чтение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ВИТА-ПРЕСС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23</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159</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Свиридова В.Ю. Литературное чтение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Федоров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24</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170</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Чуракова</w:t>
            </w:r>
            <w:proofErr w:type="spellEnd"/>
            <w:r w:rsidRPr="005E367E">
              <w:rPr>
                <w:rFonts w:ascii="Times New Roman" w:hAnsi="Times New Roman"/>
                <w:color w:val="000000"/>
                <w:sz w:val="20"/>
                <w:szCs w:val="20"/>
              </w:rPr>
              <w:t xml:space="preserve"> Н.А. Литературное чтение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Академкнига/Учебник .</w:t>
            </w:r>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25</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Биболетова</w:t>
            </w:r>
            <w:proofErr w:type="spellEnd"/>
            <w:r w:rsidRPr="005E367E">
              <w:rPr>
                <w:rFonts w:ascii="Times New Roman" w:hAnsi="Times New Roman"/>
                <w:color w:val="000000"/>
                <w:sz w:val="20"/>
                <w:szCs w:val="20"/>
              </w:rPr>
              <w:t xml:space="preserve"> М.З., Денисенко О.А., </w:t>
            </w:r>
            <w:proofErr w:type="spellStart"/>
            <w:r w:rsidRPr="005E367E">
              <w:rPr>
                <w:rFonts w:ascii="Times New Roman" w:hAnsi="Times New Roman"/>
                <w:color w:val="000000"/>
                <w:sz w:val="20"/>
                <w:szCs w:val="20"/>
              </w:rPr>
              <w:t>Трубанева</w:t>
            </w:r>
            <w:proofErr w:type="spellEnd"/>
            <w:r w:rsidRPr="005E367E">
              <w:rPr>
                <w:rFonts w:ascii="Times New Roman" w:hAnsi="Times New Roman"/>
                <w:color w:val="000000"/>
                <w:sz w:val="20"/>
                <w:szCs w:val="20"/>
              </w:rPr>
              <w:t xml:space="preserve"> Н.Н. Английский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Титул </w:t>
            </w:r>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26</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Биболетова</w:t>
            </w:r>
            <w:proofErr w:type="spellEnd"/>
            <w:r w:rsidRPr="005E367E">
              <w:rPr>
                <w:rFonts w:ascii="Times New Roman" w:hAnsi="Times New Roman"/>
                <w:color w:val="000000"/>
                <w:sz w:val="20"/>
                <w:szCs w:val="20"/>
              </w:rPr>
              <w:t xml:space="preserve"> М.З., Денисенко О.А., </w:t>
            </w:r>
            <w:proofErr w:type="spellStart"/>
            <w:r w:rsidRPr="005E367E">
              <w:rPr>
                <w:rFonts w:ascii="Times New Roman" w:hAnsi="Times New Roman"/>
                <w:color w:val="000000"/>
                <w:sz w:val="20"/>
                <w:szCs w:val="20"/>
              </w:rPr>
              <w:t>Трубанева</w:t>
            </w:r>
            <w:proofErr w:type="spellEnd"/>
            <w:r w:rsidRPr="005E367E">
              <w:rPr>
                <w:rFonts w:ascii="Times New Roman" w:hAnsi="Times New Roman"/>
                <w:color w:val="000000"/>
                <w:sz w:val="20"/>
                <w:szCs w:val="20"/>
              </w:rPr>
              <w:t xml:space="preserve"> Н.Н. Английский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3</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Титул </w:t>
            </w:r>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27</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Биболетова</w:t>
            </w:r>
            <w:proofErr w:type="spellEnd"/>
            <w:r w:rsidRPr="005E367E">
              <w:rPr>
                <w:rFonts w:ascii="Times New Roman" w:hAnsi="Times New Roman"/>
                <w:color w:val="000000"/>
                <w:sz w:val="20"/>
                <w:szCs w:val="20"/>
              </w:rPr>
              <w:t xml:space="preserve"> М.З., Денисенко О.А., </w:t>
            </w:r>
            <w:proofErr w:type="spellStart"/>
            <w:r w:rsidRPr="005E367E">
              <w:rPr>
                <w:rFonts w:ascii="Times New Roman" w:hAnsi="Times New Roman"/>
                <w:color w:val="000000"/>
                <w:sz w:val="20"/>
                <w:szCs w:val="20"/>
              </w:rPr>
              <w:t>Трубанева</w:t>
            </w:r>
            <w:proofErr w:type="spellEnd"/>
            <w:r w:rsidRPr="005E367E">
              <w:rPr>
                <w:rFonts w:ascii="Times New Roman" w:hAnsi="Times New Roman"/>
                <w:color w:val="000000"/>
                <w:sz w:val="20"/>
                <w:szCs w:val="20"/>
              </w:rPr>
              <w:t xml:space="preserve"> Н.Н. Английский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Титул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28</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237</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Гальскова. Н.Д., Гез Н.И.  Немецкий язык</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Дрофа</w:t>
            </w:r>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29</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265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Аргинская</w:t>
            </w:r>
            <w:proofErr w:type="spellEnd"/>
            <w:r w:rsidRPr="005E367E">
              <w:rPr>
                <w:rFonts w:ascii="Times New Roman" w:hAnsi="Times New Roman"/>
                <w:color w:val="000000"/>
                <w:sz w:val="20"/>
                <w:szCs w:val="20"/>
              </w:rPr>
              <w:t xml:space="preserve"> И.И., Ивановская Е.И., </w:t>
            </w:r>
            <w:proofErr w:type="spellStart"/>
            <w:r w:rsidRPr="005E367E">
              <w:rPr>
                <w:rFonts w:ascii="Times New Roman" w:hAnsi="Times New Roman"/>
                <w:color w:val="000000"/>
                <w:sz w:val="20"/>
                <w:szCs w:val="20"/>
              </w:rPr>
              <w:t>Кормишина</w:t>
            </w:r>
            <w:proofErr w:type="spellEnd"/>
            <w:r w:rsidRPr="005E367E">
              <w:rPr>
                <w:rFonts w:ascii="Times New Roman" w:hAnsi="Times New Roman"/>
                <w:color w:val="000000"/>
                <w:sz w:val="20"/>
                <w:szCs w:val="20"/>
              </w:rPr>
              <w:t xml:space="preserve"> С.Н. Математика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Федоров </w:t>
            </w:r>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30</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267</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Аргинская</w:t>
            </w:r>
            <w:proofErr w:type="spellEnd"/>
            <w:r w:rsidRPr="005E367E">
              <w:rPr>
                <w:rFonts w:ascii="Times New Roman" w:hAnsi="Times New Roman"/>
                <w:color w:val="000000"/>
                <w:sz w:val="20"/>
                <w:szCs w:val="20"/>
              </w:rPr>
              <w:t xml:space="preserve"> И.И., Ивановская Е.И., </w:t>
            </w:r>
            <w:proofErr w:type="spellStart"/>
            <w:r w:rsidRPr="005E367E">
              <w:rPr>
                <w:rFonts w:ascii="Times New Roman" w:hAnsi="Times New Roman"/>
                <w:color w:val="000000"/>
                <w:sz w:val="20"/>
                <w:szCs w:val="20"/>
              </w:rPr>
              <w:t>Кормишина</w:t>
            </w:r>
            <w:proofErr w:type="spellEnd"/>
            <w:r w:rsidRPr="005E367E">
              <w:rPr>
                <w:rFonts w:ascii="Times New Roman" w:hAnsi="Times New Roman"/>
                <w:color w:val="000000"/>
                <w:sz w:val="20"/>
                <w:szCs w:val="20"/>
              </w:rPr>
              <w:t xml:space="preserve"> С.Н. Математика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Федоров </w:t>
            </w:r>
          </w:p>
        </w:tc>
      </w:tr>
      <w:tr w:rsidR="003D19C4" w:rsidRPr="005E367E" w:rsidTr="005E367E">
        <w:trPr>
          <w:trHeight w:val="339"/>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31</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325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Петерсон.Л.П</w:t>
            </w:r>
            <w:proofErr w:type="spellEnd"/>
            <w:r w:rsidRPr="005E367E">
              <w:rPr>
                <w:rFonts w:ascii="Times New Roman" w:hAnsi="Times New Roman"/>
                <w:color w:val="000000"/>
                <w:sz w:val="20"/>
                <w:szCs w:val="20"/>
              </w:rPr>
              <w:t>. Математика</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32</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326</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Петерсон.Л.П</w:t>
            </w:r>
            <w:proofErr w:type="spellEnd"/>
            <w:r w:rsidRPr="005E367E">
              <w:rPr>
                <w:rFonts w:ascii="Times New Roman" w:hAnsi="Times New Roman"/>
                <w:color w:val="000000"/>
                <w:sz w:val="20"/>
                <w:szCs w:val="20"/>
              </w:rPr>
              <w:t>. Математика</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33</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327</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Петерсон</w:t>
            </w:r>
            <w:proofErr w:type="spellEnd"/>
            <w:r w:rsidRPr="005E367E">
              <w:rPr>
                <w:rFonts w:ascii="Times New Roman" w:hAnsi="Times New Roman"/>
                <w:color w:val="000000"/>
                <w:sz w:val="20"/>
                <w:szCs w:val="20"/>
              </w:rPr>
              <w:t>. Л,П. Математика</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3</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34</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328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Петерсон</w:t>
            </w:r>
            <w:proofErr w:type="spellEnd"/>
            <w:r w:rsidRPr="005E367E">
              <w:rPr>
                <w:rFonts w:ascii="Times New Roman" w:hAnsi="Times New Roman"/>
                <w:color w:val="000000"/>
                <w:sz w:val="20"/>
                <w:szCs w:val="20"/>
              </w:rPr>
              <w:t>. Л.П. Математика</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35</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282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Гейдман</w:t>
            </w:r>
            <w:proofErr w:type="spellEnd"/>
            <w:r w:rsidRPr="005E367E">
              <w:rPr>
                <w:rFonts w:ascii="Times New Roman" w:hAnsi="Times New Roman"/>
                <w:color w:val="000000"/>
                <w:sz w:val="20"/>
                <w:szCs w:val="20"/>
              </w:rPr>
              <w:t xml:space="preserve"> Б.П., </w:t>
            </w:r>
            <w:proofErr w:type="spellStart"/>
            <w:r w:rsidRPr="005E367E">
              <w:rPr>
                <w:rFonts w:ascii="Times New Roman" w:hAnsi="Times New Roman"/>
                <w:color w:val="000000"/>
                <w:sz w:val="20"/>
                <w:szCs w:val="20"/>
              </w:rPr>
              <w:t>Мишарина</w:t>
            </w:r>
            <w:proofErr w:type="spellEnd"/>
            <w:r w:rsidRPr="005E367E">
              <w:rPr>
                <w:rFonts w:ascii="Times New Roman" w:hAnsi="Times New Roman"/>
                <w:color w:val="000000"/>
                <w:sz w:val="20"/>
                <w:szCs w:val="20"/>
              </w:rPr>
              <w:t xml:space="preserve"> И.Э., Зверева Е.А. Математика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Русское слово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36</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314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Моро М.И., Степанова С.В., Волкова С.И. Математика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31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37</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315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Моро М.И., </w:t>
            </w:r>
            <w:proofErr w:type="spellStart"/>
            <w:r w:rsidRPr="005E367E">
              <w:rPr>
                <w:rFonts w:ascii="Times New Roman" w:hAnsi="Times New Roman"/>
                <w:color w:val="000000"/>
                <w:sz w:val="20"/>
                <w:szCs w:val="20"/>
              </w:rPr>
              <w:t>Бантова</w:t>
            </w:r>
            <w:proofErr w:type="spellEnd"/>
            <w:r w:rsidRPr="005E367E">
              <w:rPr>
                <w:rFonts w:ascii="Times New Roman" w:hAnsi="Times New Roman"/>
                <w:color w:val="000000"/>
                <w:sz w:val="20"/>
                <w:szCs w:val="20"/>
              </w:rPr>
              <w:t xml:space="preserve"> М.А., Бельтюкова Г.В. и др. Математика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31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38</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316</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Моро М.И., </w:t>
            </w:r>
            <w:proofErr w:type="spellStart"/>
            <w:r w:rsidRPr="005E367E">
              <w:rPr>
                <w:rFonts w:ascii="Times New Roman" w:hAnsi="Times New Roman"/>
                <w:color w:val="000000"/>
                <w:sz w:val="20"/>
                <w:szCs w:val="20"/>
              </w:rPr>
              <w:t>Бантова</w:t>
            </w:r>
            <w:proofErr w:type="spellEnd"/>
            <w:r w:rsidRPr="005E367E">
              <w:rPr>
                <w:rFonts w:ascii="Times New Roman" w:hAnsi="Times New Roman"/>
                <w:color w:val="000000"/>
                <w:sz w:val="20"/>
                <w:szCs w:val="20"/>
              </w:rPr>
              <w:t xml:space="preserve"> М.А., Бельтюкова Г.В. и др. Математика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3</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652" w:type="dxa"/>
            <w:gridSpan w:val="4"/>
            <w:tcBorders>
              <w:top w:val="single" w:sz="4" w:space="0" w:color="auto"/>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39</w:t>
            </w:r>
          </w:p>
        </w:tc>
        <w:tc>
          <w:tcPr>
            <w:tcW w:w="1243" w:type="dxa"/>
            <w:tcBorders>
              <w:top w:val="single" w:sz="4" w:space="0" w:color="auto"/>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350</w:t>
            </w:r>
          </w:p>
        </w:tc>
        <w:tc>
          <w:tcPr>
            <w:tcW w:w="4437"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Вахрушев А.А., Бурский О.В., </w:t>
            </w:r>
            <w:proofErr w:type="spellStart"/>
            <w:r w:rsidRPr="005E367E">
              <w:rPr>
                <w:rFonts w:ascii="Times New Roman" w:hAnsi="Times New Roman"/>
                <w:color w:val="000000"/>
                <w:sz w:val="20"/>
                <w:szCs w:val="20"/>
              </w:rPr>
              <w:t>Раутиан</w:t>
            </w:r>
            <w:proofErr w:type="spellEnd"/>
            <w:r w:rsidRPr="005E367E">
              <w:rPr>
                <w:rFonts w:ascii="Times New Roman" w:hAnsi="Times New Roman"/>
                <w:color w:val="000000"/>
                <w:sz w:val="20"/>
                <w:szCs w:val="20"/>
              </w:rPr>
              <w:t xml:space="preserve"> А.С. Окружающий мир </w:t>
            </w:r>
          </w:p>
        </w:tc>
        <w:tc>
          <w:tcPr>
            <w:tcW w:w="92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w:t>
            </w:r>
          </w:p>
        </w:tc>
        <w:tc>
          <w:tcPr>
            <w:tcW w:w="236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70</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351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Вахрушев А.А., Бурский О.В., </w:t>
            </w:r>
            <w:proofErr w:type="spellStart"/>
            <w:r w:rsidRPr="005E367E">
              <w:rPr>
                <w:rFonts w:ascii="Times New Roman" w:hAnsi="Times New Roman"/>
                <w:color w:val="000000"/>
                <w:sz w:val="20"/>
                <w:szCs w:val="20"/>
              </w:rPr>
              <w:t>Раутиан</w:t>
            </w:r>
            <w:proofErr w:type="spellEnd"/>
            <w:r w:rsidRPr="005E367E">
              <w:rPr>
                <w:rFonts w:ascii="Times New Roman" w:hAnsi="Times New Roman"/>
                <w:color w:val="000000"/>
                <w:sz w:val="20"/>
                <w:szCs w:val="20"/>
              </w:rPr>
              <w:t xml:space="preserve"> А.С. Окружающий мир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41</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352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Вахрушев А.А., Данилов Д.Д. и др. Окружающий мир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3</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42</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353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Вахрушев А.А., Данилов Д.Д., Бурский О.В. и др. Окружающий мир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43</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363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Дмитриева Н.Я., Казаков А.Н. Окружающий мир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Федоров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44</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365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Дмитриева Н.Я., Казаков А.Н. Окружающий мир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Федоров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45</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378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Плешаков А.А. Окружающий мир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3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46</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379</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Плешаков А.А. Окружающий мир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7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47</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380</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Плешаков А.А. Окружающий мир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3</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79"/>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48</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381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Плешаков А.А. Окружающий мир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49</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424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Беглов,А.Л</w:t>
            </w:r>
            <w:proofErr w:type="spellEnd"/>
            <w:r w:rsidRPr="005E367E">
              <w:rPr>
                <w:rFonts w:ascii="Times New Roman" w:hAnsi="Times New Roman"/>
                <w:color w:val="000000"/>
                <w:sz w:val="20"/>
                <w:szCs w:val="20"/>
              </w:rPr>
              <w:t xml:space="preserve">., </w:t>
            </w:r>
            <w:proofErr w:type="spellStart"/>
            <w:r w:rsidRPr="005E367E">
              <w:rPr>
                <w:rFonts w:ascii="Times New Roman" w:hAnsi="Times New Roman"/>
                <w:color w:val="000000"/>
                <w:sz w:val="20"/>
                <w:szCs w:val="20"/>
              </w:rPr>
              <w:t>Саплина,Е.В</w:t>
            </w:r>
            <w:proofErr w:type="spellEnd"/>
            <w:r w:rsidRPr="005E367E">
              <w:rPr>
                <w:rFonts w:ascii="Times New Roman" w:hAnsi="Times New Roman"/>
                <w:color w:val="000000"/>
                <w:sz w:val="20"/>
                <w:szCs w:val="20"/>
              </w:rPr>
              <w:t xml:space="preserve">., </w:t>
            </w:r>
            <w:proofErr w:type="spellStart"/>
            <w:r w:rsidRPr="005E367E">
              <w:rPr>
                <w:rFonts w:ascii="Times New Roman" w:hAnsi="Times New Roman"/>
                <w:color w:val="000000"/>
                <w:sz w:val="20"/>
                <w:szCs w:val="20"/>
              </w:rPr>
              <w:t>Токарева,Е.С</w:t>
            </w:r>
            <w:proofErr w:type="spellEnd"/>
            <w:r w:rsidRPr="005E367E">
              <w:rPr>
                <w:rFonts w:ascii="Times New Roman" w:hAnsi="Times New Roman"/>
                <w:color w:val="000000"/>
                <w:sz w:val="20"/>
                <w:szCs w:val="20"/>
              </w:rPr>
              <w:t xml:space="preserve">. Основы религиозных культур и светской этики.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Просвещение</w:t>
            </w:r>
          </w:p>
        </w:tc>
      </w:tr>
      <w:tr w:rsidR="003D19C4" w:rsidRPr="005E367E" w:rsidTr="005E367E">
        <w:trPr>
          <w:trHeight w:val="31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50</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460</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Куревина</w:t>
            </w:r>
            <w:proofErr w:type="spellEnd"/>
            <w:r w:rsidRPr="005E367E">
              <w:rPr>
                <w:rFonts w:ascii="Times New Roman" w:hAnsi="Times New Roman"/>
                <w:color w:val="000000"/>
                <w:sz w:val="20"/>
                <w:szCs w:val="20"/>
              </w:rPr>
              <w:t xml:space="preserve"> О.А., Ковалевская Е.Д. Изобразительное искусство</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31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51</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461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Куревина</w:t>
            </w:r>
            <w:proofErr w:type="spellEnd"/>
            <w:r w:rsidRPr="005E367E">
              <w:rPr>
                <w:rFonts w:ascii="Times New Roman" w:hAnsi="Times New Roman"/>
                <w:color w:val="000000"/>
                <w:sz w:val="20"/>
                <w:szCs w:val="20"/>
              </w:rPr>
              <w:t xml:space="preserve"> О.А., Ковалевская Е.Д. Изобразительное искусство</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31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52</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462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Куревина</w:t>
            </w:r>
            <w:proofErr w:type="spellEnd"/>
            <w:r w:rsidRPr="005E367E">
              <w:rPr>
                <w:rFonts w:ascii="Times New Roman" w:hAnsi="Times New Roman"/>
                <w:color w:val="000000"/>
                <w:sz w:val="20"/>
                <w:szCs w:val="20"/>
              </w:rPr>
              <w:t xml:space="preserve"> О.А., Ковалевская Е.Д. Изобразительное искусство</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3</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31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53</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463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Куревина</w:t>
            </w:r>
            <w:proofErr w:type="spellEnd"/>
            <w:r w:rsidRPr="005E367E">
              <w:rPr>
                <w:rFonts w:ascii="Times New Roman" w:hAnsi="Times New Roman"/>
                <w:color w:val="000000"/>
                <w:sz w:val="20"/>
                <w:szCs w:val="20"/>
              </w:rPr>
              <w:t xml:space="preserve"> О.А., Ковалевская Е.Д. Изобразительное искусство</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31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54</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464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Неменская</w:t>
            </w:r>
            <w:proofErr w:type="spellEnd"/>
            <w:r w:rsidRPr="005E367E">
              <w:rPr>
                <w:rFonts w:ascii="Times New Roman" w:hAnsi="Times New Roman"/>
                <w:color w:val="000000"/>
                <w:sz w:val="20"/>
                <w:szCs w:val="20"/>
              </w:rPr>
              <w:t xml:space="preserve"> Л.А Изобразительное искусство</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Просвещение</w:t>
            </w:r>
          </w:p>
        </w:tc>
      </w:tr>
      <w:tr w:rsidR="003D19C4" w:rsidRPr="005E367E" w:rsidTr="005E367E">
        <w:trPr>
          <w:trHeight w:val="31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55</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465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Коротеева</w:t>
            </w:r>
            <w:proofErr w:type="spellEnd"/>
            <w:r w:rsidRPr="005E367E">
              <w:rPr>
                <w:rFonts w:ascii="Times New Roman" w:hAnsi="Times New Roman"/>
                <w:color w:val="000000"/>
                <w:sz w:val="20"/>
                <w:szCs w:val="20"/>
              </w:rPr>
              <w:t xml:space="preserve"> Е.И. Изобразительное искусство</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Просвещение</w:t>
            </w:r>
          </w:p>
        </w:tc>
      </w:tr>
      <w:tr w:rsidR="003D19C4" w:rsidRPr="005E367E" w:rsidTr="005E367E">
        <w:trPr>
          <w:trHeight w:val="31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56</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466</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Горяева </w:t>
            </w:r>
            <w:proofErr w:type="spellStart"/>
            <w:r w:rsidRPr="005E367E">
              <w:rPr>
                <w:rFonts w:ascii="Times New Roman" w:hAnsi="Times New Roman"/>
                <w:color w:val="000000"/>
                <w:sz w:val="20"/>
                <w:szCs w:val="20"/>
              </w:rPr>
              <w:t>Н.А.Изобразительное</w:t>
            </w:r>
            <w:proofErr w:type="spellEnd"/>
            <w:r w:rsidRPr="005E367E">
              <w:rPr>
                <w:rFonts w:ascii="Times New Roman" w:hAnsi="Times New Roman"/>
                <w:color w:val="000000"/>
                <w:sz w:val="20"/>
                <w:szCs w:val="20"/>
              </w:rPr>
              <w:t xml:space="preserve"> искусство</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3</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Просвещение</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57</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506</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Критская Е.Д., Сергеева Г.П., </w:t>
            </w:r>
            <w:proofErr w:type="spellStart"/>
            <w:r w:rsidRPr="005E367E">
              <w:rPr>
                <w:rFonts w:ascii="Times New Roman" w:hAnsi="Times New Roman"/>
                <w:color w:val="000000"/>
                <w:sz w:val="20"/>
                <w:szCs w:val="20"/>
              </w:rPr>
              <w:t>Шмагина</w:t>
            </w:r>
            <w:proofErr w:type="spellEnd"/>
            <w:r w:rsidRPr="005E367E">
              <w:rPr>
                <w:rFonts w:ascii="Times New Roman" w:hAnsi="Times New Roman"/>
                <w:color w:val="000000"/>
                <w:sz w:val="20"/>
                <w:szCs w:val="20"/>
              </w:rPr>
              <w:t xml:space="preserve"> Т.С. Музыка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58</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507</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Критская Е.Д., Сергеева Г.П., </w:t>
            </w:r>
            <w:proofErr w:type="spellStart"/>
            <w:r w:rsidRPr="005E367E">
              <w:rPr>
                <w:rFonts w:ascii="Times New Roman" w:hAnsi="Times New Roman"/>
                <w:color w:val="000000"/>
                <w:sz w:val="20"/>
                <w:szCs w:val="20"/>
              </w:rPr>
              <w:t>Шмагина</w:t>
            </w:r>
            <w:proofErr w:type="spellEnd"/>
            <w:r w:rsidRPr="005E367E">
              <w:rPr>
                <w:rFonts w:ascii="Times New Roman" w:hAnsi="Times New Roman"/>
                <w:color w:val="000000"/>
                <w:sz w:val="20"/>
                <w:szCs w:val="20"/>
              </w:rPr>
              <w:t xml:space="preserve"> Т.С. Музыка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59</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508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Критская Е.Д., Сергеева Г.П., </w:t>
            </w:r>
            <w:proofErr w:type="spellStart"/>
            <w:r w:rsidRPr="005E367E">
              <w:rPr>
                <w:rFonts w:ascii="Times New Roman" w:hAnsi="Times New Roman"/>
                <w:color w:val="000000"/>
                <w:sz w:val="20"/>
                <w:szCs w:val="20"/>
              </w:rPr>
              <w:t>Шмагина</w:t>
            </w:r>
            <w:proofErr w:type="spellEnd"/>
            <w:r w:rsidRPr="005E367E">
              <w:rPr>
                <w:rFonts w:ascii="Times New Roman" w:hAnsi="Times New Roman"/>
                <w:color w:val="000000"/>
                <w:sz w:val="20"/>
                <w:szCs w:val="20"/>
              </w:rPr>
              <w:t xml:space="preserve"> Т.С. Музыка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3</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60</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509</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Критская Е.Д., Сергеева Г.П., </w:t>
            </w:r>
            <w:proofErr w:type="spellStart"/>
            <w:r w:rsidRPr="005E367E">
              <w:rPr>
                <w:rFonts w:ascii="Times New Roman" w:hAnsi="Times New Roman"/>
                <w:color w:val="000000"/>
                <w:sz w:val="20"/>
                <w:szCs w:val="20"/>
              </w:rPr>
              <w:t>Шмагина</w:t>
            </w:r>
            <w:proofErr w:type="spellEnd"/>
            <w:r w:rsidRPr="005E367E">
              <w:rPr>
                <w:rFonts w:ascii="Times New Roman" w:hAnsi="Times New Roman"/>
                <w:color w:val="000000"/>
                <w:sz w:val="20"/>
                <w:szCs w:val="20"/>
              </w:rPr>
              <w:t xml:space="preserve"> Т.С. Музыка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61</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542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Куревина</w:t>
            </w:r>
            <w:proofErr w:type="spellEnd"/>
            <w:r w:rsidRPr="005E367E">
              <w:rPr>
                <w:rFonts w:ascii="Times New Roman" w:hAnsi="Times New Roman"/>
                <w:color w:val="000000"/>
                <w:sz w:val="20"/>
                <w:szCs w:val="20"/>
              </w:rPr>
              <w:t xml:space="preserve"> О.А., </w:t>
            </w:r>
            <w:proofErr w:type="spellStart"/>
            <w:r w:rsidRPr="005E367E">
              <w:rPr>
                <w:rFonts w:ascii="Times New Roman" w:hAnsi="Times New Roman"/>
                <w:color w:val="000000"/>
                <w:sz w:val="20"/>
                <w:szCs w:val="20"/>
              </w:rPr>
              <w:t>Лутцева</w:t>
            </w:r>
            <w:proofErr w:type="spellEnd"/>
            <w:r w:rsidRPr="005E367E">
              <w:rPr>
                <w:rFonts w:ascii="Times New Roman" w:hAnsi="Times New Roman"/>
                <w:color w:val="000000"/>
                <w:sz w:val="20"/>
                <w:szCs w:val="20"/>
              </w:rPr>
              <w:t xml:space="preserve"> Е.А. Технология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62</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543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Куревина</w:t>
            </w:r>
            <w:proofErr w:type="spellEnd"/>
            <w:r w:rsidRPr="005E367E">
              <w:rPr>
                <w:rFonts w:ascii="Times New Roman" w:hAnsi="Times New Roman"/>
                <w:color w:val="000000"/>
                <w:sz w:val="20"/>
                <w:szCs w:val="20"/>
              </w:rPr>
              <w:t xml:space="preserve"> О.А., </w:t>
            </w:r>
            <w:proofErr w:type="spellStart"/>
            <w:r w:rsidRPr="005E367E">
              <w:rPr>
                <w:rFonts w:ascii="Times New Roman" w:hAnsi="Times New Roman"/>
                <w:color w:val="000000"/>
                <w:sz w:val="20"/>
                <w:szCs w:val="20"/>
              </w:rPr>
              <w:t>Лутцева</w:t>
            </w:r>
            <w:proofErr w:type="spellEnd"/>
            <w:r w:rsidRPr="005E367E">
              <w:rPr>
                <w:rFonts w:ascii="Times New Roman" w:hAnsi="Times New Roman"/>
                <w:color w:val="000000"/>
                <w:sz w:val="20"/>
                <w:szCs w:val="20"/>
              </w:rPr>
              <w:t xml:space="preserve"> Е.А. Технология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63</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544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Куревина</w:t>
            </w:r>
            <w:proofErr w:type="spellEnd"/>
            <w:r w:rsidRPr="005E367E">
              <w:rPr>
                <w:rFonts w:ascii="Times New Roman" w:hAnsi="Times New Roman"/>
                <w:color w:val="000000"/>
                <w:sz w:val="20"/>
                <w:szCs w:val="20"/>
              </w:rPr>
              <w:t xml:space="preserve"> О.А., </w:t>
            </w:r>
            <w:proofErr w:type="spellStart"/>
            <w:r w:rsidRPr="005E367E">
              <w:rPr>
                <w:rFonts w:ascii="Times New Roman" w:hAnsi="Times New Roman"/>
                <w:color w:val="000000"/>
                <w:sz w:val="20"/>
                <w:szCs w:val="20"/>
              </w:rPr>
              <w:t>Лутцева</w:t>
            </w:r>
            <w:proofErr w:type="spellEnd"/>
            <w:r w:rsidRPr="005E367E">
              <w:rPr>
                <w:rFonts w:ascii="Times New Roman" w:hAnsi="Times New Roman"/>
                <w:color w:val="000000"/>
                <w:sz w:val="20"/>
                <w:szCs w:val="20"/>
              </w:rPr>
              <w:t xml:space="preserve"> Е.А. Технология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3</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64</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545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Куревина</w:t>
            </w:r>
            <w:proofErr w:type="spellEnd"/>
            <w:r w:rsidRPr="005E367E">
              <w:rPr>
                <w:rFonts w:ascii="Times New Roman" w:hAnsi="Times New Roman"/>
                <w:color w:val="000000"/>
                <w:sz w:val="20"/>
                <w:szCs w:val="20"/>
              </w:rPr>
              <w:t xml:space="preserve"> О.А., </w:t>
            </w:r>
            <w:proofErr w:type="spellStart"/>
            <w:r w:rsidRPr="005E367E">
              <w:rPr>
                <w:rFonts w:ascii="Times New Roman" w:hAnsi="Times New Roman"/>
                <w:color w:val="000000"/>
                <w:sz w:val="20"/>
                <w:szCs w:val="20"/>
              </w:rPr>
              <w:t>Лутцева</w:t>
            </w:r>
            <w:proofErr w:type="spellEnd"/>
            <w:r w:rsidRPr="005E367E">
              <w:rPr>
                <w:rFonts w:ascii="Times New Roman" w:hAnsi="Times New Roman"/>
                <w:color w:val="000000"/>
                <w:sz w:val="20"/>
                <w:szCs w:val="20"/>
              </w:rPr>
              <w:t xml:space="preserve"> Е.А. Технология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Баласс</w:t>
            </w:r>
            <w:proofErr w:type="spellEnd"/>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65</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550</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Лутцева</w:t>
            </w:r>
            <w:proofErr w:type="spellEnd"/>
            <w:r w:rsidRPr="005E367E">
              <w:rPr>
                <w:rFonts w:ascii="Times New Roman" w:hAnsi="Times New Roman"/>
                <w:color w:val="000000"/>
                <w:sz w:val="20"/>
                <w:szCs w:val="20"/>
              </w:rPr>
              <w:t xml:space="preserve"> Е.А., Зуева Т.П. Технология</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Просвещение</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66</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551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Лутцева</w:t>
            </w:r>
            <w:proofErr w:type="spellEnd"/>
            <w:r w:rsidRPr="005E367E">
              <w:rPr>
                <w:rFonts w:ascii="Times New Roman" w:hAnsi="Times New Roman"/>
                <w:color w:val="000000"/>
                <w:sz w:val="20"/>
                <w:szCs w:val="20"/>
              </w:rPr>
              <w:t xml:space="preserve"> Е.А. Зуева </w:t>
            </w:r>
            <w:proofErr w:type="spellStart"/>
            <w:r w:rsidRPr="005E367E">
              <w:rPr>
                <w:rFonts w:ascii="Times New Roman" w:hAnsi="Times New Roman"/>
                <w:color w:val="000000"/>
                <w:sz w:val="20"/>
                <w:szCs w:val="20"/>
              </w:rPr>
              <w:t>Т.П.Технология</w:t>
            </w:r>
            <w:proofErr w:type="spellEnd"/>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Просвещение</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67</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552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Лях В.И. Физическая культура</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Просвещение</w:t>
            </w:r>
          </w:p>
        </w:tc>
      </w:tr>
      <w:tr w:rsidR="003D19C4" w:rsidRPr="005E367E" w:rsidTr="005E367E">
        <w:trPr>
          <w:trHeight w:val="31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68</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578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Цирулик</w:t>
            </w:r>
            <w:proofErr w:type="spellEnd"/>
            <w:r w:rsidRPr="005E367E">
              <w:rPr>
                <w:rFonts w:ascii="Times New Roman" w:hAnsi="Times New Roman"/>
                <w:color w:val="000000"/>
                <w:sz w:val="20"/>
                <w:szCs w:val="20"/>
              </w:rPr>
              <w:t xml:space="preserve"> Н.А., </w:t>
            </w:r>
            <w:proofErr w:type="spellStart"/>
            <w:r w:rsidRPr="005E367E">
              <w:rPr>
                <w:rFonts w:ascii="Times New Roman" w:hAnsi="Times New Roman"/>
                <w:color w:val="000000"/>
                <w:sz w:val="20"/>
                <w:szCs w:val="20"/>
              </w:rPr>
              <w:t>Проснякова</w:t>
            </w:r>
            <w:proofErr w:type="spellEnd"/>
            <w:r w:rsidRPr="005E367E">
              <w:rPr>
                <w:rFonts w:ascii="Times New Roman" w:hAnsi="Times New Roman"/>
                <w:color w:val="000000"/>
                <w:sz w:val="20"/>
                <w:szCs w:val="20"/>
              </w:rPr>
              <w:t xml:space="preserve"> Т.Н. Технология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Федоров </w:t>
            </w:r>
          </w:p>
        </w:tc>
      </w:tr>
      <w:tr w:rsidR="003D19C4" w:rsidRPr="005E367E" w:rsidTr="005E367E">
        <w:trPr>
          <w:trHeight w:val="31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69</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579</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Цирулик</w:t>
            </w:r>
            <w:proofErr w:type="spellEnd"/>
            <w:r w:rsidRPr="005E367E">
              <w:rPr>
                <w:rFonts w:ascii="Times New Roman" w:hAnsi="Times New Roman"/>
                <w:color w:val="000000"/>
                <w:sz w:val="20"/>
                <w:szCs w:val="20"/>
              </w:rPr>
              <w:t xml:space="preserve"> Н.А., </w:t>
            </w:r>
            <w:proofErr w:type="spellStart"/>
            <w:r w:rsidRPr="005E367E">
              <w:rPr>
                <w:rFonts w:ascii="Times New Roman" w:hAnsi="Times New Roman"/>
                <w:color w:val="000000"/>
                <w:sz w:val="20"/>
                <w:szCs w:val="20"/>
              </w:rPr>
              <w:t>Проснякова</w:t>
            </w:r>
            <w:proofErr w:type="spellEnd"/>
            <w:r w:rsidRPr="005E367E">
              <w:rPr>
                <w:rFonts w:ascii="Times New Roman" w:hAnsi="Times New Roman"/>
                <w:color w:val="000000"/>
                <w:sz w:val="20"/>
                <w:szCs w:val="20"/>
              </w:rPr>
              <w:t xml:space="preserve"> Т.Н. Технология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2</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Федоров </w:t>
            </w:r>
          </w:p>
        </w:tc>
      </w:tr>
      <w:tr w:rsidR="003D19C4" w:rsidRPr="005E367E" w:rsidTr="005E367E">
        <w:trPr>
          <w:trHeight w:val="31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70</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580</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Цирулик</w:t>
            </w:r>
            <w:proofErr w:type="spellEnd"/>
            <w:r w:rsidRPr="005E367E">
              <w:rPr>
                <w:rFonts w:ascii="Times New Roman" w:hAnsi="Times New Roman"/>
                <w:color w:val="000000"/>
                <w:sz w:val="20"/>
                <w:szCs w:val="20"/>
              </w:rPr>
              <w:t xml:space="preserve"> Н.А., Хлебникова С.И. Технология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3</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Федоров </w:t>
            </w:r>
          </w:p>
        </w:tc>
      </w:tr>
      <w:tr w:rsidR="003D19C4" w:rsidRPr="005E367E" w:rsidTr="005E367E">
        <w:trPr>
          <w:trHeight w:val="31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71</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581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Цирулик</w:t>
            </w:r>
            <w:proofErr w:type="spellEnd"/>
            <w:r w:rsidRPr="005E367E">
              <w:rPr>
                <w:rFonts w:ascii="Times New Roman" w:hAnsi="Times New Roman"/>
                <w:color w:val="000000"/>
                <w:sz w:val="20"/>
                <w:szCs w:val="20"/>
              </w:rPr>
              <w:t xml:space="preserve"> Н.А., Хлебникова С.И., Нагель О.И. и др. Технология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4</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Федоров </w:t>
            </w:r>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72</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644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Ладыженская</w:t>
            </w:r>
            <w:proofErr w:type="spellEnd"/>
            <w:r w:rsidRPr="005E367E">
              <w:rPr>
                <w:rFonts w:ascii="Times New Roman" w:hAnsi="Times New Roman"/>
                <w:color w:val="000000"/>
                <w:sz w:val="20"/>
                <w:szCs w:val="20"/>
              </w:rPr>
              <w:t xml:space="preserve"> Т.А., Баранов М.Т., </w:t>
            </w:r>
            <w:proofErr w:type="spellStart"/>
            <w:r w:rsidRPr="005E367E">
              <w:rPr>
                <w:rFonts w:ascii="Times New Roman" w:hAnsi="Times New Roman"/>
                <w:color w:val="000000"/>
                <w:sz w:val="20"/>
                <w:szCs w:val="20"/>
              </w:rPr>
              <w:t>Тростенцова</w:t>
            </w:r>
            <w:proofErr w:type="spellEnd"/>
            <w:r w:rsidRPr="005E367E">
              <w:rPr>
                <w:rFonts w:ascii="Times New Roman" w:hAnsi="Times New Roman"/>
                <w:color w:val="000000"/>
                <w:sz w:val="20"/>
                <w:szCs w:val="20"/>
              </w:rPr>
              <w:t xml:space="preserve"> Л.А. и др.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5</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652" w:type="dxa"/>
            <w:gridSpan w:val="4"/>
            <w:tcBorders>
              <w:top w:val="single" w:sz="4" w:space="0" w:color="auto"/>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73</w:t>
            </w:r>
          </w:p>
        </w:tc>
        <w:tc>
          <w:tcPr>
            <w:tcW w:w="1243" w:type="dxa"/>
            <w:tcBorders>
              <w:top w:val="single" w:sz="4" w:space="0" w:color="auto"/>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645</w:t>
            </w:r>
          </w:p>
        </w:tc>
        <w:tc>
          <w:tcPr>
            <w:tcW w:w="4437"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Баранов М.Т., </w:t>
            </w:r>
            <w:proofErr w:type="spellStart"/>
            <w:r w:rsidRPr="005E367E">
              <w:rPr>
                <w:rFonts w:ascii="Times New Roman" w:hAnsi="Times New Roman"/>
                <w:color w:val="000000"/>
                <w:sz w:val="20"/>
                <w:szCs w:val="20"/>
              </w:rPr>
              <w:t>Ладыженская</w:t>
            </w:r>
            <w:proofErr w:type="spellEnd"/>
            <w:r w:rsidRPr="005E367E">
              <w:rPr>
                <w:rFonts w:ascii="Times New Roman" w:hAnsi="Times New Roman"/>
                <w:color w:val="000000"/>
                <w:sz w:val="20"/>
                <w:szCs w:val="20"/>
              </w:rPr>
              <w:t xml:space="preserve"> Т.А., </w:t>
            </w:r>
            <w:proofErr w:type="spellStart"/>
            <w:r w:rsidRPr="005E367E">
              <w:rPr>
                <w:rFonts w:ascii="Times New Roman" w:hAnsi="Times New Roman"/>
                <w:color w:val="000000"/>
                <w:sz w:val="20"/>
                <w:szCs w:val="20"/>
              </w:rPr>
              <w:t>Тростенцова</w:t>
            </w:r>
            <w:proofErr w:type="spellEnd"/>
            <w:r w:rsidRPr="005E367E">
              <w:rPr>
                <w:rFonts w:ascii="Times New Roman" w:hAnsi="Times New Roman"/>
                <w:color w:val="000000"/>
                <w:sz w:val="20"/>
                <w:szCs w:val="20"/>
              </w:rPr>
              <w:t xml:space="preserve"> Л.А. и др. Русский язык </w:t>
            </w:r>
          </w:p>
        </w:tc>
        <w:tc>
          <w:tcPr>
            <w:tcW w:w="92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74</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695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Полухина</w:t>
            </w:r>
            <w:proofErr w:type="spellEnd"/>
            <w:r w:rsidRPr="005E367E">
              <w:rPr>
                <w:rFonts w:ascii="Times New Roman" w:hAnsi="Times New Roman"/>
                <w:color w:val="000000"/>
                <w:sz w:val="20"/>
                <w:szCs w:val="20"/>
              </w:rPr>
              <w:t xml:space="preserve"> В.П., Коровина В.Я., Журавлев В.П. Литература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75</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699</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Курдюмова</w:t>
            </w:r>
            <w:proofErr w:type="spellEnd"/>
            <w:r w:rsidRPr="005E367E">
              <w:rPr>
                <w:rFonts w:ascii="Times New Roman" w:hAnsi="Times New Roman"/>
                <w:color w:val="000000"/>
                <w:sz w:val="20"/>
                <w:szCs w:val="20"/>
              </w:rPr>
              <w:t xml:space="preserve"> Т.Ф. Литература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5</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Дрофа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76</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737</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Беленький Г.И. Литература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Мнемозина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77</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724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Верещагина И.Н., Афанасьева О.В. Английский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5</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78</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794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Кауфман К.И., Кауфман М.Ю. Английский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5</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Титул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79</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795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Кауфман К.И., Кауфман М.Ю. Английский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Титул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80</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796</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Кауфман К.И., Кауфман М.Ю. Английский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Титул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81</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797</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Кауфман К.И., Кауфман М.Ю. Английский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Титул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82</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798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Кауфман К.И., Кауфман М.Ю. Английский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9</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Титул </w:t>
            </w:r>
          </w:p>
        </w:tc>
      </w:tr>
      <w:tr w:rsidR="003D19C4" w:rsidRPr="005E367E" w:rsidTr="005E367E">
        <w:trPr>
          <w:trHeight w:val="31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83</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882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Виленкин</w:t>
            </w:r>
            <w:proofErr w:type="spellEnd"/>
            <w:r w:rsidRPr="005E367E">
              <w:rPr>
                <w:rFonts w:ascii="Times New Roman" w:hAnsi="Times New Roman"/>
                <w:color w:val="000000"/>
                <w:sz w:val="20"/>
                <w:szCs w:val="20"/>
              </w:rPr>
              <w:t xml:space="preserve"> Н.Я., Жохов В.И., Чесноков А.С. и др. Математика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5</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Мнемозина </w:t>
            </w:r>
          </w:p>
        </w:tc>
      </w:tr>
      <w:tr w:rsidR="003D19C4" w:rsidRPr="005E367E" w:rsidTr="005E367E">
        <w:trPr>
          <w:trHeight w:val="31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84</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883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Виленкин</w:t>
            </w:r>
            <w:proofErr w:type="spellEnd"/>
            <w:r w:rsidRPr="005E367E">
              <w:rPr>
                <w:rFonts w:ascii="Times New Roman" w:hAnsi="Times New Roman"/>
                <w:color w:val="000000"/>
                <w:sz w:val="20"/>
                <w:szCs w:val="20"/>
              </w:rPr>
              <w:t xml:space="preserve"> Н.Я., Жохов В.И., Чесноков А.С. и др. </w:t>
            </w:r>
          </w:p>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Математика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Мнемозина </w:t>
            </w:r>
          </w:p>
        </w:tc>
      </w:tr>
      <w:tr w:rsidR="003D19C4" w:rsidRPr="005E367E" w:rsidTr="005E367E">
        <w:trPr>
          <w:trHeight w:val="315"/>
        </w:trPr>
        <w:tc>
          <w:tcPr>
            <w:tcW w:w="631" w:type="dxa"/>
            <w:gridSpan w:val="3"/>
            <w:tcBorders>
              <w:top w:val="single" w:sz="4" w:space="0" w:color="auto"/>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85</w:t>
            </w:r>
          </w:p>
        </w:tc>
        <w:tc>
          <w:tcPr>
            <w:tcW w:w="1264" w:type="dxa"/>
            <w:gridSpan w:val="2"/>
            <w:tcBorders>
              <w:top w:val="single" w:sz="4" w:space="0" w:color="auto"/>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959</w:t>
            </w:r>
          </w:p>
        </w:tc>
        <w:tc>
          <w:tcPr>
            <w:tcW w:w="4437"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Босова</w:t>
            </w:r>
            <w:proofErr w:type="spellEnd"/>
            <w:r w:rsidRPr="005E367E">
              <w:rPr>
                <w:rFonts w:ascii="Times New Roman" w:hAnsi="Times New Roman"/>
                <w:color w:val="000000"/>
                <w:sz w:val="20"/>
                <w:szCs w:val="20"/>
              </w:rPr>
              <w:t xml:space="preserve">. Л.Л., </w:t>
            </w:r>
            <w:proofErr w:type="spellStart"/>
            <w:r w:rsidRPr="005E367E">
              <w:rPr>
                <w:rFonts w:ascii="Times New Roman" w:hAnsi="Times New Roman"/>
                <w:color w:val="000000"/>
                <w:sz w:val="20"/>
                <w:szCs w:val="20"/>
              </w:rPr>
              <w:t>Босова,А.Ю</w:t>
            </w:r>
            <w:proofErr w:type="spellEnd"/>
            <w:r w:rsidRPr="005E367E">
              <w:rPr>
                <w:rFonts w:ascii="Times New Roman" w:hAnsi="Times New Roman"/>
                <w:color w:val="000000"/>
                <w:sz w:val="20"/>
                <w:szCs w:val="20"/>
              </w:rPr>
              <w:t>.  Информатика</w:t>
            </w:r>
          </w:p>
        </w:tc>
        <w:tc>
          <w:tcPr>
            <w:tcW w:w="92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5</w:t>
            </w:r>
          </w:p>
        </w:tc>
        <w:tc>
          <w:tcPr>
            <w:tcW w:w="236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БИНОМ </w:t>
            </w:r>
          </w:p>
        </w:tc>
      </w:tr>
      <w:tr w:rsidR="003D19C4" w:rsidRPr="005E367E" w:rsidTr="005E367E">
        <w:trPr>
          <w:trHeight w:val="315"/>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86</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960</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Босова</w:t>
            </w:r>
            <w:proofErr w:type="spellEnd"/>
            <w:r w:rsidRPr="005E367E">
              <w:rPr>
                <w:rFonts w:ascii="Times New Roman" w:hAnsi="Times New Roman"/>
                <w:color w:val="000000"/>
                <w:sz w:val="20"/>
                <w:szCs w:val="20"/>
              </w:rPr>
              <w:t xml:space="preserve">. Л.Л., </w:t>
            </w:r>
            <w:proofErr w:type="spellStart"/>
            <w:r w:rsidRPr="005E367E">
              <w:rPr>
                <w:rFonts w:ascii="Times New Roman" w:hAnsi="Times New Roman"/>
                <w:color w:val="000000"/>
                <w:sz w:val="20"/>
                <w:szCs w:val="20"/>
              </w:rPr>
              <w:t>Босова,А.Ю</w:t>
            </w:r>
            <w:proofErr w:type="spellEnd"/>
            <w:r w:rsidRPr="005E367E">
              <w:rPr>
                <w:rFonts w:ascii="Times New Roman" w:hAnsi="Times New Roman"/>
                <w:color w:val="000000"/>
                <w:sz w:val="20"/>
                <w:szCs w:val="20"/>
              </w:rPr>
              <w:t>.  Информатика</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БИНОМ </w:t>
            </w:r>
          </w:p>
        </w:tc>
      </w:tr>
      <w:tr w:rsidR="003D19C4" w:rsidRPr="005E367E" w:rsidTr="005E367E">
        <w:trPr>
          <w:trHeight w:val="315"/>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87</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961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Босова</w:t>
            </w:r>
            <w:proofErr w:type="spellEnd"/>
            <w:r w:rsidRPr="005E367E">
              <w:rPr>
                <w:rFonts w:ascii="Times New Roman" w:hAnsi="Times New Roman"/>
                <w:color w:val="000000"/>
                <w:sz w:val="20"/>
                <w:szCs w:val="20"/>
              </w:rPr>
              <w:t xml:space="preserve">.  Л.Л., </w:t>
            </w:r>
            <w:proofErr w:type="spellStart"/>
            <w:r w:rsidRPr="005E367E">
              <w:rPr>
                <w:rFonts w:ascii="Times New Roman" w:hAnsi="Times New Roman"/>
                <w:color w:val="000000"/>
                <w:sz w:val="20"/>
                <w:szCs w:val="20"/>
              </w:rPr>
              <w:t>Босова,А.Ю</w:t>
            </w:r>
            <w:proofErr w:type="spellEnd"/>
            <w:r w:rsidRPr="005E367E">
              <w:rPr>
                <w:rFonts w:ascii="Times New Roman" w:hAnsi="Times New Roman"/>
                <w:color w:val="000000"/>
                <w:sz w:val="20"/>
                <w:szCs w:val="20"/>
              </w:rPr>
              <w:t>. Информатика</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БИНОМ </w:t>
            </w:r>
          </w:p>
        </w:tc>
      </w:tr>
      <w:tr w:rsidR="003D19C4" w:rsidRPr="005E367E" w:rsidTr="005E367E">
        <w:trPr>
          <w:trHeight w:val="315"/>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88</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962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Босова</w:t>
            </w:r>
            <w:proofErr w:type="spellEnd"/>
            <w:r w:rsidRPr="005E367E">
              <w:rPr>
                <w:rFonts w:ascii="Times New Roman" w:hAnsi="Times New Roman"/>
                <w:color w:val="000000"/>
                <w:sz w:val="20"/>
                <w:szCs w:val="20"/>
              </w:rPr>
              <w:t xml:space="preserve">.  Л.Л., </w:t>
            </w:r>
            <w:proofErr w:type="spellStart"/>
            <w:r w:rsidRPr="005E367E">
              <w:rPr>
                <w:rFonts w:ascii="Times New Roman" w:hAnsi="Times New Roman"/>
                <w:color w:val="000000"/>
                <w:sz w:val="20"/>
                <w:szCs w:val="20"/>
              </w:rPr>
              <w:t>Босова,А.Ю</w:t>
            </w:r>
            <w:proofErr w:type="spellEnd"/>
            <w:r w:rsidRPr="005E367E">
              <w:rPr>
                <w:rFonts w:ascii="Times New Roman" w:hAnsi="Times New Roman"/>
                <w:color w:val="000000"/>
                <w:sz w:val="20"/>
                <w:szCs w:val="20"/>
              </w:rPr>
              <w:t>. Информатика</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БИНОМ </w:t>
            </w:r>
          </w:p>
        </w:tc>
      </w:tr>
      <w:tr w:rsidR="003D19C4" w:rsidRPr="005E367E" w:rsidTr="005E367E">
        <w:trPr>
          <w:trHeight w:val="315"/>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89</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963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Босова</w:t>
            </w:r>
            <w:proofErr w:type="spellEnd"/>
            <w:r w:rsidRPr="005E367E">
              <w:rPr>
                <w:rFonts w:ascii="Times New Roman" w:hAnsi="Times New Roman"/>
                <w:color w:val="000000"/>
                <w:sz w:val="20"/>
                <w:szCs w:val="20"/>
              </w:rPr>
              <w:t xml:space="preserve">.  Л.Л., </w:t>
            </w:r>
            <w:proofErr w:type="spellStart"/>
            <w:r w:rsidRPr="005E367E">
              <w:rPr>
                <w:rFonts w:ascii="Times New Roman" w:hAnsi="Times New Roman"/>
                <w:color w:val="000000"/>
                <w:sz w:val="20"/>
                <w:szCs w:val="20"/>
              </w:rPr>
              <w:t>Босова,А.Ю</w:t>
            </w:r>
            <w:proofErr w:type="spellEnd"/>
            <w:r w:rsidRPr="005E367E">
              <w:rPr>
                <w:rFonts w:ascii="Times New Roman" w:hAnsi="Times New Roman"/>
                <w:color w:val="000000"/>
                <w:sz w:val="20"/>
                <w:szCs w:val="20"/>
              </w:rPr>
              <w:t>. Информатика</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9</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БИНОМ </w:t>
            </w:r>
          </w:p>
        </w:tc>
      </w:tr>
      <w:tr w:rsidR="003D19C4" w:rsidRPr="005E367E" w:rsidTr="005E367E">
        <w:trPr>
          <w:trHeight w:val="510"/>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90</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974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Семакин И.Г., </w:t>
            </w:r>
            <w:proofErr w:type="spellStart"/>
            <w:r w:rsidRPr="005E367E">
              <w:rPr>
                <w:rFonts w:ascii="Times New Roman" w:hAnsi="Times New Roman"/>
                <w:color w:val="000000"/>
                <w:sz w:val="20"/>
                <w:szCs w:val="20"/>
              </w:rPr>
              <w:t>Залогова</w:t>
            </w:r>
            <w:proofErr w:type="spellEnd"/>
            <w:r w:rsidRPr="005E367E">
              <w:rPr>
                <w:rFonts w:ascii="Times New Roman" w:hAnsi="Times New Roman"/>
                <w:color w:val="000000"/>
                <w:sz w:val="20"/>
                <w:szCs w:val="20"/>
              </w:rPr>
              <w:t xml:space="preserve"> Л.А., Русаков С.В. и др. Информатика и ИКТ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БИНОМ </w:t>
            </w:r>
          </w:p>
        </w:tc>
      </w:tr>
      <w:tr w:rsidR="003D19C4" w:rsidRPr="005E367E" w:rsidTr="005E367E">
        <w:trPr>
          <w:trHeight w:val="510"/>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91</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975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Семакин И.Г., </w:t>
            </w:r>
            <w:proofErr w:type="spellStart"/>
            <w:r w:rsidRPr="005E367E">
              <w:rPr>
                <w:rFonts w:ascii="Times New Roman" w:hAnsi="Times New Roman"/>
                <w:color w:val="000000"/>
                <w:sz w:val="20"/>
                <w:szCs w:val="20"/>
              </w:rPr>
              <w:t>Залогова</w:t>
            </w:r>
            <w:proofErr w:type="spellEnd"/>
            <w:r w:rsidRPr="005E367E">
              <w:rPr>
                <w:rFonts w:ascii="Times New Roman" w:hAnsi="Times New Roman"/>
                <w:color w:val="000000"/>
                <w:sz w:val="20"/>
                <w:szCs w:val="20"/>
              </w:rPr>
              <w:t xml:space="preserve"> Л.А., Русаков С.В. и др. Информатика и ИКТ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9</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БИНОМ </w:t>
            </w:r>
          </w:p>
        </w:tc>
      </w:tr>
      <w:tr w:rsidR="003D19C4" w:rsidRPr="005E367E" w:rsidTr="005E367E">
        <w:trPr>
          <w:trHeight w:val="255"/>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92</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1032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Майков А.Н. История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5</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ВЕНТАНА-ГРАФ </w:t>
            </w:r>
          </w:p>
        </w:tc>
      </w:tr>
      <w:tr w:rsidR="003D19C4" w:rsidRPr="005E367E" w:rsidTr="005E367E">
        <w:trPr>
          <w:trHeight w:val="510"/>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93</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1033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Андреевская Т.П., Белкин М.В., Ванина Э.В. / Под ред. </w:t>
            </w:r>
            <w:proofErr w:type="spellStart"/>
            <w:r w:rsidRPr="005E367E">
              <w:rPr>
                <w:rFonts w:ascii="Times New Roman" w:hAnsi="Times New Roman"/>
                <w:color w:val="000000"/>
                <w:sz w:val="20"/>
                <w:szCs w:val="20"/>
              </w:rPr>
              <w:t>Мясникова</w:t>
            </w:r>
            <w:proofErr w:type="spellEnd"/>
            <w:r w:rsidRPr="005E367E">
              <w:rPr>
                <w:rFonts w:ascii="Times New Roman" w:hAnsi="Times New Roman"/>
                <w:color w:val="000000"/>
                <w:sz w:val="20"/>
                <w:szCs w:val="20"/>
              </w:rPr>
              <w:t xml:space="preserve"> В.С. История Древнего мира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5</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ВЕНТАНА-ГРАФ </w:t>
            </w:r>
          </w:p>
        </w:tc>
      </w:tr>
      <w:tr w:rsidR="003D19C4" w:rsidRPr="005E367E" w:rsidTr="005E367E">
        <w:trPr>
          <w:trHeight w:val="510"/>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94</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1043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Пчелов</w:t>
            </w:r>
            <w:proofErr w:type="spellEnd"/>
            <w:r w:rsidRPr="005E367E">
              <w:rPr>
                <w:rFonts w:ascii="Times New Roman" w:hAnsi="Times New Roman"/>
                <w:color w:val="000000"/>
                <w:sz w:val="20"/>
                <w:szCs w:val="20"/>
              </w:rPr>
              <w:t xml:space="preserve"> Е.В. История России с древнейших времен до конца XVI века</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Русское слово </w:t>
            </w:r>
          </w:p>
        </w:tc>
      </w:tr>
      <w:tr w:rsidR="003D19C4" w:rsidRPr="005E367E" w:rsidTr="005E367E">
        <w:trPr>
          <w:trHeight w:val="510"/>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95</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1308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Горяева Н.А., Островская О.В. / Под ред. </w:t>
            </w:r>
            <w:proofErr w:type="spellStart"/>
            <w:r w:rsidRPr="005E367E">
              <w:rPr>
                <w:rFonts w:ascii="Times New Roman" w:hAnsi="Times New Roman"/>
                <w:color w:val="000000"/>
                <w:sz w:val="20"/>
                <w:szCs w:val="20"/>
              </w:rPr>
              <w:t>Неменского</w:t>
            </w:r>
            <w:proofErr w:type="spellEnd"/>
            <w:r w:rsidRPr="005E367E">
              <w:rPr>
                <w:rFonts w:ascii="Times New Roman" w:hAnsi="Times New Roman"/>
                <w:color w:val="000000"/>
                <w:sz w:val="20"/>
                <w:szCs w:val="20"/>
              </w:rPr>
              <w:t xml:space="preserve"> Б.М. Изобразительное искусство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5</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96</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1309</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Неменская</w:t>
            </w:r>
            <w:proofErr w:type="spellEnd"/>
            <w:r w:rsidRPr="005E367E">
              <w:rPr>
                <w:rFonts w:ascii="Times New Roman" w:hAnsi="Times New Roman"/>
                <w:color w:val="000000"/>
                <w:sz w:val="20"/>
                <w:szCs w:val="20"/>
              </w:rPr>
              <w:t xml:space="preserve"> Л.А. / Под ред. </w:t>
            </w:r>
            <w:proofErr w:type="spellStart"/>
            <w:r w:rsidRPr="005E367E">
              <w:rPr>
                <w:rFonts w:ascii="Times New Roman" w:hAnsi="Times New Roman"/>
                <w:color w:val="000000"/>
                <w:sz w:val="20"/>
                <w:szCs w:val="20"/>
              </w:rPr>
              <w:t>Неменского</w:t>
            </w:r>
            <w:proofErr w:type="spellEnd"/>
            <w:r w:rsidRPr="005E367E">
              <w:rPr>
                <w:rFonts w:ascii="Times New Roman" w:hAnsi="Times New Roman"/>
                <w:color w:val="000000"/>
                <w:sz w:val="20"/>
                <w:szCs w:val="20"/>
              </w:rPr>
              <w:t xml:space="preserve"> Б.М. Изобразительное искусство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97</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1310</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Питерских,А.С</w:t>
            </w:r>
            <w:proofErr w:type="spellEnd"/>
            <w:r w:rsidRPr="005E367E">
              <w:rPr>
                <w:rFonts w:ascii="Times New Roman" w:hAnsi="Times New Roman"/>
                <w:color w:val="000000"/>
                <w:sz w:val="20"/>
                <w:szCs w:val="20"/>
              </w:rPr>
              <w:t>. Изобразительное искусство Дизайн и архитектура в жизни человека.</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Просвещение</w:t>
            </w:r>
          </w:p>
        </w:tc>
      </w:tr>
      <w:tr w:rsidR="003D19C4" w:rsidRPr="005E367E" w:rsidTr="005E367E">
        <w:trPr>
          <w:trHeight w:val="233"/>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98</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1307</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Сергеева Г.П., Искусство</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8-9</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Просвещение</w:t>
            </w:r>
          </w:p>
        </w:tc>
      </w:tr>
      <w:tr w:rsidR="003D19C4" w:rsidRPr="005E367E" w:rsidTr="005E367E">
        <w:trPr>
          <w:trHeight w:val="255"/>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99</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1342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Сергеева Г.П., Критская Е.Д. Музыка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5</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100</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1343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Сергеева Г.П., Критская Е.Д. Музыка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101</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1344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Сергеева Г.П., Критская Е.Д. Музыка</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102</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1406</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Фролов М.П., Юрьева М.В., </w:t>
            </w:r>
            <w:proofErr w:type="spellStart"/>
            <w:r w:rsidRPr="005E367E">
              <w:rPr>
                <w:rFonts w:ascii="Times New Roman" w:hAnsi="Times New Roman"/>
                <w:color w:val="000000"/>
                <w:sz w:val="20"/>
                <w:szCs w:val="20"/>
              </w:rPr>
              <w:t>Шолох</w:t>
            </w:r>
            <w:proofErr w:type="spellEnd"/>
            <w:r w:rsidRPr="005E367E">
              <w:rPr>
                <w:rFonts w:ascii="Times New Roman" w:hAnsi="Times New Roman"/>
                <w:color w:val="000000"/>
                <w:sz w:val="20"/>
                <w:szCs w:val="20"/>
              </w:rPr>
              <w:t xml:space="preserve"> В.П. / Под ред. Воробьева Ю.Л. Основы безопасности жизнедеятельности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5</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Астрель</w:t>
            </w:r>
            <w:proofErr w:type="spellEnd"/>
          </w:p>
        </w:tc>
      </w:tr>
      <w:tr w:rsidR="003D19C4" w:rsidRPr="005E367E" w:rsidTr="005E367E">
        <w:trPr>
          <w:trHeight w:val="510"/>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103</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1407</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Фролов М.П., Юрьева М.В., </w:t>
            </w:r>
            <w:proofErr w:type="spellStart"/>
            <w:r w:rsidRPr="005E367E">
              <w:rPr>
                <w:rFonts w:ascii="Times New Roman" w:hAnsi="Times New Roman"/>
                <w:color w:val="000000"/>
                <w:sz w:val="20"/>
                <w:szCs w:val="20"/>
              </w:rPr>
              <w:t>Шолох</w:t>
            </w:r>
            <w:proofErr w:type="spellEnd"/>
            <w:r w:rsidRPr="005E367E">
              <w:rPr>
                <w:rFonts w:ascii="Times New Roman" w:hAnsi="Times New Roman"/>
                <w:color w:val="000000"/>
                <w:sz w:val="20"/>
                <w:szCs w:val="20"/>
              </w:rPr>
              <w:t xml:space="preserve"> В.П. / Под ред. Воробьева Ю.Л. Основы безопасности жизнедеятельности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Астрель</w:t>
            </w:r>
            <w:proofErr w:type="spellEnd"/>
          </w:p>
        </w:tc>
      </w:tr>
      <w:tr w:rsidR="003D19C4" w:rsidRPr="005E367E" w:rsidTr="005E367E">
        <w:trPr>
          <w:trHeight w:val="510"/>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104</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1408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Фролов М.П., Юрьева М.В., </w:t>
            </w:r>
            <w:proofErr w:type="spellStart"/>
            <w:r w:rsidRPr="005E367E">
              <w:rPr>
                <w:rFonts w:ascii="Times New Roman" w:hAnsi="Times New Roman"/>
                <w:color w:val="000000"/>
                <w:sz w:val="20"/>
                <w:szCs w:val="20"/>
              </w:rPr>
              <w:t>Шолох</w:t>
            </w:r>
            <w:proofErr w:type="spellEnd"/>
            <w:r w:rsidRPr="005E367E">
              <w:rPr>
                <w:rFonts w:ascii="Times New Roman" w:hAnsi="Times New Roman"/>
                <w:color w:val="000000"/>
                <w:sz w:val="20"/>
                <w:szCs w:val="20"/>
              </w:rPr>
              <w:t xml:space="preserve"> В.П. / Под ред. Воробьева Ю.Л. Основы безопасности жизнедеятельности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Астрель</w:t>
            </w:r>
            <w:proofErr w:type="spellEnd"/>
          </w:p>
        </w:tc>
      </w:tr>
      <w:tr w:rsidR="003D19C4" w:rsidRPr="005E367E" w:rsidTr="005E367E">
        <w:trPr>
          <w:trHeight w:val="510"/>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105</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1409</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Фролов М.П., Юрьева М.В., </w:t>
            </w:r>
            <w:proofErr w:type="spellStart"/>
            <w:r w:rsidRPr="005E367E">
              <w:rPr>
                <w:rFonts w:ascii="Times New Roman" w:hAnsi="Times New Roman"/>
                <w:color w:val="000000"/>
                <w:sz w:val="20"/>
                <w:szCs w:val="20"/>
              </w:rPr>
              <w:t>Шолох</w:t>
            </w:r>
            <w:proofErr w:type="spellEnd"/>
            <w:r w:rsidRPr="005E367E">
              <w:rPr>
                <w:rFonts w:ascii="Times New Roman" w:hAnsi="Times New Roman"/>
                <w:color w:val="000000"/>
                <w:sz w:val="20"/>
                <w:szCs w:val="20"/>
              </w:rPr>
              <w:t xml:space="preserve"> В.П. / Под ред. Воробьева Ю.Л. Основы безопасности жизнедеятельности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Астрель</w:t>
            </w:r>
            <w:proofErr w:type="spellEnd"/>
          </w:p>
        </w:tc>
      </w:tr>
      <w:tr w:rsidR="003D19C4" w:rsidRPr="005E367E" w:rsidTr="005E367E">
        <w:trPr>
          <w:trHeight w:val="510"/>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106</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1410</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Фролов М.П., Юрьева М.В., </w:t>
            </w:r>
            <w:proofErr w:type="spellStart"/>
            <w:r w:rsidRPr="005E367E">
              <w:rPr>
                <w:rFonts w:ascii="Times New Roman" w:hAnsi="Times New Roman"/>
                <w:color w:val="000000"/>
                <w:sz w:val="20"/>
                <w:szCs w:val="20"/>
              </w:rPr>
              <w:t>Шолох</w:t>
            </w:r>
            <w:proofErr w:type="spellEnd"/>
            <w:r w:rsidRPr="005E367E">
              <w:rPr>
                <w:rFonts w:ascii="Times New Roman" w:hAnsi="Times New Roman"/>
                <w:color w:val="000000"/>
                <w:sz w:val="20"/>
                <w:szCs w:val="20"/>
              </w:rPr>
              <w:t xml:space="preserve"> В.П. / Под ред. Воробьева Ю.Л. Основы безопасности жизнедеятельности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9</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Астрель</w:t>
            </w:r>
            <w:proofErr w:type="spellEnd"/>
          </w:p>
        </w:tc>
      </w:tr>
      <w:tr w:rsidR="003D19C4" w:rsidRPr="005E367E" w:rsidTr="005E367E">
        <w:trPr>
          <w:trHeight w:val="318"/>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107</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1418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Лях В.И., Маслов Ф.М. Физическая культура</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8-9</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Просвещение</w:t>
            </w:r>
          </w:p>
        </w:tc>
      </w:tr>
      <w:tr w:rsidR="003D19C4" w:rsidRPr="005E367E" w:rsidTr="005E367E">
        <w:trPr>
          <w:trHeight w:val="255"/>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108</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1427</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Матвеев А.П. Физическая культура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5</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109</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1428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Матвеев А.П. Физическая культура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110</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646</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Баранов М.Т., </w:t>
            </w:r>
            <w:proofErr w:type="spellStart"/>
            <w:r w:rsidRPr="005E367E">
              <w:rPr>
                <w:rFonts w:ascii="Times New Roman" w:hAnsi="Times New Roman"/>
                <w:color w:val="000000"/>
                <w:sz w:val="20"/>
                <w:szCs w:val="20"/>
              </w:rPr>
              <w:t>Ладыженская</w:t>
            </w:r>
            <w:proofErr w:type="spellEnd"/>
            <w:r w:rsidRPr="005E367E">
              <w:rPr>
                <w:rFonts w:ascii="Times New Roman" w:hAnsi="Times New Roman"/>
                <w:color w:val="000000"/>
                <w:sz w:val="20"/>
                <w:szCs w:val="20"/>
              </w:rPr>
              <w:t xml:space="preserve"> Т.А., </w:t>
            </w:r>
            <w:proofErr w:type="spellStart"/>
            <w:r w:rsidRPr="005E367E">
              <w:rPr>
                <w:rFonts w:ascii="Times New Roman" w:hAnsi="Times New Roman"/>
                <w:color w:val="000000"/>
                <w:sz w:val="20"/>
                <w:szCs w:val="20"/>
              </w:rPr>
              <w:t>Тростенцова</w:t>
            </w:r>
            <w:proofErr w:type="spellEnd"/>
            <w:r w:rsidRPr="005E367E">
              <w:rPr>
                <w:rFonts w:ascii="Times New Roman" w:hAnsi="Times New Roman"/>
                <w:color w:val="000000"/>
                <w:sz w:val="20"/>
                <w:szCs w:val="20"/>
              </w:rPr>
              <w:t xml:space="preserve"> Л.А. и др.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111</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647</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Тростенцова</w:t>
            </w:r>
            <w:proofErr w:type="spellEnd"/>
            <w:r w:rsidRPr="005E367E">
              <w:rPr>
                <w:rFonts w:ascii="Times New Roman" w:hAnsi="Times New Roman"/>
                <w:color w:val="000000"/>
                <w:sz w:val="20"/>
                <w:szCs w:val="20"/>
              </w:rPr>
              <w:t xml:space="preserve"> Л.А. , </w:t>
            </w:r>
            <w:proofErr w:type="spellStart"/>
            <w:r w:rsidRPr="005E367E">
              <w:rPr>
                <w:rFonts w:ascii="Times New Roman" w:hAnsi="Times New Roman"/>
                <w:color w:val="000000"/>
                <w:sz w:val="20"/>
                <w:szCs w:val="20"/>
              </w:rPr>
              <w:t>Ладыженская</w:t>
            </w:r>
            <w:proofErr w:type="spellEnd"/>
            <w:r w:rsidRPr="005E367E">
              <w:rPr>
                <w:rFonts w:ascii="Times New Roman" w:hAnsi="Times New Roman"/>
                <w:color w:val="000000"/>
                <w:sz w:val="20"/>
                <w:szCs w:val="20"/>
              </w:rPr>
              <w:t xml:space="preserve"> Т.А., </w:t>
            </w:r>
            <w:proofErr w:type="spellStart"/>
            <w:r w:rsidRPr="005E367E">
              <w:rPr>
                <w:rFonts w:ascii="Times New Roman" w:hAnsi="Times New Roman"/>
                <w:color w:val="000000"/>
                <w:sz w:val="20"/>
                <w:szCs w:val="20"/>
              </w:rPr>
              <w:t>Дейкина</w:t>
            </w:r>
            <w:proofErr w:type="spellEnd"/>
            <w:r w:rsidRPr="005E367E">
              <w:rPr>
                <w:rFonts w:ascii="Times New Roman" w:hAnsi="Times New Roman"/>
                <w:color w:val="000000"/>
                <w:sz w:val="20"/>
                <w:szCs w:val="20"/>
              </w:rPr>
              <w:t xml:space="preserve"> А.Д. и др.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112</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648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Тростенцова</w:t>
            </w:r>
            <w:proofErr w:type="spellEnd"/>
            <w:r w:rsidRPr="005E367E">
              <w:rPr>
                <w:rFonts w:ascii="Times New Roman" w:hAnsi="Times New Roman"/>
                <w:color w:val="000000"/>
                <w:sz w:val="20"/>
                <w:szCs w:val="20"/>
              </w:rPr>
              <w:t xml:space="preserve"> Л.А., </w:t>
            </w:r>
            <w:proofErr w:type="spellStart"/>
            <w:r w:rsidRPr="005E367E">
              <w:rPr>
                <w:rFonts w:ascii="Times New Roman" w:hAnsi="Times New Roman"/>
                <w:color w:val="000000"/>
                <w:sz w:val="20"/>
                <w:szCs w:val="20"/>
              </w:rPr>
              <w:t>Ладыженская</w:t>
            </w:r>
            <w:proofErr w:type="spellEnd"/>
            <w:r w:rsidRPr="005E367E">
              <w:rPr>
                <w:rFonts w:ascii="Times New Roman" w:hAnsi="Times New Roman"/>
                <w:color w:val="000000"/>
                <w:sz w:val="20"/>
                <w:szCs w:val="20"/>
              </w:rPr>
              <w:t xml:space="preserve"> Т.А., </w:t>
            </w:r>
            <w:proofErr w:type="spellStart"/>
            <w:r w:rsidRPr="005E367E">
              <w:rPr>
                <w:rFonts w:ascii="Times New Roman" w:hAnsi="Times New Roman"/>
                <w:color w:val="000000"/>
                <w:sz w:val="20"/>
                <w:szCs w:val="20"/>
              </w:rPr>
              <w:t>Дейкина</w:t>
            </w:r>
            <w:proofErr w:type="spellEnd"/>
            <w:r w:rsidRPr="005E367E">
              <w:rPr>
                <w:rFonts w:ascii="Times New Roman" w:hAnsi="Times New Roman"/>
                <w:color w:val="000000"/>
                <w:sz w:val="20"/>
                <w:szCs w:val="20"/>
              </w:rPr>
              <w:t xml:space="preserve"> А.Д. и др.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9</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113</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649</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Львова С.И., Львов В.В.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5</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Мнемозина </w:t>
            </w:r>
          </w:p>
        </w:tc>
      </w:tr>
      <w:tr w:rsidR="003D19C4" w:rsidRPr="005E367E" w:rsidTr="005E367E">
        <w:trPr>
          <w:trHeight w:val="255"/>
        </w:trPr>
        <w:tc>
          <w:tcPr>
            <w:tcW w:w="631" w:type="dxa"/>
            <w:gridSpan w:val="3"/>
            <w:tcBorders>
              <w:top w:val="single" w:sz="4" w:space="0" w:color="auto"/>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114</w:t>
            </w:r>
          </w:p>
        </w:tc>
        <w:tc>
          <w:tcPr>
            <w:tcW w:w="1264" w:type="dxa"/>
            <w:gridSpan w:val="2"/>
            <w:tcBorders>
              <w:top w:val="single" w:sz="4" w:space="0" w:color="auto"/>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650</w:t>
            </w:r>
          </w:p>
        </w:tc>
        <w:tc>
          <w:tcPr>
            <w:tcW w:w="4437"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Львова С.И., Львов В.В. Русский язык </w:t>
            </w:r>
          </w:p>
        </w:tc>
        <w:tc>
          <w:tcPr>
            <w:tcW w:w="92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Мнемозина </w:t>
            </w:r>
          </w:p>
        </w:tc>
      </w:tr>
      <w:tr w:rsidR="003D19C4" w:rsidRPr="005E367E" w:rsidTr="005E367E">
        <w:trPr>
          <w:trHeight w:val="255"/>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115</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651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Львова С.И., Львов В.В.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Мнемозина </w:t>
            </w:r>
          </w:p>
        </w:tc>
      </w:tr>
      <w:tr w:rsidR="003D19C4" w:rsidRPr="005E367E" w:rsidTr="005E367E">
        <w:trPr>
          <w:trHeight w:val="255"/>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116</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652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Львова С.И., Львов В.В.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Мнемозина </w:t>
            </w:r>
          </w:p>
        </w:tc>
      </w:tr>
      <w:tr w:rsidR="003D19C4" w:rsidRPr="005E367E" w:rsidTr="005E367E">
        <w:trPr>
          <w:trHeight w:val="255"/>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117</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653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Львова С.И., Львов В.В.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9</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Мнемозина </w:t>
            </w:r>
          </w:p>
        </w:tc>
      </w:tr>
      <w:tr w:rsidR="003D19C4" w:rsidRPr="005E367E" w:rsidTr="005E367E">
        <w:trPr>
          <w:trHeight w:val="255"/>
        </w:trPr>
        <w:tc>
          <w:tcPr>
            <w:tcW w:w="631" w:type="dxa"/>
            <w:gridSpan w:val="3"/>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118</w:t>
            </w:r>
          </w:p>
        </w:tc>
        <w:tc>
          <w:tcPr>
            <w:tcW w:w="1264" w:type="dxa"/>
            <w:gridSpan w:val="2"/>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659</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Разумовская М.М. и др.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5</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Дрофа </w:t>
            </w:r>
          </w:p>
        </w:tc>
      </w:tr>
      <w:tr w:rsidR="003D19C4" w:rsidRPr="005E367E" w:rsidTr="005E367E">
        <w:trPr>
          <w:trHeight w:val="510"/>
        </w:trPr>
        <w:tc>
          <w:tcPr>
            <w:tcW w:w="574" w:type="dxa"/>
            <w:tcBorders>
              <w:top w:val="single" w:sz="4" w:space="0" w:color="auto"/>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119</w:t>
            </w:r>
          </w:p>
        </w:tc>
        <w:tc>
          <w:tcPr>
            <w:tcW w:w="1321" w:type="dxa"/>
            <w:gridSpan w:val="4"/>
            <w:tcBorders>
              <w:top w:val="single" w:sz="4" w:space="0" w:color="auto"/>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660</w:t>
            </w:r>
          </w:p>
        </w:tc>
        <w:tc>
          <w:tcPr>
            <w:tcW w:w="4437"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Разумовская М.М., Львова С.И., Капинос В.И. и др. Русский язык </w:t>
            </w:r>
          </w:p>
        </w:tc>
        <w:tc>
          <w:tcPr>
            <w:tcW w:w="92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Дрофа </w:t>
            </w:r>
          </w:p>
        </w:tc>
      </w:tr>
      <w:tr w:rsidR="003D19C4" w:rsidRPr="005E367E" w:rsidTr="005E367E">
        <w:trPr>
          <w:trHeight w:val="510"/>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120</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661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Разумовская М.М., Львова С.И., Капинос В.И. и др. Русский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Дрофа </w:t>
            </w:r>
          </w:p>
        </w:tc>
      </w:tr>
      <w:tr w:rsidR="003D19C4" w:rsidRPr="005E367E" w:rsidTr="005E367E">
        <w:trPr>
          <w:trHeight w:val="510"/>
        </w:trPr>
        <w:tc>
          <w:tcPr>
            <w:tcW w:w="574" w:type="dxa"/>
            <w:tcBorders>
              <w:top w:val="single" w:sz="4" w:space="0" w:color="auto"/>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121</w:t>
            </w:r>
          </w:p>
        </w:tc>
        <w:tc>
          <w:tcPr>
            <w:tcW w:w="1321" w:type="dxa"/>
            <w:gridSpan w:val="4"/>
            <w:tcBorders>
              <w:top w:val="single" w:sz="4" w:space="0" w:color="auto"/>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662</w:t>
            </w:r>
          </w:p>
        </w:tc>
        <w:tc>
          <w:tcPr>
            <w:tcW w:w="4437"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Разумовская М.М., Львова С.И., Капинос В.И. и др. Русский язык </w:t>
            </w:r>
          </w:p>
        </w:tc>
        <w:tc>
          <w:tcPr>
            <w:tcW w:w="92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w:t>
            </w:r>
          </w:p>
        </w:tc>
        <w:tc>
          <w:tcPr>
            <w:tcW w:w="236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Дрофа </w:t>
            </w:r>
          </w:p>
        </w:tc>
      </w:tr>
      <w:tr w:rsidR="003D19C4" w:rsidRPr="005E367E" w:rsidTr="005E367E">
        <w:trPr>
          <w:trHeight w:val="510"/>
        </w:trPr>
        <w:tc>
          <w:tcPr>
            <w:tcW w:w="574" w:type="dxa"/>
            <w:tcBorders>
              <w:top w:val="single" w:sz="4" w:space="0" w:color="auto"/>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122</w:t>
            </w:r>
          </w:p>
        </w:tc>
        <w:tc>
          <w:tcPr>
            <w:tcW w:w="1321" w:type="dxa"/>
            <w:gridSpan w:val="4"/>
            <w:tcBorders>
              <w:top w:val="single" w:sz="4" w:space="0" w:color="auto"/>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663</w:t>
            </w:r>
          </w:p>
        </w:tc>
        <w:tc>
          <w:tcPr>
            <w:tcW w:w="4437"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Разумовская М.М., Львова С.И., Капинос В.И. и др. Русский язык </w:t>
            </w:r>
          </w:p>
        </w:tc>
        <w:tc>
          <w:tcPr>
            <w:tcW w:w="92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9</w:t>
            </w:r>
          </w:p>
        </w:tc>
        <w:tc>
          <w:tcPr>
            <w:tcW w:w="236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Дрофа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123</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696</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Коровина В.Я. Литература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124</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698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Коровина В.Я., Коровин В.И., </w:t>
            </w:r>
            <w:proofErr w:type="spellStart"/>
            <w:r w:rsidRPr="005E367E">
              <w:rPr>
                <w:rFonts w:ascii="Times New Roman" w:hAnsi="Times New Roman"/>
                <w:color w:val="000000"/>
                <w:sz w:val="20"/>
                <w:szCs w:val="20"/>
              </w:rPr>
              <w:t>Збарский</w:t>
            </w:r>
            <w:proofErr w:type="spellEnd"/>
            <w:r w:rsidRPr="005E367E">
              <w:rPr>
                <w:rFonts w:ascii="Times New Roman" w:hAnsi="Times New Roman"/>
                <w:color w:val="000000"/>
                <w:sz w:val="20"/>
                <w:szCs w:val="20"/>
              </w:rPr>
              <w:t xml:space="preserve"> И.С. Литература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9</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125</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703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Курдюмова</w:t>
            </w:r>
            <w:proofErr w:type="spellEnd"/>
            <w:r w:rsidRPr="005E367E">
              <w:rPr>
                <w:rFonts w:ascii="Times New Roman" w:hAnsi="Times New Roman"/>
                <w:color w:val="000000"/>
                <w:sz w:val="20"/>
                <w:szCs w:val="20"/>
              </w:rPr>
              <w:t xml:space="preserve"> Т.Ф. и др. Литература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9</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Дрофа </w:t>
            </w:r>
          </w:p>
        </w:tc>
      </w:tr>
      <w:tr w:rsidR="003D19C4" w:rsidRPr="005E367E" w:rsidTr="005E367E">
        <w:trPr>
          <w:trHeight w:val="510"/>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126</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1524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Биболетова</w:t>
            </w:r>
            <w:proofErr w:type="spellEnd"/>
            <w:r w:rsidRPr="005E367E">
              <w:rPr>
                <w:rFonts w:ascii="Times New Roman" w:hAnsi="Times New Roman"/>
                <w:color w:val="000000"/>
                <w:sz w:val="20"/>
                <w:szCs w:val="20"/>
              </w:rPr>
              <w:t xml:space="preserve"> М.З., Добрынина Н.В., </w:t>
            </w:r>
            <w:proofErr w:type="spellStart"/>
            <w:r w:rsidRPr="005E367E">
              <w:rPr>
                <w:rFonts w:ascii="Times New Roman" w:hAnsi="Times New Roman"/>
                <w:color w:val="000000"/>
                <w:sz w:val="20"/>
                <w:szCs w:val="20"/>
              </w:rPr>
              <w:t>Трубанева</w:t>
            </w:r>
            <w:proofErr w:type="spellEnd"/>
            <w:r w:rsidRPr="005E367E">
              <w:rPr>
                <w:rFonts w:ascii="Times New Roman" w:hAnsi="Times New Roman"/>
                <w:color w:val="000000"/>
                <w:sz w:val="20"/>
                <w:szCs w:val="20"/>
              </w:rPr>
              <w:t xml:space="preserve"> Н.Н. Английский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5-6</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Титул </w:t>
            </w:r>
          </w:p>
        </w:tc>
      </w:tr>
      <w:tr w:rsidR="003D19C4" w:rsidRPr="005E367E" w:rsidTr="005E367E">
        <w:trPr>
          <w:trHeight w:val="510"/>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127</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771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Биболетова</w:t>
            </w:r>
            <w:proofErr w:type="spellEnd"/>
            <w:r w:rsidRPr="005E367E">
              <w:rPr>
                <w:rFonts w:ascii="Times New Roman" w:hAnsi="Times New Roman"/>
                <w:color w:val="000000"/>
                <w:sz w:val="20"/>
                <w:szCs w:val="20"/>
              </w:rPr>
              <w:t xml:space="preserve"> М.З., Добрынина Н.В., </w:t>
            </w:r>
            <w:proofErr w:type="spellStart"/>
            <w:r w:rsidRPr="005E367E">
              <w:rPr>
                <w:rFonts w:ascii="Times New Roman" w:hAnsi="Times New Roman"/>
                <w:color w:val="000000"/>
                <w:sz w:val="20"/>
                <w:szCs w:val="20"/>
              </w:rPr>
              <w:t>Трубанева</w:t>
            </w:r>
            <w:proofErr w:type="spellEnd"/>
            <w:r w:rsidRPr="005E367E">
              <w:rPr>
                <w:rFonts w:ascii="Times New Roman" w:hAnsi="Times New Roman"/>
                <w:color w:val="000000"/>
                <w:sz w:val="20"/>
                <w:szCs w:val="20"/>
              </w:rPr>
              <w:t xml:space="preserve"> Н.Н. Английский язык</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Титул </w:t>
            </w:r>
          </w:p>
        </w:tc>
      </w:tr>
      <w:tr w:rsidR="003D19C4" w:rsidRPr="005E367E" w:rsidTr="005E367E">
        <w:trPr>
          <w:trHeight w:val="510"/>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128</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772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Биболетова</w:t>
            </w:r>
            <w:proofErr w:type="spellEnd"/>
            <w:r w:rsidRPr="005E367E">
              <w:rPr>
                <w:rFonts w:ascii="Times New Roman" w:hAnsi="Times New Roman"/>
                <w:color w:val="000000"/>
                <w:sz w:val="20"/>
                <w:szCs w:val="20"/>
              </w:rPr>
              <w:t xml:space="preserve"> М.З., Добрынина Н.В., </w:t>
            </w:r>
            <w:proofErr w:type="spellStart"/>
            <w:r w:rsidRPr="005E367E">
              <w:rPr>
                <w:rFonts w:ascii="Times New Roman" w:hAnsi="Times New Roman"/>
                <w:color w:val="000000"/>
                <w:sz w:val="20"/>
                <w:szCs w:val="20"/>
              </w:rPr>
              <w:t>Трубанева</w:t>
            </w:r>
            <w:proofErr w:type="spellEnd"/>
            <w:r w:rsidRPr="005E367E">
              <w:rPr>
                <w:rFonts w:ascii="Times New Roman" w:hAnsi="Times New Roman"/>
                <w:color w:val="000000"/>
                <w:sz w:val="20"/>
                <w:szCs w:val="20"/>
              </w:rPr>
              <w:t xml:space="preserve"> Н.Н. Английский язык</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Титул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129</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785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Афанасьева О.В., Михеева И.В. Английский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130</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786</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Афанасьева О.В., Михеева И.В. Английский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131</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787</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Афанасьева О.В., Михеева И.В. Английский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132</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788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Афанасьева О.В., Михеева И.В. Английский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9</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133</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844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Яцковская Г.В. Немецкий язык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5</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134</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845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Радченко,О.А</w:t>
            </w:r>
            <w:proofErr w:type="spellEnd"/>
            <w:r w:rsidRPr="005E367E">
              <w:rPr>
                <w:rFonts w:ascii="Times New Roman" w:hAnsi="Times New Roman"/>
                <w:color w:val="000000"/>
                <w:sz w:val="20"/>
                <w:szCs w:val="20"/>
              </w:rPr>
              <w:t>. Немецкий язык</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Просвещение</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135</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1594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Алимов Ш.А., Колягин Ю.М., Сидоров Ю.В. и др. Алгебра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136</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1595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Алимов Ш.А., Колягин Ю.М., Сидоров Ю.В. и др. Алгебра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137</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1596</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Алимов Ш.А., Колягин Ю.М., Сидоров Ю.В. и др. Алгебра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9</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138</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1597</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Атанасян</w:t>
            </w:r>
            <w:proofErr w:type="spellEnd"/>
            <w:r w:rsidRPr="005E367E">
              <w:rPr>
                <w:rFonts w:ascii="Times New Roman" w:hAnsi="Times New Roman"/>
                <w:color w:val="000000"/>
                <w:sz w:val="20"/>
                <w:szCs w:val="20"/>
              </w:rPr>
              <w:t xml:space="preserve"> Л.С., Бутузов В.Ф., Кадомцев С.Б. и др. Геометрия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7-9</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139</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1034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Искровская,Л.В</w:t>
            </w:r>
            <w:proofErr w:type="spellEnd"/>
            <w:r w:rsidRPr="005E367E">
              <w:rPr>
                <w:rFonts w:ascii="Times New Roman" w:hAnsi="Times New Roman"/>
                <w:color w:val="000000"/>
                <w:sz w:val="20"/>
                <w:szCs w:val="20"/>
              </w:rPr>
              <w:t xml:space="preserve">. , </w:t>
            </w:r>
            <w:proofErr w:type="spellStart"/>
            <w:r w:rsidRPr="005E367E">
              <w:rPr>
                <w:rFonts w:ascii="Times New Roman" w:hAnsi="Times New Roman"/>
                <w:color w:val="000000"/>
                <w:sz w:val="20"/>
                <w:szCs w:val="20"/>
              </w:rPr>
              <w:t>Федоров,С.Е</w:t>
            </w:r>
            <w:proofErr w:type="spellEnd"/>
            <w:r w:rsidRPr="005E367E">
              <w:rPr>
                <w:rFonts w:ascii="Times New Roman" w:hAnsi="Times New Roman"/>
                <w:color w:val="000000"/>
                <w:sz w:val="20"/>
                <w:szCs w:val="20"/>
              </w:rPr>
              <w:t xml:space="preserve">. История Средних веков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Русское слово </w:t>
            </w:r>
          </w:p>
        </w:tc>
      </w:tr>
      <w:tr w:rsidR="003D19C4" w:rsidRPr="005E367E" w:rsidTr="005E367E">
        <w:trPr>
          <w:trHeight w:val="31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140</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1040</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Дмитриева О.В. Всеобщая история. История Нового времени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Русское слово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141</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1041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Загладин</w:t>
            </w:r>
            <w:proofErr w:type="spellEnd"/>
            <w:r w:rsidRPr="005E367E">
              <w:rPr>
                <w:rFonts w:ascii="Times New Roman" w:hAnsi="Times New Roman"/>
                <w:color w:val="000000"/>
                <w:sz w:val="20"/>
                <w:szCs w:val="20"/>
              </w:rPr>
              <w:t xml:space="preserve"> Н.В. Всеобщая история. История Нового времени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Русское слово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142</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1042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Загладин</w:t>
            </w:r>
            <w:proofErr w:type="spellEnd"/>
            <w:r w:rsidRPr="005E367E">
              <w:rPr>
                <w:rFonts w:ascii="Times New Roman" w:hAnsi="Times New Roman"/>
                <w:color w:val="000000"/>
                <w:sz w:val="20"/>
                <w:szCs w:val="20"/>
              </w:rPr>
              <w:t xml:space="preserve"> Н.В. Всеобщая история. Новейшая история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9</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Русское слово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143</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1043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Пчелов</w:t>
            </w:r>
            <w:proofErr w:type="spellEnd"/>
            <w:r w:rsidRPr="005E367E">
              <w:rPr>
                <w:rFonts w:ascii="Times New Roman" w:hAnsi="Times New Roman"/>
                <w:color w:val="000000"/>
                <w:sz w:val="20"/>
                <w:szCs w:val="20"/>
              </w:rPr>
              <w:t xml:space="preserve"> Е.В. История России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Русское слово</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144</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1044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Пчелов</w:t>
            </w:r>
            <w:proofErr w:type="spellEnd"/>
            <w:r w:rsidRPr="005E367E">
              <w:rPr>
                <w:rFonts w:ascii="Times New Roman" w:hAnsi="Times New Roman"/>
                <w:color w:val="000000"/>
                <w:sz w:val="20"/>
                <w:szCs w:val="20"/>
              </w:rPr>
              <w:t xml:space="preserve"> Е.В. История России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Русское слово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145</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1045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Сахаров А.Н., Боханов А.Н. История России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Русское слово </w:t>
            </w:r>
          </w:p>
        </w:tc>
      </w:tr>
      <w:tr w:rsidR="003D19C4" w:rsidRPr="005E367E" w:rsidTr="005E367E">
        <w:trPr>
          <w:trHeight w:val="510"/>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146</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1046</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Загладин</w:t>
            </w:r>
            <w:proofErr w:type="spellEnd"/>
            <w:r w:rsidRPr="005E367E">
              <w:rPr>
                <w:rFonts w:ascii="Times New Roman" w:hAnsi="Times New Roman"/>
                <w:color w:val="000000"/>
                <w:sz w:val="20"/>
                <w:szCs w:val="20"/>
              </w:rPr>
              <w:t xml:space="preserve"> Н.В., Минаков С.Т., Козленко С.И. и др. История России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9</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Русское слово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147</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1076</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Кравченко А.И., Певцова Е.А. Обществознание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Русское слово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148</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1077</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Кравченко А.И., Певцова Е.А. Обществознание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Русское слово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149</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1078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Кравченко А.И. Обществознание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Русское слово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150</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1079</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Кравченко А.И., Певцова Е.А. Обществознание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9</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Русское слово </w:t>
            </w:r>
          </w:p>
        </w:tc>
      </w:tr>
      <w:tr w:rsidR="003D19C4" w:rsidRPr="005E367E" w:rsidTr="005E367E">
        <w:trPr>
          <w:trHeight w:val="510"/>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151</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1783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Лобжанидзе</w:t>
            </w:r>
            <w:proofErr w:type="spellEnd"/>
            <w:r w:rsidRPr="005E367E">
              <w:rPr>
                <w:rFonts w:ascii="Times New Roman" w:hAnsi="Times New Roman"/>
                <w:color w:val="000000"/>
                <w:sz w:val="20"/>
                <w:szCs w:val="20"/>
              </w:rPr>
              <w:t xml:space="preserve"> А.А. / Под ред. Дронова В.П., </w:t>
            </w:r>
            <w:proofErr w:type="spellStart"/>
            <w:r w:rsidRPr="005E367E">
              <w:rPr>
                <w:rFonts w:ascii="Times New Roman" w:hAnsi="Times New Roman"/>
                <w:color w:val="000000"/>
                <w:sz w:val="20"/>
                <w:szCs w:val="20"/>
              </w:rPr>
              <w:t>Кондакова</w:t>
            </w:r>
            <w:proofErr w:type="spellEnd"/>
            <w:r w:rsidRPr="005E367E">
              <w:rPr>
                <w:rFonts w:ascii="Times New Roman" w:hAnsi="Times New Roman"/>
                <w:color w:val="000000"/>
                <w:sz w:val="20"/>
                <w:szCs w:val="20"/>
              </w:rPr>
              <w:t xml:space="preserve"> А.М. География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152</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1784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Кузнецов А.П., Савельева Л.Е., Дронов В.П. / Под ред. Дронова В.П., </w:t>
            </w:r>
            <w:proofErr w:type="spellStart"/>
            <w:r w:rsidRPr="005E367E">
              <w:rPr>
                <w:rFonts w:ascii="Times New Roman" w:hAnsi="Times New Roman"/>
                <w:color w:val="000000"/>
                <w:sz w:val="20"/>
                <w:szCs w:val="20"/>
              </w:rPr>
              <w:t>Кондакова</w:t>
            </w:r>
            <w:proofErr w:type="spellEnd"/>
            <w:r w:rsidRPr="005E367E">
              <w:rPr>
                <w:rFonts w:ascii="Times New Roman" w:hAnsi="Times New Roman"/>
                <w:color w:val="000000"/>
                <w:sz w:val="20"/>
                <w:szCs w:val="20"/>
              </w:rPr>
              <w:t xml:space="preserve"> А.М. География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153</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1785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Дронов В.П., Савельева Л.Е. География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154</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1786</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Дронов В.П., Савельева Л.Е. География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9</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155</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1806</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Плешаков А.А., Сонин Н.И. Природоведение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5</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Дрофа </w:t>
            </w:r>
          </w:p>
        </w:tc>
      </w:tr>
      <w:tr w:rsidR="003D19C4" w:rsidRPr="005E367E" w:rsidTr="005E367E">
        <w:trPr>
          <w:trHeight w:val="31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156</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1181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Пономарева И.Н., Корнилова О.А., Кучменко В.С. Биология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ВЕНТАНА-ГРАФ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157</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1182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Константинов В.М., Бабенко В.Г., Кучменко В.С. Биология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ВЕНТАНА-ГРАФ </w:t>
            </w:r>
          </w:p>
        </w:tc>
      </w:tr>
      <w:tr w:rsidR="003D19C4" w:rsidRPr="005E367E" w:rsidTr="005E367E">
        <w:trPr>
          <w:trHeight w:val="255"/>
        </w:trPr>
        <w:tc>
          <w:tcPr>
            <w:tcW w:w="574" w:type="dxa"/>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158</w:t>
            </w:r>
          </w:p>
        </w:tc>
        <w:tc>
          <w:tcPr>
            <w:tcW w:w="1321" w:type="dxa"/>
            <w:gridSpan w:val="4"/>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1183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Драгомилов</w:t>
            </w:r>
            <w:proofErr w:type="spellEnd"/>
            <w:r w:rsidRPr="005E367E">
              <w:rPr>
                <w:rFonts w:ascii="Times New Roman" w:hAnsi="Times New Roman"/>
                <w:color w:val="000000"/>
                <w:sz w:val="20"/>
                <w:szCs w:val="20"/>
              </w:rPr>
              <w:t xml:space="preserve"> А.Г., Маш Р.Д. Биология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ВЕНТАНА-ГРАФ </w:t>
            </w:r>
          </w:p>
        </w:tc>
      </w:tr>
      <w:tr w:rsidR="003D19C4" w:rsidRPr="005E367E" w:rsidTr="005E367E">
        <w:trPr>
          <w:trHeight w:val="255"/>
        </w:trPr>
        <w:tc>
          <w:tcPr>
            <w:tcW w:w="625" w:type="dxa"/>
            <w:gridSpan w:val="2"/>
            <w:tcBorders>
              <w:top w:val="single" w:sz="4" w:space="0" w:color="auto"/>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159</w:t>
            </w:r>
          </w:p>
        </w:tc>
        <w:tc>
          <w:tcPr>
            <w:tcW w:w="1270" w:type="dxa"/>
            <w:gridSpan w:val="3"/>
            <w:tcBorders>
              <w:top w:val="single" w:sz="4" w:space="0" w:color="auto"/>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1184</w:t>
            </w:r>
          </w:p>
        </w:tc>
        <w:tc>
          <w:tcPr>
            <w:tcW w:w="4437"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Пономарева И.Н., Чернова Н.М., Корнилова О.А. Биология </w:t>
            </w:r>
          </w:p>
        </w:tc>
        <w:tc>
          <w:tcPr>
            <w:tcW w:w="92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9</w:t>
            </w:r>
          </w:p>
        </w:tc>
        <w:tc>
          <w:tcPr>
            <w:tcW w:w="236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ВЕНТАНА-ГРАФ </w:t>
            </w:r>
          </w:p>
        </w:tc>
      </w:tr>
      <w:tr w:rsidR="003D19C4" w:rsidRPr="005E367E" w:rsidTr="005E367E">
        <w:trPr>
          <w:trHeight w:val="255"/>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160</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1251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Перышкин</w:t>
            </w:r>
            <w:proofErr w:type="spellEnd"/>
            <w:r w:rsidRPr="005E367E">
              <w:rPr>
                <w:rFonts w:ascii="Times New Roman" w:hAnsi="Times New Roman"/>
                <w:color w:val="000000"/>
                <w:sz w:val="20"/>
                <w:szCs w:val="20"/>
              </w:rPr>
              <w:t xml:space="preserve"> А.В. Физика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Дрофа </w:t>
            </w:r>
          </w:p>
        </w:tc>
      </w:tr>
      <w:tr w:rsidR="003D19C4" w:rsidRPr="005E367E" w:rsidTr="005E367E">
        <w:trPr>
          <w:trHeight w:val="255"/>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161</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1252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Перышкин</w:t>
            </w:r>
            <w:proofErr w:type="spellEnd"/>
            <w:r w:rsidRPr="005E367E">
              <w:rPr>
                <w:rFonts w:ascii="Times New Roman" w:hAnsi="Times New Roman"/>
                <w:color w:val="000000"/>
                <w:sz w:val="20"/>
                <w:szCs w:val="20"/>
              </w:rPr>
              <w:t xml:space="preserve"> А.В. Физика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Дрофа </w:t>
            </w:r>
          </w:p>
        </w:tc>
      </w:tr>
      <w:tr w:rsidR="003D19C4" w:rsidRPr="005E367E" w:rsidTr="005E367E">
        <w:trPr>
          <w:trHeight w:val="255"/>
        </w:trPr>
        <w:tc>
          <w:tcPr>
            <w:tcW w:w="625" w:type="dxa"/>
            <w:gridSpan w:val="2"/>
            <w:tcBorders>
              <w:top w:val="single" w:sz="4" w:space="0" w:color="auto"/>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162</w:t>
            </w:r>
          </w:p>
        </w:tc>
        <w:tc>
          <w:tcPr>
            <w:tcW w:w="1270" w:type="dxa"/>
            <w:gridSpan w:val="3"/>
            <w:tcBorders>
              <w:top w:val="single" w:sz="4" w:space="0" w:color="auto"/>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1253</w:t>
            </w:r>
          </w:p>
        </w:tc>
        <w:tc>
          <w:tcPr>
            <w:tcW w:w="4437"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Перышкин</w:t>
            </w:r>
            <w:proofErr w:type="spellEnd"/>
            <w:r w:rsidRPr="005E367E">
              <w:rPr>
                <w:rFonts w:ascii="Times New Roman" w:hAnsi="Times New Roman"/>
                <w:color w:val="000000"/>
                <w:sz w:val="20"/>
                <w:szCs w:val="20"/>
              </w:rPr>
              <w:t xml:space="preserve"> А.В., </w:t>
            </w:r>
            <w:proofErr w:type="spellStart"/>
            <w:r w:rsidRPr="005E367E">
              <w:rPr>
                <w:rFonts w:ascii="Times New Roman" w:hAnsi="Times New Roman"/>
                <w:color w:val="000000"/>
                <w:sz w:val="20"/>
                <w:szCs w:val="20"/>
              </w:rPr>
              <w:t>Гутник</w:t>
            </w:r>
            <w:proofErr w:type="spellEnd"/>
            <w:r w:rsidRPr="005E367E">
              <w:rPr>
                <w:rFonts w:ascii="Times New Roman" w:hAnsi="Times New Roman"/>
                <w:color w:val="000000"/>
                <w:sz w:val="20"/>
                <w:szCs w:val="20"/>
              </w:rPr>
              <w:t xml:space="preserve"> Е.М. Физика </w:t>
            </w:r>
          </w:p>
        </w:tc>
        <w:tc>
          <w:tcPr>
            <w:tcW w:w="92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9</w:t>
            </w:r>
          </w:p>
        </w:tc>
        <w:tc>
          <w:tcPr>
            <w:tcW w:w="236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Дрофа </w:t>
            </w:r>
          </w:p>
        </w:tc>
      </w:tr>
      <w:tr w:rsidR="003D19C4" w:rsidRPr="005E367E" w:rsidTr="005E367E">
        <w:trPr>
          <w:trHeight w:val="255"/>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163</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1291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Новошинский</w:t>
            </w:r>
            <w:proofErr w:type="spellEnd"/>
            <w:r w:rsidRPr="005E367E">
              <w:rPr>
                <w:rFonts w:ascii="Times New Roman" w:hAnsi="Times New Roman"/>
                <w:color w:val="000000"/>
                <w:sz w:val="20"/>
                <w:szCs w:val="20"/>
              </w:rPr>
              <w:t xml:space="preserve"> И.И., </w:t>
            </w:r>
            <w:proofErr w:type="spellStart"/>
            <w:r w:rsidRPr="005E367E">
              <w:rPr>
                <w:rFonts w:ascii="Times New Roman" w:hAnsi="Times New Roman"/>
                <w:color w:val="000000"/>
                <w:sz w:val="20"/>
                <w:szCs w:val="20"/>
              </w:rPr>
              <w:t>Новошинская</w:t>
            </w:r>
            <w:proofErr w:type="spellEnd"/>
            <w:r w:rsidRPr="005E367E">
              <w:rPr>
                <w:rFonts w:ascii="Times New Roman" w:hAnsi="Times New Roman"/>
                <w:color w:val="000000"/>
                <w:sz w:val="20"/>
                <w:szCs w:val="20"/>
              </w:rPr>
              <w:t xml:space="preserve"> Н.С. Химия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8</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Русское слово </w:t>
            </w:r>
          </w:p>
        </w:tc>
      </w:tr>
      <w:tr w:rsidR="003D19C4" w:rsidRPr="005E367E" w:rsidTr="005E367E">
        <w:trPr>
          <w:trHeight w:val="255"/>
        </w:trPr>
        <w:tc>
          <w:tcPr>
            <w:tcW w:w="625" w:type="dxa"/>
            <w:gridSpan w:val="2"/>
            <w:tcBorders>
              <w:top w:val="single" w:sz="4" w:space="0" w:color="auto"/>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164</w:t>
            </w:r>
          </w:p>
        </w:tc>
        <w:tc>
          <w:tcPr>
            <w:tcW w:w="1270" w:type="dxa"/>
            <w:gridSpan w:val="3"/>
            <w:tcBorders>
              <w:top w:val="single" w:sz="4" w:space="0" w:color="auto"/>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1292</w:t>
            </w:r>
          </w:p>
        </w:tc>
        <w:tc>
          <w:tcPr>
            <w:tcW w:w="4437"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Новошинский</w:t>
            </w:r>
            <w:proofErr w:type="spellEnd"/>
            <w:r w:rsidRPr="005E367E">
              <w:rPr>
                <w:rFonts w:ascii="Times New Roman" w:hAnsi="Times New Roman"/>
                <w:color w:val="000000"/>
                <w:sz w:val="20"/>
                <w:szCs w:val="20"/>
              </w:rPr>
              <w:t xml:space="preserve"> И.И., </w:t>
            </w:r>
            <w:proofErr w:type="spellStart"/>
            <w:r w:rsidRPr="005E367E">
              <w:rPr>
                <w:rFonts w:ascii="Times New Roman" w:hAnsi="Times New Roman"/>
                <w:color w:val="000000"/>
                <w:sz w:val="20"/>
                <w:szCs w:val="20"/>
              </w:rPr>
              <w:t>Новошинская</w:t>
            </w:r>
            <w:proofErr w:type="spellEnd"/>
            <w:r w:rsidRPr="005E367E">
              <w:rPr>
                <w:rFonts w:ascii="Times New Roman" w:hAnsi="Times New Roman"/>
                <w:color w:val="000000"/>
                <w:sz w:val="20"/>
                <w:szCs w:val="20"/>
              </w:rPr>
              <w:t xml:space="preserve"> Н.С. Химия </w:t>
            </w:r>
          </w:p>
        </w:tc>
        <w:tc>
          <w:tcPr>
            <w:tcW w:w="92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9</w:t>
            </w:r>
          </w:p>
        </w:tc>
        <w:tc>
          <w:tcPr>
            <w:tcW w:w="236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Русское слово </w:t>
            </w:r>
          </w:p>
        </w:tc>
      </w:tr>
      <w:tr w:rsidR="003D19C4" w:rsidRPr="005E367E" w:rsidTr="005E367E">
        <w:trPr>
          <w:trHeight w:val="51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165</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1943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Глозман</w:t>
            </w:r>
            <w:proofErr w:type="spellEnd"/>
            <w:r w:rsidRPr="005E367E">
              <w:rPr>
                <w:rFonts w:ascii="Times New Roman" w:hAnsi="Times New Roman"/>
                <w:color w:val="000000"/>
                <w:sz w:val="20"/>
                <w:szCs w:val="20"/>
              </w:rPr>
              <w:t xml:space="preserve"> Е.С., </w:t>
            </w:r>
            <w:proofErr w:type="spellStart"/>
            <w:r w:rsidRPr="005E367E">
              <w:rPr>
                <w:rFonts w:ascii="Times New Roman" w:hAnsi="Times New Roman"/>
                <w:color w:val="000000"/>
                <w:sz w:val="20"/>
                <w:szCs w:val="20"/>
              </w:rPr>
              <w:t>Глозман</w:t>
            </w:r>
            <w:proofErr w:type="spellEnd"/>
            <w:r w:rsidRPr="005E367E">
              <w:rPr>
                <w:rFonts w:ascii="Times New Roman" w:hAnsi="Times New Roman"/>
                <w:color w:val="000000"/>
                <w:sz w:val="20"/>
                <w:szCs w:val="20"/>
              </w:rPr>
              <w:t xml:space="preserve"> А.Е., </w:t>
            </w:r>
            <w:proofErr w:type="spellStart"/>
            <w:r w:rsidRPr="005E367E">
              <w:rPr>
                <w:rFonts w:ascii="Times New Roman" w:hAnsi="Times New Roman"/>
                <w:color w:val="000000"/>
                <w:sz w:val="20"/>
                <w:szCs w:val="20"/>
              </w:rPr>
              <w:t>Ставрова</w:t>
            </w:r>
            <w:proofErr w:type="spellEnd"/>
            <w:r w:rsidRPr="005E367E">
              <w:rPr>
                <w:rFonts w:ascii="Times New Roman" w:hAnsi="Times New Roman"/>
                <w:color w:val="000000"/>
                <w:sz w:val="20"/>
                <w:szCs w:val="20"/>
              </w:rPr>
              <w:t xml:space="preserve"> О.Б. и др. / Под ред. </w:t>
            </w:r>
            <w:proofErr w:type="spellStart"/>
            <w:r w:rsidRPr="005E367E">
              <w:rPr>
                <w:rFonts w:ascii="Times New Roman" w:hAnsi="Times New Roman"/>
                <w:color w:val="000000"/>
                <w:sz w:val="20"/>
                <w:szCs w:val="20"/>
              </w:rPr>
              <w:t>Хотунцева</w:t>
            </w:r>
            <w:proofErr w:type="spellEnd"/>
            <w:r w:rsidRPr="005E367E">
              <w:rPr>
                <w:rFonts w:ascii="Times New Roman" w:hAnsi="Times New Roman"/>
                <w:color w:val="000000"/>
                <w:sz w:val="20"/>
                <w:szCs w:val="20"/>
              </w:rPr>
              <w:t xml:space="preserve"> Ю.Л. Технология. Технический труд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5</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Мнемозина </w:t>
            </w:r>
          </w:p>
        </w:tc>
      </w:tr>
      <w:tr w:rsidR="003D19C4" w:rsidRPr="005E367E" w:rsidTr="005E367E">
        <w:trPr>
          <w:trHeight w:val="51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166</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1958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Самородский</w:t>
            </w:r>
            <w:proofErr w:type="spellEnd"/>
            <w:r w:rsidRPr="005E367E">
              <w:rPr>
                <w:rFonts w:ascii="Times New Roman" w:hAnsi="Times New Roman"/>
                <w:color w:val="000000"/>
                <w:sz w:val="20"/>
                <w:szCs w:val="20"/>
              </w:rPr>
              <w:t xml:space="preserve">.  Технология. Технический труд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Мнемозина </w:t>
            </w:r>
          </w:p>
        </w:tc>
      </w:tr>
      <w:tr w:rsidR="003D19C4" w:rsidRPr="005E367E" w:rsidTr="005E367E">
        <w:trPr>
          <w:trHeight w:val="51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167</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1959</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Самородский</w:t>
            </w:r>
            <w:proofErr w:type="spellEnd"/>
            <w:r w:rsidRPr="005E367E">
              <w:rPr>
                <w:rFonts w:ascii="Times New Roman" w:hAnsi="Times New Roman"/>
                <w:color w:val="000000"/>
                <w:sz w:val="20"/>
                <w:szCs w:val="20"/>
              </w:rPr>
              <w:t xml:space="preserve"> П.С. Технология. Технический труд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Вентана</w:t>
            </w:r>
            <w:proofErr w:type="spellEnd"/>
            <w:r w:rsidRPr="005E367E">
              <w:rPr>
                <w:rFonts w:ascii="Times New Roman" w:hAnsi="Times New Roman"/>
                <w:color w:val="000000"/>
                <w:sz w:val="20"/>
                <w:szCs w:val="20"/>
              </w:rPr>
              <w:t>-Граф</w:t>
            </w:r>
          </w:p>
        </w:tc>
      </w:tr>
      <w:tr w:rsidR="003D19C4" w:rsidRPr="005E367E" w:rsidTr="005E367E">
        <w:trPr>
          <w:trHeight w:val="51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168</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1955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Крупская Ю.В., Лебедева Н.И., </w:t>
            </w:r>
            <w:proofErr w:type="spellStart"/>
            <w:r w:rsidRPr="005E367E">
              <w:rPr>
                <w:rFonts w:ascii="Times New Roman" w:hAnsi="Times New Roman"/>
                <w:color w:val="000000"/>
                <w:sz w:val="20"/>
                <w:szCs w:val="20"/>
              </w:rPr>
              <w:t>Литикова</w:t>
            </w:r>
            <w:proofErr w:type="spellEnd"/>
            <w:r w:rsidRPr="005E367E">
              <w:rPr>
                <w:rFonts w:ascii="Times New Roman" w:hAnsi="Times New Roman"/>
                <w:color w:val="000000"/>
                <w:sz w:val="20"/>
                <w:szCs w:val="20"/>
              </w:rPr>
              <w:t xml:space="preserve"> Л.В. и др. / Под ред. Симоненко В.Д. Технология. Обслуживающий труд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5</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ВЕНТАНА-ГРАФ </w:t>
            </w:r>
          </w:p>
        </w:tc>
      </w:tr>
      <w:tr w:rsidR="003D19C4" w:rsidRPr="005E367E" w:rsidTr="005E367E">
        <w:trPr>
          <w:trHeight w:val="51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169</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1957</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Крупская Ю.В., Лебедева Н.И., </w:t>
            </w:r>
            <w:proofErr w:type="spellStart"/>
            <w:r w:rsidRPr="005E367E">
              <w:rPr>
                <w:rFonts w:ascii="Times New Roman" w:hAnsi="Times New Roman"/>
                <w:color w:val="000000"/>
                <w:sz w:val="20"/>
                <w:szCs w:val="20"/>
              </w:rPr>
              <w:t>Литикова</w:t>
            </w:r>
            <w:proofErr w:type="spellEnd"/>
            <w:r w:rsidRPr="005E367E">
              <w:rPr>
                <w:rFonts w:ascii="Times New Roman" w:hAnsi="Times New Roman"/>
                <w:color w:val="000000"/>
                <w:sz w:val="20"/>
                <w:szCs w:val="20"/>
              </w:rPr>
              <w:t xml:space="preserve"> Л.В. и др. / Под ред. Симоненко В.Д. Технология. Обслуживающий труд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6</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ВЕНТАНА-ГРАФ </w:t>
            </w:r>
          </w:p>
        </w:tc>
      </w:tr>
      <w:tr w:rsidR="003D19C4" w:rsidRPr="005E367E" w:rsidTr="005E367E">
        <w:trPr>
          <w:trHeight w:val="51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170</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1960</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Синица Н.В., </w:t>
            </w:r>
            <w:proofErr w:type="spellStart"/>
            <w:r w:rsidRPr="005E367E">
              <w:rPr>
                <w:rFonts w:ascii="Times New Roman" w:hAnsi="Times New Roman"/>
                <w:color w:val="000000"/>
                <w:sz w:val="20"/>
                <w:szCs w:val="20"/>
              </w:rPr>
              <w:t>Табурчак</w:t>
            </w:r>
            <w:proofErr w:type="spellEnd"/>
            <w:r w:rsidRPr="005E367E">
              <w:rPr>
                <w:rFonts w:ascii="Times New Roman" w:hAnsi="Times New Roman"/>
                <w:color w:val="000000"/>
                <w:sz w:val="20"/>
                <w:szCs w:val="20"/>
              </w:rPr>
              <w:t xml:space="preserve"> О.В., Кожина О.А. и др. / Под ред. Симоненко В.Д. Технология. Обслуживающий труд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ВЕНТАНА-ГРАФ </w:t>
            </w:r>
          </w:p>
        </w:tc>
      </w:tr>
      <w:tr w:rsidR="003D19C4" w:rsidRPr="005E367E" w:rsidTr="005E367E">
        <w:trPr>
          <w:trHeight w:val="51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171</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2250</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Гольцова</w:t>
            </w:r>
            <w:proofErr w:type="spellEnd"/>
            <w:r w:rsidRPr="005E367E">
              <w:rPr>
                <w:rFonts w:ascii="Times New Roman" w:hAnsi="Times New Roman"/>
                <w:color w:val="000000"/>
                <w:sz w:val="20"/>
                <w:szCs w:val="20"/>
              </w:rPr>
              <w:t xml:space="preserve"> Н.Г., </w:t>
            </w:r>
            <w:proofErr w:type="spellStart"/>
            <w:r w:rsidRPr="005E367E">
              <w:rPr>
                <w:rFonts w:ascii="Times New Roman" w:hAnsi="Times New Roman"/>
                <w:color w:val="000000"/>
                <w:sz w:val="20"/>
                <w:szCs w:val="20"/>
              </w:rPr>
              <w:t>Шамшин</w:t>
            </w:r>
            <w:proofErr w:type="spellEnd"/>
            <w:r w:rsidRPr="005E367E">
              <w:rPr>
                <w:rFonts w:ascii="Times New Roman" w:hAnsi="Times New Roman"/>
                <w:color w:val="000000"/>
                <w:sz w:val="20"/>
                <w:szCs w:val="20"/>
              </w:rPr>
              <w:t xml:space="preserve"> И.В., </w:t>
            </w:r>
            <w:proofErr w:type="spellStart"/>
            <w:r w:rsidRPr="005E367E">
              <w:rPr>
                <w:rFonts w:ascii="Times New Roman" w:hAnsi="Times New Roman"/>
                <w:color w:val="000000"/>
                <w:sz w:val="20"/>
                <w:szCs w:val="20"/>
              </w:rPr>
              <w:t>Мищерина</w:t>
            </w:r>
            <w:proofErr w:type="spellEnd"/>
            <w:r w:rsidRPr="005E367E">
              <w:rPr>
                <w:rFonts w:ascii="Times New Roman" w:hAnsi="Times New Roman"/>
                <w:color w:val="000000"/>
                <w:sz w:val="20"/>
                <w:szCs w:val="20"/>
              </w:rPr>
              <w:t xml:space="preserve"> М.А. Русский язык (базовый уровень)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10-11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Русское слово </w:t>
            </w:r>
          </w:p>
        </w:tc>
      </w:tr>
      <w:tr w:rsidR="003D19C4" w:rsidRPr="005E367E" w:rsidTr="005E367E">
        <w:trPr>
          <w:trHeight w:val="51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172</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2025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bCs/>
                <w:color w:val="000000"/>
                <w:sz w:val="20"/>
                <w:szCs w:val="20"/>
              </w:rPr>
              <w:t>Бабайцева</w:t>
            </w:r>
            <w:proofErr w:type="spellEnd"/>
            <w:r w:rsidRPr="005E367E">
              <w:rPr>
                <w:rFonts w:ascii="Times New Roman" w:hAnsi="Times New Roman"/>
                <w:bCs/>
                <w:color w:val="000000"/>
                <w:sz w:val="20"/>
                <w:szCs w:val="20"/>
              </w:rPr>
              <w:t>. В.В. Русский язык</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10-11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Дрофа</w:t>
            </w:r>
          </w:p>
        </w:tc>
      </w:tr>
      <w:tr w:rsidR="003D19C4" w:rsidRPr="005E367E" w:rsidTr="005E367E">
        <w:trPr>
          <w:trHeight w:val="51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173</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2261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Агеносов</w:t>
            </w:r>
            <w:proofErr w:type="spellEnd"/>
            <w:r w:rsidRPr="005E367E">
              <w:rPr>
                <w:rFonts w:ascii="Times New Roman" w:hAnsi="Times New Roman"/>
                <w:color w:val="000000"/>
                <w:sz w:val="20"/>
                <w:szCs w:val="20"/>
              </w:rPr>
              <w:t xml:space="preserve"> В.В., Голубков М.М., Корниенко Н.В. Литература (базовый уровень)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Дрофа </w:t>
            </w:r>
          </w:p>
        </w:tc>
      </w:tr>
      <w:tr w:rsidR="003D19C4" w:rsidRPr="005E367E" w:rsidTr="005E367E">
        <w:trPr>
          <w:trHeight w:val="255"/>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174</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2272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Лебедев Ю.В. Литература (базовый и профильный уровни)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175</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2288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Биболетова</w:t>
            </w:r>
            <w:proofErr w:type="spellEnd"/>
            <w:r w:rsidRPr="005E367E">
              <w:rPr>
                <w:rFonts w:ascii="Times New Roman" w:hAnsi="Times New Roman"/>
                <w:color w:val="000000"/>
                <w:sz w:val="20"/>
                <w:szCs w:val="20"/>
              </w:rPr>
              <w:t xml:space="preserve"> М.З., </w:t>
            </w:r>
            <w:proofErr w:type="spellStart"/>
            <w:r w:rsidRPr="005E367E">
              <w:rPr>
                <w:rFonts w:ascii="Times New Roman" w:hAnsi="Times New Roman"/>
                <w:color w:val="000000"/>
                <w:sz w:val="20"/>
                <w:szCs w:val="20"/>
              </w:rPr>
              <w:t>Бабушис</w:t>
            </w:r>
            <w:proofErr w:type="spellEnd"/>
            <w:r w:rsidRPr="005E367E">
              <w:rPr>
                <w:rFonts w:ascii="Times New Roman" w:hAnsi="Times New Roman"/>
                <w:color w:val="000000"/>
                <w:sz w:val="20"/>
                <w:szCs w:val="20"/>
              </w:rPr>
              <w:t xml:space="preserve"> Е.Е., Снежко Н.Д. Английский язык (базовый уровень)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Титул </w:t>
            </w:r>
          </w:p>
        </w:tc>
      </w:tr>
      <w:tr w:rsidR="003D19C4" w:rsidRPr="005E367E" w:rsidTr="005E367E">
        <w:trPr>
          <w:trHeight w:val="51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176</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2289</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Биболетова</w:t>
            </w:r>
            <w:proofErr w:type="spellEnd"/>
            <w:r w:rsidRPr="005E367E">
              <w:rPr>
                <w:rFonts w:ascii="Times New Roman" w:hAnsi="Times New Roman"/>
                <w:color w:val="000000"/>
                <w:sz w:val="20"/>
                <w:szCs w:val="20"/>
              </w:rPr>
              <w:t xml:space="preserve"> М.З., </w:t>
            </w:r>
            <w:proofErr w:type="spellStart"/>
            <w:r w:rsidRPr="005E367E">
              <w:rPr>
                <w:rFonts w:ascii="Times New Roman" w:hAnsi="Times New Roman"/>
                <w:color w:val="000000"/>
                <w:sz w:val="20"/>
                <w:szCs w:val="20"/>
              </w:rPr>
              <w:t>Бабушис</w:t>
            </w:r>
            <w:proofErr w:type="spellEnd"/>
            <w:r w:rsidRPr="005E367E">
              <w:rPr>
                <w:rFonts w:ascii="Times New Roman" w:hAnsi="Times New Roman"/>
                <w:color w:val="000000"/>
                <w:sz w:val="20"/>
                <w:szCs w:val="20"/>
              </w:rPr>
              <w:t xml:space="preserve"> Е.Е., Снежко Н.Д. Английский язык (базовый уровень)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Титул </w:t>
            </w:r>
          </w:p>
        </w:tc>
      </w:tr>
      <w:tr w:rsidR="003D19C4" w:rsidRPr="005E367E" w:rsidTr="005E367E">
        <w:trPr>
          <w:trHeight w:val="51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177</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2303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Воронина Г.И., Карелина И.В. Немецкий язык (базовый уровень)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10-11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178</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2314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Алимов Ш.А., Колягин Ю.М., Ткачева М.В. и др. Алгебра и начала математического анализа (базовый уровень)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10-11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179</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2315</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Атанасян</w:t>
            </w:r>
            <w:proofErr w:type="spellEnd"/>
            <w:r w:rsidRPr="005E367E">
              <w:rPr>
                <w:rFonts w:ascii="Times New Roman" w:hAnsi="Times New Roman"/>
                <w:color w:val="000000"/>
                <w:sz w:val="20"/>
                <w:szCs w:val="20"/>
              </w:rPr>
              <w:t xml:space="preserve"> Л.С., Бутузов В.Ф., Кадомцев С.Б. и др. Геометрия (базовый и профильный уровни)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10-11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180</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2361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Семакин И.Г., </w:t>
            </w:r>
            <w:proofErr w:type="spellStart"/>
            <w:r w:rsidRPr="005E367E">
              <w:rPr>
                <w:rFonts w:ascii="Times New Roman" w:hAnsi="Times New Roman"/>
                <w:color w:val="000000"/>
                <w:sz w:val="20"/>
                <w:szCs w:val="20"/>
              </w:rPr>
              <w:t>Хеннер</w:t>
            </w:r>
            <w:proofErr w:type="spellEnd"/>
            <w:r w:rsidRPr="005E367E">
              <w:rPr>
                <w:rFonts w:ascii="Times New Roman" w:hAnsi="Times New Roman"/>
                <w:color w:val="000000"/>
                <w:sz w:val="20"/>
                <w:szCs w:val="20"/>
              </w:rPr>
              <w:t xml:space="preserve"> Е.К. Информатика и ИКТ (базовый уровень)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10-11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БИНОМ </w:t>
            </w:r>
          </w:p>
        </w:tc>
      </w:tr>
      <w:tr w:rsidR="003D19C4" w:rsidRPr="005E367E" w:rsidTr="005E367E">
        <w:trPr>
          <w:trHeight w:val="51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181</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2364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Угринович.Н.Д</w:t>
            </w:r>
            <w:proofErr w:type="spellEnd"/>
            <w:r w:rsidRPr="005E367E">
              <w:rPr>
                <w:rFonts w:ascii="Times New Roman" w:hAnsi="Times New Roman"/>
                <w:color w:val="000000"/>
                <w:sz w:val="20"/>
                <w:szCs w:val="20"/>
              </w:rPr>
              <w:t>. Информатика и ИКТ</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БИНОМ</w:t>
            </w:r>
          </w:p>
        </w:tc>
      </w:tr>
      <w:tr w:rsidR="003D19C4" w:rsidRPr="005E367E" w:rsidTr="005E367E">
        <w:trPr>
          <w:trHeight w:val="255"/>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182</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2387</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Загладин</w:t>
            </w:r>
            <w:proofErr w:type="spellEnd"/>
            <w:r w:rsidRPr="005E367E">
              <w:rPr>
                <w:rFonts w:ascii="Times New Roman" w:hAnsi="Times New Roman"/>
                <w:color w:val="000000"/>
                <w:sz w:val="20"/>
                <w:szCs w:val="20"/>
              </w:rPr>
              <w:t xml:space="preserve"> Н.В., Симония Н.А. История (базовый уровень)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Русское слово </w:t>
            </w:r>
          </w:p>
        </w:tc>
      </w:tr>
      <w:tr w:rsidR="003D19C4" w:rsidRPr="005E367E" w:rsidTr="005E367E">
        <w:trPr>
          <w:trHeight w:val="51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183</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2388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Загладин</w:t>
            </w:r>
            <w:proofErr w:type="spellEnd"/>
            <w:r w:rsidRPr="005E367E">
              <w:rPr>
                <w:rFonts w:ascii="Times New Roman" w:hAnsi="Times New Roman"/>
                <w:color w:val="000000"/>
                <w:sz w:val="20"/>
                <w:szCs w:val="20"/>
              </w:rPr>
              <w:t xml:space="preserve"> Н.В., Симония Н.А. Всеобщая история (базовый и профильный уровни)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Русское слово </w:t>
            </w:r>
          </w:p>
        </w:tc>
      </w:tr>
      <w:tr w:rsidR="003D19C4" w:rsidRPr="005E367E" w:rsidTr="005E367E">
        <w:trPr>
          <w:trHeight w:val="51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184</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2389</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Загладин</w:t>
            </w:r>
            <w:proofErr w:type="spellEnd"/>
            <w:r w:rsidRPr="005E367E">
              <w:rPr>
                <w:rFonts w:ascii="Times New Roman" w:hAnsi="Times New Roman"/>
                <w:color w:val="000000"/>
                <w:sz w:val="20"/>
                <w:szCs w:val="20"/>
              </w:rPr>
              <w:t xml:space="preserve"> Н.В. Всеобщая история (базовый и профильный уровни)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Русское слово </w:t>
            </w:r>
          </w:p>
        </w:tc>
      </w:tr>
      <w:tr w:rsidR="003D19C4" w:rsidRPr="005E367E" w:rsidTr="005E367E">
        <w:trPr>
          <w:trHeight w:val="57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185</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2403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Сахаров А.Н., </w:t>
            </w:r>
            <w:proofErr w:type="spellStart"/>
            <w:r w:rsidRPr="005E367E">
              <w:rPr>
                <w:rFonts w:ascii="Times New Roman" w:hAnsi="Times New Roman"/>
                <w:color w:val="000000"/>
                <w:sz w:val="20"/>
                <w:szCs w:val="20"/>
              </w:rPr>
              <w:t>Буганов</w:t>
            </w:r>
            <w:proofErr w:type="spellEnd"/>
            <w:r w:rsidRPr="005E367E">
              <w:rPr>
                <w:rFonts w:ascii="Times New Roman" w:hAnsi="Times New Roman"/>
                <w:color w:val="000000"/>
                <w:sz w:val="20"/>
                <w:szCs w:val="20"/>
              </w:rPr>
              <w:t xml:space="preserve"> В.И.; </w:t>
            </w:r>
            <w:proofErr w:type="spellStart"/>
            <w:r w:rsidRPr="005E367E">
              <w:rPr>
                <w:rFonts w:ascii="Times New Roman" w:hAnsi="Times New Roman"/>
                <w:color w:val="000000"/>
                <w:sz w:val="20"/>
                <w:szCs w:val="20"/>
              </w:rPr>
              <w:t>Буганов</w:t>
            </w:r>
            <w:proofErr w:type="spellEnd"/>
            <w:r w:rsidRPr="005E367E">
              <w:rPr>
                <w:rFonts w:ascii="Times New Roman" w:hAnsi="Times New Roman"/>
                <w:color w:val="000000"/>
                <w:sz w:val="20"/>
                <w:szCs w:val="20"/>
              </w:rPr>
              <w:t xml:space="preserve"> В.И., Зырянов П.Н. / Под ред. Сахарова А.Н. История России (профильный уровень)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765"/>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1866</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2407</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Боголюбов Л.Н., Аверьянов Ю.И., Городецкая Н.И. и др. / Под ред. Боголюбова Л.Н. Обществознание (базовый уровень)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625" w:type="dxa"/>
            <w:gridSpan w:val="2"/>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187</w:t>
            </w:r>
          </w:p>
        </w:tc>
        <w:tc>
          <w:tcPr>
            <w:tcW w:w="1270" w:type="dxa"/>
            <w:gridSpan w:val="3"/>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2408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Боголюбов Л.Н., Городецкая Н.И., Матвеев А.И. / Под ред. Боголюбова Л.Н. Обществознание (базовый уровень)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625" w:type="dxa"/>
            <w:gridSpan w:val="2"/>
            <w:tcBorders>
              <w:top w:val="single" w:sz="4" w:space="0" w:color="auto"/>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188</w:t>
            </w:r>
          </w:p>
        </w:tc>
        <w:tc>
          <w:tcPr>
            <w:tcW w:w="1270" w:type="dxa"/>
            <w:gridSpan w:val="3"/>
            <w:tcBorders>
              <w:top w:val="single" w:sz="4" w:space="0" w:color="auto"/>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2093</w:t>
            </w:r>
          </w:p>
        </w:tc>
        <w:tc>
          <w:tcPr>
            <w:tcW w:w="4437"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Домогацких</w:t>
            </w:r>
            <w:proofErr w:type="spellEnd"/>
            <w:r w:rsidRPr="005E367E">
              <w:rPr>
                <w:rFonts w:ascii="Times New Roman" w:hAnsi="Times New Roman"/>
                <w:color w:val="000000"/>
                <w:sz w:val="20"/>
                <w:szCs w:val="20"/>
              </w:rPr>
              <w:t xml:space="preserve"> Е.М., Алексеевский Н.И. География (базовый и профильный уровни) </w:t>
            </w:r>
          </w:p>
        </w:tc>
        <w:tc>
          <w:tcPr>
            <w:tcW w:w="92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10-11</w:t>
            </w:r>
          </w:p>
        </w:tc>
        <w:tc>
          <w:tcPr>
            <w:tcW w:w="236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Русское слово </w:t>
            </w:r>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189</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2473</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Сивоглазов</w:t>
            </w:r>
            <w:proofErr w:type="spellEnd"/>
            <w:r w:rsidRPr="005E367E">
              <w:rPr>
                <w:rFonts w:ascii="Times New Roman" w:hAnsi="Times New Roman"/>
                <w:color w:val="000000"/>
                <w:sz w:val="20"/>
                <w:szCs w:val="20"/>
              </w:rPr>
              <w:t xml:space="preserve"> В.И., Агафонова И.Б., Захарова Е.Т. Биология (базовый уровень)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10-11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Дрофа </w:t>
            </w:r>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190</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2502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Мякишев</w:t>
            </w:r>
            <w:proofErr w:type="spellEnd"/>
            <w:r w:rsidRPr="005E367E">
              <w:rPr>
                <w:rFonts w:ascii="Times New Roman" w:hAnsi="Times New Roman"/>
                <w:color w:val="000000"/>
                <w:sz w:val="20"/>
                <w:szCs w:val="20"/>
              </w:rPr>
              <w:t xml:space="preserve"> Г.Я., </w:t>
            </w:r>
            <w:proofErr w:type="spellStart"/>
            <w:r w:rsidRPr="005E367E">
              <w:rPr>
                <w:rFonts w:ascii="Times New Roman" w:hAnsi="Times New Roman"/>
                <w:color w:val="000000"/>
                <w:sz w:val="20"/>
                <w:szCs w:val="20"/>
              </w:rPr>
              <w:t>Буховцев</w:t>
            </w:r>
            <w:proofErr w:type="spellEnd"/>
            <w:r w:rsidRPr="005E367E">
              <w:rPr>
                <w:rFonts w:ascii="Times New Roman" w:hAnsi="Times New Roman"/>
                <w:color w:val="000000"/>
                <w:sz w:val="20"/>
                <w:szCs w:val="20"/>
              </w:rPr>
              <w:t xml:space="preserve"> Б.Б., Сотский Н.Н. Физика (базовый и профильный уровни)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510"/>
        </w:trPr>
        <w:tc>
          <w:tcPr>
            <w:tcW w:w="652" w:type="dxa"/>
            <w:gridSpan w:val="4"/>
            <w:tcBorders>
              <w:top w:val="single" w:sz="4" w:space="0" w:color="auto"/>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191</w:t>
            </w:r>
          </w:p>
        </w:tc>
        <w:tc>
          <w:tcPr>
            <w:tcW w:w="1243" w:type="dxa"/>
            <w:tcBorders>
              <w:top w:val="single" w:sz="4" w:space="0" w:color="auto"/>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2503</w:t>
            </w:r>
          </w:p>
        </w:tc>
        <w:tc>
          <w:tcPr>
            <w:tcW w:w="4437"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Мякишев</w:t>
            </w:r>
            <w:proofErr w:type="spellEnd"/>
            <w:r w:rsidRPr="005E367E">
              <w:rPr>
                <w:rFonts w:ascii="Times New Roman" w:hAnsi="Times New Roman"/>
                <w:color w:val="000000"/>
                <w:sz w:val="20"/>
                <w:szCs w:val="20"/>
              </w:rPr>
              <w:t xml:space="preserve"> Г.Я., </w:t>
            </w:r>
            <w:proofErr w:type="spellStart"/>
            <w:r w:rsidRPr="005E367E">
              <w:rPr>
                <w:rFonts w:ascii="Times New Roman" w:hAnsi="Times New Roman"/>
                <w:color w:val="000000"/>
                <w:sz w:val="20"/>
                <w:szCs w:val="20"/>
              </w:rPr>
              <w:t>Буховцев</w:t>
            </w:r>
            <w:proofErr w:type="spellEnd"/>
            <w:r w:rsidRPr="005E367E">
              <w:rPr>
                <w:rFonts w:ascii="Times New Roman" w:hAnsi="Times New Roman"/>
                <w:color w:val="000000"/>
                <w:sz w:val="20"/>
                <w:szCs w:val="20"/>
              </w:rPr>
              <w:t xml:space="preserve"> Б.Б., </w:t>
            </w:r>
            <w:proofErr w:type="spellStart"/>
            <w:r w:rsidRPr="005E367E">
              <w:rPr>
                <w:rFonts w:ascii="Times New Roman" w:hAnsi="Times New Roman"/>
                <w:color w:val="000000"/>
                <w:sz w:val="20"/>
                <w:szCs w:val="20"/>
              </w:rPr>
              <w:t>Чаругин</w:t>
            </w:r>
            <w:proofErr w:type="spellEnd"/>
            <w:r w:rsidRPr="005E367E">
              <w:rPr>
                <w:rFonts w:ascii="Times New Roman" w:hAnsi="Times New Roman"/>
                <w:color w:val="000000"/>
                <w:sz w:val="20"/>
                <w:szCs w:val="20"/>
              </w:rPr>
              <w:t xml:space="preserve"> В.М. Физика (базовый и профильный уровни) </w:t>
            </w:r>
          </w:p>
        </w:tc>
        <w:tc>
          <w:tcPr>
            <w:tcW w:w="92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11</w:t>
            </w:r>
          </w:p>
        </w:tc>
        <w:tc>
          <w:tcPr>
            <w:tcW w:w="236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Просвещение </w:t>
            </w:r>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192</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2526</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Габриелян О.С. Химия (базовый уровень)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Дрофа </w:t>
            </w:r>
          </w:p>
        </w:tc>
      </w:tr>
      <w:tr w:rsidR="003D19C4" w:rsidRPr="005E367E" w:rsidTr="005E367E">
        <w:trPr>
          <w:trHeight w:val="255"/>
        </w:trPr>
        <w:tc>
          <w:tcPr>
            <w:tcW w:w="652" w:type="dxa"/>
            <w:gridSpan w:val="4"/>
            <w:tcBorders>
              <w:top w:val="single" w:sz="4" w:space="0" w:color="auto"/>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193</w:t>
            </w:r>
          </w:p>
        </w:tc>
        <w:tc>
          <w:tcPr>
            <w:tcW w:w="1243" w:type="dxa"/>
            <w:tcBorders>
              <w:top w:val="single" w:sz="4" w:space="0" w:color="auto"/>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2527</w:t>
            </w:r>
          </w:p>
        </w:tc>
        <w:tc>
          <w:tcPr>
            <w:tcW w:w="4437"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Габриелян О.С. Химия (базовый уровень) </w:t>
            </w:r>
          </w:p>
        </w:tc>
        <w:tc>
          <w:tcPr>
            <w:tcW w:w="92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11</w:t>
            </w:r>
          </w:p>
        </w:tc>
        <w:tc>
          <w:tcPr>
            <w:tcW w:w="2364" w:type="dxa"/>
            <w:tcBorders>
              <w:top w:val="single" w:sz="4" w:space="0" w:color="auto"/>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Дрофа </w:t>
            </w:r>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194</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2558</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Чернова Н.М., </w:t>
            </w:r>
            <w:proofErr w:type="spellStart"/>
            <w:r w:rsidRPr="005E367E">
              <w:rPr>
                <w:rFonts w:ascii="Times New Roman" w:hAnsi="Times New Roman"/>
                <w:color w:val="000000"/>
                <w:sz w:val="20"/>
                <w:szCs w:val="20"/>
              </w:rPr>
              <w:t>Галушин</w:t>
            </w:r>
            <w:proofErr w:type="spellEnd"/>
            <w:r w:rsidRPr="005E367E">
              <w:rPr>
                <w:rFonts w:ascii="Times New Roman" w:hAnsi="Times New Roman"/>
                <w:color w:val="000000"/>
                <w:sz w:val="20"/>
                <w:szCs w:val="20"/>
              </w:rPr>
              <w:t xml:space="preserve"> В.М., Константинов В.М. Экология (профильный уровень)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 xml:space="preserve">10(11) </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Дрофа </w:t>
            </w:r>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195</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2561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Данилова Г.И. Мировая художественная культура (базовый уровень)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Дрофа </w:t>
            </w:r>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196</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2562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Данилова Г.И. Мировая художественная культура (базовый уровень)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Дрофа </w:t>
            </w:r>
          </w:p>
        </w:tc>
      </w:tr>
      <w:tr w:rsidR="003D19C4" w:rsidRPr="005E367E" w:rsidTr="005E367E">
        <w:trPr>
          <w:trHeight w:val="76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197</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2581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Фролов М.П., Литвинов Е.Н., Смирнов А.Т. и др. / Под ред. Воробьева Ю.Л. Основы безопасности жизнедеятельности (базовый уровень)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Астрель</w:t>
            </w:r>
            <w:proofErr w:type="spellEnd"/>
          </w:p>
        </w:tc>
      </w:tr>
      <w:tr w:rsidR="003D19C4" w:rsidRPr="005E367E" w:rsidTr="005E367E">
        <w:trPr>
          <w:trHeight w:val="76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198</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2582</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Фролов М.П., Литвинов Е.Н., Смирнов А.Т. и др. / Под ред. Воробьева Ю.Л. Основы безопасности жизнедеятельности (базовый уровень) </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Астрель</w:t>
            </w:r>
            <w:proofErr w:type="spellEnd"/>
          </w:p>
        </w:tc>
      </w:tr>
      <w:tr w:rsidR="003D19C4" w:rsidRPr="005E367E" w:rsidTr="005E367E">
        <w:trPr>
          <w:trHeight w:val="255"/>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199</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1761</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Липсиц</w:t>
            </w:r>
            <w:proofErr w:type="spellEnd"/>
            <w:r w:rsidRPr="005E367E">
              <w:rPr>
                <w:rFonts w:ascii="Times New Roman" w:hAnsi="Times New Roman"/>
                <w:color w:val="000000"/>
                <w:sz w:val="20"/>
                <w:szCs w:val="20"/>
              </w:rPr>
              <w:t xml:space="preserve">  И.В. Экономика</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7-8</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Вита-Пресс</w:t>
            </w:r>
          </w:p>
        </w:tc>
      </w:tr>
      <w:tr w:rsidR="003D19C4" w:rsidRPr="005E367E" w:rsidTr="005E367E">
        <w:trPr>
          <w:trHeight w:val="359"/>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200</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2444</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roofErr w:type="spellStart"/>
            <w:r w:rsidRPr="005E367E">
              <w:rPr>
                <w:rFonts w:ascii="Times New Roman" w:hAnsi="Times New Roman"/>
                <w:color w:val="000000"/>
                <w:sz w:val="20"/>
                <w:szCs w:val="20"/>
              </w:rPr>
              <w:t>Липсиц.И.В</w:t>
            </w:r>
            <w:proofErr w:type="spellEnd"/>
            <w:r w:rsidRPr="005E367E">
              <w:rPr>
                <w:rFonts w:ascii="Times New Roman" w:hAnsi="Times New Roman"/>
                <w:color w:val="000000"/>
                <w:sz w:val="20"/>
                <w:szCs w:val="20"/>
              </w:rPr>
              <w:t>.  Экономика</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10-11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Вита-Пресс</w:t>
            </w:r>
          </w:p>
        </w:tc>
      </w:tr>
      <w:tr w:rsidR="003D19C4" w:rsidRPr="005E367E" w:rsidTr="005E367E">
        <w:trPr>
          <w:trHeight w:val="51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201</w:t>
            </w: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2437</w:t>
            </w: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Автономов В.С. Экономика</w:t>
            </w: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10-11</w:t>
            </w: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Вита-Пресс</w:t>
            </w:r>
          </w:p>
        </w:tc>
      </w:tr>
      <w:tr w:rsidR="003D19C4" w:rsidRPr="005E367E" w:rsidTr="005E367E">
        <w:trPr>
          <w:trHeight w:val="270"/>
        </w:trPr>
        <w:tc>
          <w:tcPr>
            <w:tcW w:w="652" w:type="dxa"/>
            <w:gridSpan w:val="4"/>
            <w:tcBorders>
              <w:top w:val="nil"/>
              <w:left w:val="single" w:sz="8" w:space="0" w:color="auto"/>
              <w:bottom w:val="nil"/>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202</w:t>
            </w:r>
          </w:p>
        </w:tc>
        <w:tc>
          <w:tcPr>
            <w:tcW w:w="1243" w:type="dxa"/>
            <w:tcBorders>
              <w:top w:val="nil"/>
              <w:left w:val="single" w:sz="4" w:space="0" w:color="auto"/>
              <w:bottom w:val="nil"/>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r w:rsidRPr="005E367E">
              <w:rPr>
                <w:rFonts w:ascii="Times New Roman" w:hAnsi="Times New Roman"/>
                <w:b/>
                <w:bCs/>
                <w:color w:val="000000"/>
                <w:sz w:val="20"/>
                <w:szCs w:val="20"/>
              </w:rPr>
              <w:t>2293</w:t>
            </w:r>
          </w:p>
        </w:tc>
        <w:tc>
          <w:tcPr>
            <w:tcW w:w="4437" w:type="dxa"/>
            <w:tcBorders>
              <w:top w:val="nil"/>
              <w:left w:val="nil"/>
              <w:bottom w:val="nil"/>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 xml:space="preserve">Кауфман, К.И., </w:t>
            </w:r>
            <w:proofErr w:type="spellStart"/>
            <w:r w:rsidRPr="005E367E">
              <w:rPr>
                <w:rFonts w:ascii="Times New Roman" w:hAnsi="Times New Roman"/>
                <w:color w:val="000000"/>
                <w:sz w:val="20"/>
                <w:szCs w:val="20"/>
              </w:rPr>
              <w:t>Кауфман,М.Ю</w:t>
            </w:r>
            <w:proofErr w:type="spellEnd"/>
            <w:r w:rsidRPr="005E367E">
              <w:rPr>
                <w:rFonts w:ascii="Times New Roman" w:hAnsi="Times New Roman"/>
                <w:color w:val="000000"/>
                <w:sz w:val="20"/>
                <w:szCs w:val="20"/>
              </w:rPr>
              <w:t>. Английский язык.</w:t>
            </w:r>
          </w:p>
        </w:tc>
        <w:tc>
          <w:tcPr>
            <w:tcW w:w="924" w:type="dxa"/>
            <w:tcBorders>
              <w:top w:val="nil"/>
              <w:left w:val="nil"/>
              <w:bottom w:val="nil"/>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r w:rsidRPr="005E367E">
              <w:rPr>
                <w:rFonts w:ascii="Times New Roman" w:hAnsi="Times New Roman"/>
                <w:color w:val="000000"/>
                <w:sz w:val="20"/>
                <w:szCs w:val="20"/>
              </w:rPr>
              <w:t>10</w:t>
            </w:r>
          </w:p>
        </w:tc>
        <w:tc>
          <w:tcPr>
            <w:tcW w:w="2364" w:type="dxa"/>
            <w:tcBorders>
              <w:top w:val="nil"/>
              <w:left w:val="nil"/>
              <w:bottom w:val="nil"/>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r w:rsidRPr="005E367E">
              <w:rPr>
                <w:rFonts w:ascii="Times New Roman" w:hAnsi="Times New Roman"/>
                <w:color w:val="000000"/>
                <w:sz w:val="20"/>
                <w:szCs w:val="20"/>
              </w:rPr>
              <w:t>Титул</w:t>
            </w:r>
          </w:p>
        </w:tc>
      </w:tr>
      <w:tr w:rsidR="003D19C4" w:rsidRPr="005E367E" w:rsidTr="005E367E">
        <w:trPr>
          <w:trHeight w:val="150"/>
        </w:trPr>
        <w:tc>
          <w:tcPr>
            <w:tcW w:w="652" w:type="dxa"/>
            <w:gridSpan w:val="4"/>
            <w:tcBorders>
              <w:top w:val="nil"/>
              <w:left w:val="single" w:sz="8"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p>
        </w:tc>
        <w:tc>
          <w:tcPr>
            <w:tcW w:w="1243" w:type="dxa"/>
            <w:tcBorders>
              <w:top w:val="nil"/>
              <w:left w:val="single" w:sz="4" w:space="0" w:color="auto"/>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b/>
                <w:bCs/>
                <w:color w:val="000000"/>
                <w:sz w:val="20"/>
                <w:szCs w:val="20"/>
              </w:rPr>
            </w:pPr>
          </w:p>
        </w:tc>
        <w:tc>
          <w:tcPr>
            <w:tcW w:w="4437"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
        </w:tc>
        <w:tc>
          <w:tcPr>
            <w:tcW w:w="924" w:type="dxa"/>
            <w:tcBorders>
              <w:top w:val="nil"/>
              <w:left w:val="nil"/>
              <w:bottom w:val="single" w:sz="4" w:space="0" w:color="auto"/>
              <w:right w:val="single" w:sz="4" w:space="0" w:color="auto"/>
            </w:tcBorders>
          </w:tcPr>
          <w:p w:rsidR="003D19C4" w:rsidRPr="005E367E" w:rsidRDefault="003D19C4" w:rsidP="005E367E">
            <w:pPr>
              <w:spacing w:after="0" w:line="240" w:lineRule="auto"/>
              <w:jc w:val="center"/>
              <w:rPr>
                <w:rFonts w:ascii="Times New Roman" w:hAnsi="Times New Roman"/>
                <w:color w:val="000000"/>
                <w:sz w:val="20"/>
                <w:szCs w:val="20"/>
              </w:rPr>
            </w:pPr>
          </w:p>
        </w:tc>
        <w:tc>
          <w:tcPr>
            <w:tcW w:w="2364" w:type="dxa"/>
            <w:tcBorders>
              <w:top w:val="nil"/>
              <w:left w:val="nil"/>
              <w:bottom w:val="single" w:sz="4" w:space="0" w:color="auto"/>
              <w:right w:val="single" w:sz="4" w:space="0" w:color="auto"/>
            </w:tcBorders>
          </w:tcPr>
          <w:p w:rsidR="003D19C4" w:rsidRPr="005E367E" w:rsidRDefault="003D19C4" w:rsidP="005E367E">
            <w:pPr>
              <w:spacing w:after="0" w:line="240" w:lineRule="auto"/>
              <w:rPr>
                <w:rFonts w:ascii="Times New Roman" w:hAnsi="Times New Roman"/>
                <w:color w:val="000000"/>
                <w:sz w:val="20"/>
                <w:szCs w:val="20"/>
              </w:rPr>
            </w:pPr>
          </w:p>
        </w:tc>
      </w:tr>
    </w:tbl>
    <w:p w:rsidR="003D19C4" w:rsidRDefault="003D19C4" w:rsidP="00F710FD">
      <w:pPr>
        <w:tabs>
          <w:tab w:val="left" w:pos="900"/>
        </w:tabs>
        <w:spacing w:after="0" w:line="240" w:lineRule="auto"/>
        <w:ind w:firstLine="567"/>
        <w:jc w:val="both"/>
        <w:rPr>
          <w:rFonts w:ascii="Times New Roman" w:hAnsi="Times New Roman"/>
          <w:i/>
          <w:sz w:val="24"/>
          <w:szCs w:val="24"/>
        </w:rPr>
      </w:pPr>
    </w:p>
    <w:p w:rsidR="003D19C4" w:rsidRPr="00BB01B1" w:rsidRDefault="003D19C4" w:rsidP="00F710FD">
      <w:pPr>
        <w:tabs>
          <w:tab w:val="left" w:pos="900"/>
        </w:tabs>
        <w:spacing w:after="0" w:line="240" w:lineRule="auto"/>
        <w:ind w:firstLine="567"/>
        <w:jc w:val="both"/>
        <w:rPr>
          <w:rFonts w:ascii="Times New Roman" w:hAnsi="Times New Roman"/>
          <w:i/>
          <w:sz w:val="24"/>
          <w:szCs w:val="24"/>
        </w:rPr>
      </w:pPr>
    </w:p>
    <w:p w:rsidR="003D19C4" w:rsidRPr="005F7C53" w:rsidRDefault="003D19C4" w:rsidP="00F710FD">
      <w:pPr>
        <w:spacing w:after="0"/>
        <w:ind w:firstLine="709"/>
        <w:jc w:val="both"/>
        <w:rPr>
          <w:rFonts w:ascii="Times New Roman" w:hAnsi="Times New Roman"/>
          <w:sz w:val="24"/>
          <w:szCs w:val="24"/>
        </w:rPr>
      </w:pPr>
      <w:r w:rsidRPr="0019651A">
        <w:rPr>
          <w:rFonts w:ascii="Times New Roman" w:hAnsi="Times New Roman"/>
          <w:sz w:val="24"/>
          <w:szCs w:val="24"/>
        </w:rPr>
        <w:t xml:space="preserve">Наличие  в библиотеке – </w:t>
      </w:r>
      <w:r>
        <w:rPr>
          <w:rFonts w:ascii="Times New Roman" w:hAnsi="Times New Roman"/>
          <w:sz w:val="24"/>
          <w:szCs w:val="24"/>
        </w:rPr>
        <w:t>9890</w:t>
      </w:r>
      <w:r w:rsidRPr="0019651A">
        <w:rPr>
          <w:rFonts w:ascii="Times New Roman" w:hAnsi="Times New Roman"/>
          <w:spacing w:val="-9"/>
          <w:sz w:val="24"/>
          <w:szCs w:val="24"/>
        </w:rPr>
        <w:t xml:space="preserve">  экз</w:t>
      </w:r>
      <w:r w:rsidRPr="0019651A">
        <w:rPr>
          <w:rFonts w:ascii="Times New Roman" w:hAnsi="Times New Roman"/>
          <w:sz w:val="24"/>
          <w:szCs w:val="24"/>
        </w:rPr>
        <w:t>емпляров  художественной литера</w:t>
      </w:r>
      <w:r>
        <w:rPr>
          <w:rFonts w:ascii="Times New Roman" w:hAnsi="Times New Roman"/>
          <w:sz w:val="24"/>
          <w:szCs w:val="24"/>
        </w:rPr>
        <w:t>туры,  школьных учебников –18038.  Читальный зал на 20  м</w:t>
      </w:r>
      <w:r w:rsidRPr="0019651A">
        <w:rPr>
          <w:rFonts w:ascii="Times New Roman" w:hAnsi="Times New Roman"/>
          <w:sz w:val="24"/>
          <w:szCs w:val="24"/>
        </w:rPr>
        <w:t>ест.</w:t>
      </w:r>
      <w:r>
        <w:rPr>
          <w:rFonts w:ascii="Times New Roman" w:hAnsi="Times New Roman"/>
          <w:sz w:val="24"/>
          <w:szCs w:val="24"/>
        </w:rPr>
        <w:t xml:space="preserve">  Периодические издания    (журналы и газеты) – 0.</w:t>
      </w:r>
    </w:p>
    <w:p w:rsidR="003D19C4" w:rsidRPr="00BB01B1" w:rsidRDefault="003D19C4" w:rsidP="00F710FD">
      <w:pPr>
        <w:spacing w:after="0" w:line="240" w:lineRule="auto"/>
        <w:ind w:firstLine="708"/>
        <w:jc w:val="both"/>
        <w:rPr>
          <w:rFonts w:ascii="Times New Roman" w:hAnsi="Times New Roman"/>
          <w:sz w:val="24"/>
          <w:szCs w:val="24"/>
        </w:rPr>
      </w:pPr>
      <w:r w:rsidRPr="00BB01B1">
        <w:rPr>
          <w:rFonts w:ascii="Times New Roman" w:hAnsi="Times New Roman"/>
          <w:sz w:val="24"/>
          <w:szCs w:val="24"/>
        </w:rPr>
        <w:t>В библиотеке есть Интернет, электронная почта, ведётся электронный каталог книг и учебни</w:t>
      </w:r>
      <w:r>
        <w:rPr>
          <w:rFonts w:ascii="Times New Roman" w:hAnsi="Times New Roman"/>
          <w:sz w:val="24"/>
          <w:szCs w:val="24"/>
        </w:rPr>
        <w:t xml:space="preserve">ков, </w:t>
      </w:r>
      <w:r w:rsidRPr="00BB01B1">
        <w:rPr>
          <w:rFonts w:ascii="Times New Roman" w:hAnsi="Times New Roman"/>
          <w:sz w:val="24"/>
          <w:szCs w:val="24"/>
        </w:rPr>
        <w:t xml:space="preserve"> локальная сеть.</w:t>
      </w:r>
    </w:p>
    <w:p w:rsidR="003D19C4" w:rsidRPr="00B9018E" w:rsidRDefault="003D19C4" w:rsidP="00FB076B">
      <w:pPr>
        <w:spacing w:after="0" w:line="240" w:lineRule="auto"/>
        <w:ind w:firstLine="708"/>
        <w:jc w:val="both"/>
        <w:rPr>
          <w:rFonts w:ascii="Times New Roman" w:hAnsi="Times New Roman"/>
          <w:sz w:val="24"/>
          <w:szCs w:val="24"/>
        </w:rPr>
      </w:pPr>
      <w:r w:rsidRPr="00B9018E">
        <w:rPr>
          <w:rFonts w:ascii="Times New Roman" w:hAnsi="Times New Roman"/>
          <w:sz w:val="24"/>
          <w:szCs w:val="24"/>
        </w:rPr>
        <w:t>Востребованность библиотечного фонда и информационной базы достаточно высока: посещаемость в день – 55,6 читателя, средняя выдача в день – 251 экземпляр. Но  последние 10 лет фонд художественной литературы не обновляется, происходит изнашивание  книг, что приводит к невозможности удовлетворения потребностей читателей в программно-художественной литературе. Необходимо дополнительное финансирование  для пополнения библиотечного фонда художественной литературой и  периодическими изданиями.</w:t>
      </w:r>
    </w:p>
    <w:p w:rsidR="003D19C4" w:rsidRPr="009E451A" w:rsidRDefault="003D19C4" w:rsidP="00F710FD">
      <w:pPr>
        <w:tabs>
          <w:tab w:val="left" w:pos="900"/>
        </w:tabs>
        <w:spacing w:after="0" w:line="240" w:lineRule="auto"/>
        <w:ind w:firstLine="567"/>
        <w:jc w:val="both"/>
        <w:rPr>
          <w:rFonts w:ascii="Times New Roman" w:hAnsi="Times New Roman"/>
          <w:b/>
          <w:sz w:val="24"/>
          <w:szCs w:val="24"/>
        </w:rPr>
      </w:pPr>
      <w:r w:rsidRPr="009E451A">
        <w:rPr>
          <w:rFonts w:ascii="Times New Roman" w:hAnsi="Times New Roman"/>
          <w:b/>
          <w:sz w:val="24"/>
          <w:szCs w:val="24"/>
        </w:rPr>
        <w:t>2.7. Материально-техническая база</w:t>
      </w:r>
      <w:r>
        <w:rPr>
          <w:rFonts w:ascii="Times New Roman" w:hAnsi="Times New Roman"/>
          <w:b/>
          <w:sz w:val="24"/>
          <w:szCs w:val="24"/>
        </w:rPr>
        <w:t xml:space="preserve"> М.В. Белова</w:t>
      </w:r>
    </w:p>
    <w:p w:rsidR="003D19C4" w:rsidRPr="000D2AE9" w:rsidRDefault="003D19C4" w:rsidP="004C367E">
      <w:pPr>
        <w:tabs>
          <w:tab w:val="left" w:pos="900"/>
        </w:tabs>
        <w:spacing w:after="0" w:line="240" w:lineRule="auto"/>
        <w:jc w:val="both"/>
        <w:rPr>
          <w:rFonts w:ascii="Times New Roman" w:hAnsi="Times New Roman"/>
          <w:sz w:val="24"/>
          <w:szCs w:val="24"/>
        </w:rPr>
      </w:pPr>
      <w:r w:rsidRPr="000D2AE9">
        <w:rPr>
          <w:rFonts w:ascii="Times New Roman" w:hAnsi="Times New Roman"/>
          <w:sz w:val="24"/>
          <w:szCs w:val="24"/>
        </w:rPr>
        <w:t xml:space="preserve">Школа находится в  </w:t>
      </w:r>
      <w:r>
        <w:rPr>
          <w:rFonts w:ascii="Times New Roman" w:hAnsi="Times New Roman"/>
          <w:sz w:val="24"/>
          <w:szCs w:val="24"/>
        </w:rPr>
        <w:t xml:space="preserve">3-этажном </w:t>
      </w:r>
      <w:r w:rsidRPr="000D2AE9">
        <w:rPr>
          <w:rFonts w:ascii="Times New Roman" w:hAnsi="Times New Roman"/>
          <w:sz w:val="24"/>
          <w:szCs w:val="24"/>
        </w:rPr>
        <w:t>здании общей площадью 13867,8</w:t>
      </w:r>
      <w:r>
        <w:rPr>
          <w:rFonts w:ascii="Times New Roman" w:hAnsi="Times New Roman"/>
          <w:sz w:val="24"/>
          <w:szCs w:val="24"/>
        </w:rPr>
        <w:t xml:space="preserve"> </w:t>
      </w:r>
      <w:proofErr w:type="spellStart"/>
      <w:r>
        <w:rPr>
          <w:rFonts w:ascii="Times New Roman" w:hAnsi="Times New Roman"/>
          <w:sz w:val="24"/>
          <w:szCs w:val="24"/>
        </w:rPr>
        <w:t>кв.м</w:t>
      </w:r>
      <w:proofErr w:type="spellEnd"/>
      <w:r>
        <w:rPr>
          <w:rFonts w:ascii="Times New Roman" w:hAnsi="Times New Roman"/>
          <w:sz w:val="24"/>
          <w:szCs w:val="24"/>
        </w:rPr>
        <w:t>.</w:t>
      </w:r>
    </w:p>
    <w:p w:rsidR="003D19C4" w:rsidRPr="00E54C72" w:rsidRDefault="003D19C4" w:rsidP="00F710FD">
      <w:pPr>
        <w:tabs>
          <w:tab w:val="left" w:pos="900"/>
        </w:tabs>
        <w:spacing w:after="0" w:line="240" w:lineRule="auto"/>
        <w:jc w:val="both"/>
        <w:rPr>
          <w:rFonts w:ascii="Times New Roman" w:hAnsi="Times New Roman"/>
          <w:sz w:val="24"/>
          <w:szCs w:val="24"/>
        </w:rPr>
      </w:pPr>
      <w:r w:rsidRPr="00E54C72">
        <w:rPr>
          <w:rFonts w:ascii="Times New Roman" w:hAnsi="Times New Roman"/>
          <w:sz w:val="24"/>
          <w:szCs w:val="24"/>
        </w:rPr>
        <w:t xml:space="preserve">Вид права: оперативное управление.  </w:t>
      </w:r>
    </w:p>
    <w:p w:rsidR="003D19C4" w:rsidRPr="00E54C72" w:rsidRDefault="003D19C4" w:rsidP="00F710FD">
      <w:pPr>
        <w:tabs>
          <w:tab w:val="left" w:pos="900"/>
        </w:tabs>
        <w:spacing w:after="0" w:line="240" w:lineRule="auto"/>
        <w:jc w:val="both"/>
        <w:rPr>
          <w:rFonts w:ascii="Times New Roman" w:hAnsi="Times New Roman"/>
          <w:i/>
          <w:sz w:val="24"/>
          <w:szCs w:val="24"/>
        </w:rPr>
      </w:pPr>
      <w:r w:rsidRPr="00E54C72">
        <w:rPr>
          <w:rFonts w:ascii="Times New Roman" w:hAnsi="Times New Roman"/>
          <w:i/>
          <w:sz w:val="24"/>
          <w:szCs w:val="24"/>
        </w:rPr>
        <w:t>Террито</w:t>
      </w:r>
      <w:r>
        <w:rPr>
          <w:rFonts w:ascii="Times New Roman" w:hAnsi="Times New Roman"/>
          <w:i/>
          <w:sz w:val="24"/>
          <w:szCs w:val="24"/>
        </w:rPr>
        <w:t>рия образовательного учреждения:</w:t>
      </w:r>
    </w:p>
    <w:p w:rsidR="003D19C4" w:rsidRPr="00E54C72" w:rsidRDefault="003D19C4" w:rsidP="00F710FD">
      <w:pPr>
        <w:tabs>
          <w:tab w:val="left" w:pos="900"/>
        </w:tabs>
        <w:spacing w:after="0" w:line="240" w:lineRule="auto"/>
        <w:jc w:val="both"/>
        <w:rPr>
          <w:rFonts w:ascii="Times New Roman" w:hAnsi="Times New Roman"/>
          <w:b/>
          <w:sz w:val="24"/>
          <w:szCs w:val="24"/>
        </w:rPr>
      </w:pPr>
      <w:r w:rsidRPr="00E54C72">
        <w:rPr>
          <w:rFonts w:ascii="Times New Roman" w:hAnsi="Times New Roman"/>
          <w:sz w:val="24"/>
          <w:szCs w:val="24"/>
        </w:rPr>
        <w:t>Земельный участок общая площадь  32399</w:t>
      </w:r>
      <w:r>
        <w:rPr>
          <w:rFonts w:ascii="Times New Roman" w:hAnsi="Times New Roman"/>
          <w:sz w:val="24"/>
          <w:szCs w:val="24"/>
        </w:rPr>
        <w:t xml:space="preserve"> </w:t>
      </w:r>
      <w:proofErr w:type="spellStart"/>
      <w:r w:rsidRPr="00E54C72">
        <w:rPr>
          <w:rFonts w:ascii="Times New Roman" w:hAnsi="Times New Roman"/>
          <w:sz w:val="24"/>
          <w:szCs w:val="24"/>
        </w:rPr>
        <w:t>кв.м</w:t>
      </w:r>
      <w:proofErr w:type="spellEnd"/>
      <w:r w:rsidRPr="00E54C72">
        <w:rPr>
          <w:rFonts w:ascii="Times New Roman" w:hAnsi="Times New Roman"/>
          <w:sz w:val="24"/>
          <w:szCs w:val="24"/>
        </w:rPr>
        <w:t>.</w:t>
      </w:r>
    </w:p>
    <w:p w:rsidR="003D19C4" w:rsidRPr="00E54C72" w:rsidRDefault="003D19C4" w:rsidP="00F710FD">
      <w:pPr>
        <w:tabs>
          <w:tab w:val="left" w:pos="900"/>
        </w:tabs>
        <w:spacing w:after="0" w:line="240" w:lineRule="auto"/>
        <w:jc w:val="both"/>
        <w:rPr>
          <w:rFonts w:ascii="Times New Roman" w:hAnsi="Times New Roman"/>
          <w:sz w:val="24"/>
          <w:szCs w:val="24"/>
        </w:rPr>
      </w:pPr>
      <w:r w:rsidRPr="00E54C72">
        <w:rPr>
          <w:rFonts w:ascii="Times New Roman" w:hAnsi="Times New Roman"/>
          <w:sz w:val="24"/>
          <w:szCs w:val="24"/>
        </w:rPr>
        <w:t>Вид права: постоянное (бессрочное) пользование</w:t>
      </w:r>
      <w:r>
        <w:rPr>
          <w:rFonts w:ascii="Times New Roman" w:hAnsi="Times New Roman"/>
          <w:sz w:val="24"/>
          <w:szCs w:val="24"/>
        </w:rPr>
        <w:t>.</w:t>
      </w:r>
    </w:p>
    <w:p w:rsidR="003D19C4" w:rsidRPr="000D2AE9" w:rsidRDefault="003D19C4" w:rsidP="00F710FD">
      <w:pPr>
        <w:tabs>
          <w:tab w:val="left" w:pos="900"/>
        </w:tabs>
        <w:spacing w:after="0" w:line="240" w:lineRule="auto"/>
        <w:jc w:val="both"/>
        <w:rPr>
          <w:rFonts w:ascii="Times New Roman" w:hAnsi="Times New Roman"/>
          <w:i/>
          <w:sz w:val="24"/>
          <w:szCs w:val="24"/>
        </w:rPr>
      </w:pPr>
      <w:r w:rsidRPr="000D2AE9">
        <w:rPr>
          <w:rFonts w:ascii="Times New Roman" w:hAnsi="Times New Roman"/>
          <w:i/>
          <w:sz w:val="24"/>
          <w:szCs w:val="24"/>
        </w:rPr>
        <w:t>Требования к зданию образовательного учреждения.</w:t>
      </w:r>
    </w:p>
    <w:p w:rsidR="003D19C4" w:rsidRPr="000D2AE9" w:rsidRDefault="003D19C4" w:rsidP="00F710FD">
      <w:pPr>
        <w:tabs>
          <w:tab w:val="left" w:pos="900"/>
        </w:tabs>
        <w:spacing w:after="0" w:line="240" w:lineRule="auto"/>
        <w:jc w:val="both"/>
        <w:rPr>
          <w:rFonts w:ascii="Times New Roman" w:hAnsi="Times New Roman"/>
          <w:sz w:val="24"/>
          <w:szCs w:val="24"/>
        </w:rPr>
      </w:pPr>
      <w:r>
        <w:rPr>
          <w:rFonts w:ascii="Times New Roman" w:hAnsi="Times New Roman"/>
          <w:sz w:val="24"/>
          <w:szCs w:val="24"/>
        </w:rPr>
        <w:t>Наличие заключения</w:t>
      </w:r>
      <w:r w:rsidRPr="000D2AE9">
        <w:rPr>
          <w:rFonts w:ascii="Times New Roman" w:hAnsi="Times New Roman"/>
          <w:sz w:val="24"/>
          <w:szCs w:val="24"/>
        </w:rPr>
        <w:t xml:space="preserve"> санитарно-эпидемиологической службы</w:t>
      </w:r>
      <w:r>
        <w:rPr>
          <w:rFonts w:ascii="Times New Roman" w:hAnsi="Times New Roman"/>
          <w:sz w:val="24"/>
          <w:szCs w:val="24"/>
        </w:rPr>
        <w:t>: № 66.91.05.802.14.0000820513 от 13.05.2013</w:t>
      </w:r>
      <w:r w:rsidRPr="000D2AE9">
        <w:rPr>
          <w:rFonts w:ascii="Times New Roman" w:hAnsi="Times New Roman"/>
          <w:sz w:val="24"/>
          <w:szCs w:val="24"/>
        </w:rPr>
        <w:t xml:space="preserve">  </w:t>
      </w:r>
    </w:p>
    <w:p w:rsidR="003D19C4" w:rsidRPr="000D2AE9" w:rsidRDefault="003D19C4" w:rsidP="00F710FD">
      <w:pPr>
        <w:tabs>
          <w:tab w:val="left" w:pos="900"/>
        </w:tabs>
        <w:spacing w:after="0" w:line="240" w:lineRule="auto"/>
        <w:jc w:val="both"/>
        <w:rPr>
          <w:rFonts w:ascii="Times New Roman" w:hAnsi="Times New Roman"/>
          <w:sz w:val="24"/>
          <w:szCs w:val="24"/>
        </w:rPr>
      </w:pPr>
      <w:r w:rsidRPr="000D2AE9">
        <w:rPr>
          <w:rFonts w:ascii="Times New Roman" w:hAnsi="Times New Roman"/>
          <w:sz w:val="24"/>
          <w:szCs w:val="24"/>
        </w:rPr>
        <w:t>Проектная наполняемость 1179 обучающихся., фактическая - 946 обучающихся. Существующие площади позволяют вести обучение в одну смену.</w:t>
      </w:r>
    </w:p>
    <w:p w:rsidR="003D19C4" w:rsidRPr="000D2AE9" w:rsidRDefault="003D19C4" w:rsidP="00F710FD">
      <w:pPr>
        <w:tabs>
          <w:tab w:val="left" w:pos="900"/>
        </w:tabs>
        <w:spacing w:after="0" w:line="240" w:lineRule="auto"/>
        <w:jc w:val="both"/>
        <w:rPr>
          <w:rFonts w:ascii="Times New Roman" w:hAnsi="Times New Roman"/>
          <w:b/>
          <w:i/>
          <w:sz w:val="24"/>
          <w:szCs w:val="24"/>
        </w:rPr>
      </w:pPr>
      <w:r w:rsidRPr="000D2AE9">
        <w:rPr>
          <w:rFonts w:ascii="Times New Roman" w:hAnsi="Times New Roman"/>
          <w:i/>
          <w:sz w:val="24"/>
          <w:szCs w:val="24"/>
        </w:rPr>
        <w:t>Перечень учебных кабинетов, мастерских, их оснащенность</w:t>
      </w:r>
      <w:r w:rsidRPr="000D2AE9">
        <w:rPr>
          <w:rFonts w:ascii="Times New Roman" w:hAnsi="Times New Roman"/>
          <w:b/>
          <w:i/>
          <w:sz w:val="24"/>
          <w:szCs w:val="24"/>
        </w:rPr>
        <w:t>.</w:t>
      </w:r>
    </w:p>
    <w:p w:rsidR="003D19C4" w:rsidRPr="004C367E" w:rsidRDefault="003D19C4" w:rsidP="00F710FD">
      <w:pPr>
        <w:tabs>
          <w:tab w:val="left" w:pos="900"/>
        </w:tabs>
        <w:spacing w:after="0" w:line="240" w:lineRule="auto"/>
        <w:jc w:val="both"/>
        <w:rPr>
          <w:rFonts w:ascii="Times New Roman" w:hAnsi="Times New Roman"/>
          <w:sz w:val="24"/>
          <w:szCs w:val="24"/>
        </w:rPr>
      </w:pPr>
      <w:r w:rsidRPr="004C367E">
        <w:rPr>
          <w:rFonts w:ascii="Times New Roman" w:hAnsi="Times New Roman"/>
          <w:sz w:val="24"/>
          <w:szCs w:val="24"/>
        </w:rPr>
        <w:t xml:space="preserve">Кабинеты начальных классов: 16 кабинетов, оснащенность – компьютер учителя, принтер (или МФУ), интерактивная доска (или проектор с экраном).  </w:t>
      </w:r>
    </w:p>
    <w:p w:rsidR="003D19C4" w:rsidRPr="004C367E" w:rsidRDefault="003D19C4" w:rsidP="00F710FD">
      <w:pPr>
        <w:tabs>
          <w:tab w:val="left" w:pos="900"/>
        </w:tabs>
        <w:spacing w:after="0" w:line="240" w:lineRule="auto"/>
        <w:jc w:val="both"/>
        <w:rPr>
          <w:rFonts w:ascii="Times New Roman" w:hAnsi="Times New Roman"/>
          <w:sz w:val="24"/>
          <w:szCs w:val="24"/>
        </w:rPr>
      </w:pPr>
      <w:r w:rsidRPr="004C367E">
        <w:rPr>
          <w:rFonts w:ascii="Times New Roman" w:hAnsi="Times New Roman"/>
          <w:sz w:val="24"/>
          <w:szCs w:val="24"/>
        </w:rPr>
        <w:t>Кабинеты русского языка: 5 кабинетов, оснащенность – компьютер учителя,  принтер (или МФУ), проектор с экраном.</w:t>
      </w:r>
    </w:p>
    <w:p w:rsidR="003D19C4" w:rsidRPr="004C367E" w:rsidRDefault="003D19C4" w:rsidP="00886468">
      <w:pPr>
        <w:tabs>
          <w:tab w:val="left" w:pos="900"/>
        </w:tabs>
        <w:spacing w:after="0" w:line="240" w:lineRule="auto"/>
        <w:jc w:val="both"/>
        <w:rPr>
          <w:rFonts w:ascii="Times New Roman" w:hAnsi="Times New Roman"/>
          <w:sz w:val="24"/>
          <w:szCs w:val="24"/>
        </w:rPr>
      </w:pPr>
      <w:r w:rsidRPr="004C367E">
        <w:rPr>
          <w:rFonts w:ascii="Times New Roman" w:hAnsi="Times New Roman"/>
          <w:sz w:val="24"/>
          <w:szCs w:val="24"/>
        </w:rPr>
        <w:t xml:space="preserve">Кабинеты иностранного языка: 6 кабинетов, оснащенность - компьютер учителя,  принтер (или МФУ), телевизор, </w:t>
      </w:r>
      <w:r w:rsidRPr="004C367E">
        <w:rPr>
          <w:rFonts w:ascii="Times New Roman" w:hAnsi="Times New Roman"/>
          <w:sz w:val="24"/>
          <w:szCs w:val="24"/>
          <w:lang w:val="en-US"/>
        </w:rPr>
        <w:t>DVD</w:t>
      </w:r>
      <w:r w:rsidRPr="004C367E">
        <w:rPr>
          <w:rFonts w:ascii="Times New Roman" w:hAnsi="Times New Roman"/>
          <w:sz w:val="24"/>
          <w:szCs w:val="24"/>
        </w:rPr>
        <w:t>, магнитола.</w:t>
      </w:r>
    </w:p>
    <w:p w:rsidR="003D19C4" w:rsidRPr="004C367E" w:rsidRDefault="003D19C4" w:rsidP="00886468">
      <w:pPr>
        <w:tabs>
          <w:tab w:val="left" w:pos="900"/>
        </w:tabs>
        <w:spacing w:after="0" w:line="240" w:lineRule="auto"/>
        <w:jc w:val="both"/>
        <w:rPr>
          <w:rFonts w:ascii="Times New Roman" w:hAnsi="Times New Roman"/>
          <w:sz w:val="24"/>
          <w:szCs w:val="24"/>
        </w:rPr>
      </w:pPr>
      <w:r w:rsidRPr="004C367E">
        <w:rPr>
          <w:rFonts w:ascii="Times New Roman" w:hAnsi="Times New Roman"/>
          <w:sz w:val="24"/>
          <w:szCs w:val="24"/>
        </w:rPr>
        <w:t xml:space="preserve">Кабинеты информатики: 2 кабинета, компьютер учителя, компьютер ученика 25 шт., принтер (или МФУ), интерактивная доска. </w:t>
      </w:r>
    </w:p>
    <w:p w:rsidR="003D19C4" w:rsidRPr="004C367E" w:rsidRDefault="003D19C4" w:rsidP="005F741B">
      <w:pPr>
        <w:tabs>
          <w:tab w:val="left" w:pos="900"/>
        </w:tabs>
        <w:spacing w:after="0" w:line="240" w:lineRule="auto"/>
        <w:jc w:val="both"/>
        <w:rPr>
          <w:rFonts w:ascii="Times New Roman" w:hAnsi="Times New Roman"/>
          <w:sz w:val="24"/>
          <w:szCs w:val="24"/>
        </w:rPr>
      </w:pPr>
      <w:r w:rsidRPr="004C367E">
        <w:rPr>
          <w:rFonts w:ascii="Times New Roman" w:hAnsi="Times New Roman"/>
          <w:sz w:val="24"/>
          <w:szCs w:val="24"/>
        </w:rPr>
        <w:t xml:space="preserve">Кабинеты математики: 4 кабинета,  оснащенность – компьютер учителя,  принтер (или МФУ), интерактивная доска (или проектор с экраном).  </w:t>
      </w:r>
    </w:p>
    <w:p w:rsidR="003D19C4" w:rsidRPr="004C367E" w:rsidRDefault="003D19C4" w:rsidP="005F741B">
      <w:pPr>
        <w:tabs>
          <w:tab w:val="left" w:pos="900"/>
        </w:tabs>
        <w:spacing w:after="0" w:line="240" w:lineRule="auto"/>
        <w:jc w:val="both"/>
        <w:rPr>
          <w:rFonts w:ascii="Times New Roman" w:hAnsi="Times New Roman"/>
          <w:sz w:val="24"/>
          <w:szCs w:val="24"/>
        </w:rPr>
      </w:pPr>
      <w:r w:rsidRPr="004C367E">
        <w:rPr>
          <w:rFonts w:ascii="Times New Roman" w:hAnsi="Times New Roman"/>
          <w:sz w:val="24"/>
          <w:szCs w:val="24"/>
        </w:rPr>
        <w:t>Кабинеты естествознания: 9 кабинетов, оснащенность – компьютер учителя,  принтер (или МФУ), проектор с экраном в 2 кабинетах.</w:t>
      </w:r>
    </w:p>
    <w:p w:rsidR="003D19C4" w:rsidRPr="004C367E" w:rsidRDefault="003D19C4" w:rsidP="00F710FD">
      <w:pPr>
        <w:tabs>
          <w:tab w:val="left" w:pos="900"/>
        </w:tabs>
        <w:spacing w:after="0" w:line="240" w:lineRule="auto"/>
        <w:jc w:val="both"/>
        <w:rPr>
          <w:rFonts w:ascii="Times New Roman" w:hAnsi="Times New Roman"/>
          <w:sz w:val="24"/>
          <w:szCs w:val="24"/>
        </w:rPr>
      </w:pPr>
      <w:r w:rsidRPr="004C367E">
        <w:rPr>
          <w:rFonts w:ascii="Times New Roman" w:hAnsi="Times New Roman"/>
          <w:sz w:val="24"/>
          <w:szCs w:val="24"/>
        </w:rPr>
        <w:t xml:space="preserve">Учебная мастерская: 3 кабинета. Слесарная, столярная и швейная мастерские оснащены в соответствие с установленными требованиями.  </w:t>
      </w:r>
    </w:p>
    <w:p w:rsidR="003D19C4" w:rsidRPr="004C367E" w:rsidRDefault="003D19C4" w:rsidP="00F710FD">
      <w:pPr>
        <w:tabs>
          <w:tab w:val="left" w:pos="900"/>
        </w:tabs>
        <w:spacing w:after="0" w:line="240" w:lineRule="auto"/>
        <w:jc w:val="both"/>
        <w:rPr>
          <w:rFonts w:ascii="Times New Roman" w:hAnsi="Times New Roman"/>
          <w:sz w:val="24"/>
          <w:szCs w:val="24"/>
        </w:rPr>
      </w:pPr>
      <w:r w:rsidRPr="004C367E">
        <w:rPr>
          <w:rFonts w:ascii="Times New Roman" w:hAnsi="Times New Roman"/>
          <w:sz w:val="24"/>
          <w:szCs w:val="24"/>
        </w:rPr>
        <w:t>Спортивный зал: 2 шт.</w:t>
      </w:r>
    </w:p>
    <w:p w:rsidR="003D19C4" w:rsidRPr="004C367E" w:rsidRDefault="003D19C4" w:rsidP="00F710FD">
      <w:pPr>
        <w:tabs>
          <w:tab w:val="left" w:pos="900"/>
        </w:tabs>
        <w:spacing w:after="0" w:line="240" w:lineRule="auto"/>
        <w:jc w:val="both"/>
        <w:rPr>
          <w:rFonts w:ascii="Times New Roman" w:hAnsi="Times New Roman"/>
          <w:sz w:val="24"/>
          <w:szCs w:val="24"/>
        </w:rPr>
      </w:pPr>
      <w:r w:rsidRPr="004C367E">
        <w:rPr>
          <w:rFonts w:ascii="Times New Roman" w:hAnsi="Times New Roman"/>
          <w:sz w:val="24"/>
          <w:szCs w:val="24"/>
        </w:rPr>
        <w:t xml:space="preserve">Музей: 1 </w:t>
      </w:r>
      <w:proofErr w:type="spellStart"/>
      <w:r w:rsidRPr="004C367E">
        <w:rPr>
          <w:rFonts w:ascii="Times New Roman" w:hAnsi="Times New Roman"/>
          <w:sz w:val="24"/>
          <w:szCs w:val="24"/>
        </w:rPr>
        <w:t>каб</w:t>
      </w:r>
      <w:proofErr w:type="spellEnd"/>
      <w:r w:rsidRPr="004C367E">
        <w:rPr>
          <w:rFonts w:ascii="Times New Roman" w:hAnsi="Times New Roman"/>
          <w:sz w:val="24"/>
          <w:szCs w:val="24"/>
        </w:rPr>
        <w:t>.</w:t>
      </w:r>
    </w:p>
    <w:p w:rsidR="003D19C4" w:rsidRPr="004C367E" w:rsidRDefault="003D19C4" w:rsidP="00F710FD">
      <w:pPr>
        <w:spacing w:after="0" w:line="240" w:lineRule="auto"/>
        <w:jc w:val="both"/>
        <w:rPr>
          <w:rFonts w:ascii="Times New Roman" w:hAnsi="Times New Roman"/>
          <w:sz w:val="24"/>
          <w:szCs w:val="24"/>
        </w:rPr>
      </w:pPr>
      <w:r w:rsidRPr="004C367E">
        <w:rPr>
          <w:rFonts w:ascii="Times New Roman" w:hAnsi="Times New Roman"/>
          <w:sz w:val="24"/>
          <w:szCs w:val="24"/>
        </w:rPr>
        <w:t xml:space="preserve">Кабинеты административного персонала: 6 </w:t>
      </w:r>
      <w:proofErr w:type="spellStart"/>
      <w:r w:rsidRPr="004C367E">
        <w:rPr>
          <w:rFonts w:ascii="Times New Roman" w:hAnsi="Times New Roman"/>
          <w:sz w:val="24"/>
          <w:szCs w:val="24"/>
        </w:rPr>
        <w:t>каб</w:t>
      </w:r>
      <w:proofErr w:type="spellEnd"/>
      <w:r w:rsidRPr="004C367E">
        <w:rPr>
          <w:rFonts w:ascii="Times New Roman" w:hAnsi="Times New Roman"/>
          <w:sz w:val="24"/>
          <w:szCs w:val="24"/>
        </w:rPr>
        <w:t xml:space="preserve">.  </w:t>
      </w:r>
    </w:p>
    <w:p w:rsidR="003D19C4" w:rsidRPr="004C367E" w:rsidRDefault="003D19C4" w:rsidP="00F710FD">
      <w:pPr>
        <w:spacing w:after="0" w:line="240" w:lineRule="auto"/>
        <w:jc w:val="both"/>
        <w:rPr>
          <w:rFonts w:ascii="Times New Roman" w:hAnsi="Times New Roman"/>
          <w:i/>
          <w:sz w:val="24"/>
          <w:szCs w:val="24"/>
        </w:rPr>
      </w:pPr>
      <w:r w:rsidRPr="004C367E">
        <w:rPr>
          <w:rFonts w:ascii="Times New Roman" w:hAnsi="Times New Roman"/>
          <w:i/>
          <w:sz w:val="24"/>
          <w:szCs w:val="24"/>
        </w:rPr>
        <w:t>Прочие помещения:</w:t>
      </w:r>
    </w:p>
    <w:p w:rsidR="003D19C4" w:rsidRPr="00B9018E" w:rsidRDefault="003D19C4" w:rsidP="00F710FD">
      <w:pPr>
        <w:tabs>
          <w:tab w:val="left" w:pos="900"/>
        </w:tabs>
        <w:spacing w:after="0" w:line="240" w:lineRule="auto"/>
        <w:jc w:val="both"/>
        <w:rPr>
          <w:rFonts w:ascii="Times New Roman" w:hAnsi="Times New Roman"/>
          <w:sz w:val="24"/>
          <w:szCs w:val="24"/>
        </w:rPr>
      </w:pPr>
      <w:r w:rsidRPr="00B9018E">
        <w:rPr>
          <w:rFonts w:ascii="Times New Roman" w:hAnsi="Times New Roman"/>
          <w:sz w:val="24"/>
          <w:szCs w:val="24"/>
        </w:rPr>
        <w:t xml:space="preserve">Библиотека с читальным залом </w:t>
      </w:r>
      <w:r>
        <w:rPr>
          <w:rFonts w:ascii="Times New Roman" w:hAnsi="Times New Roman"/>
          <w:sz w:val="24"/>
          <w:szCs w:val="24"/>
        </w:rPr>
        <w:t xml:space="preserve"> на 20 мест </w:t>
      </w:r>
      <w:r w:rsidRPr="00B9018E">
        <w:rPr>
          <w:rFonts w:ascii="Times New Roman" w:hAnsi="Times New Roman"/>
          <w:sz w:val="24"/>
          <w:szCs w:val="24"/>
        </w:rPr>
        <w:t>и книгохранилищем.</w:t>
      </w:r>
    </w:p>
    <w:p w:rsidR="003D19C4" w:rsidRPr="00B9018E" w:rsidRDefault="003D19C4" w:rsidP="00F710FD">
      <w:pPr>
        <w:tabs>
          <w:tab w:val="left" w:pos="900"/>
        </w:tabs>
        <w:spacing w:after="0" w:line="240" w:lineRule="auto"/>
        <w:jc w:val="both"/>
        <w:rPr>
          <w:rFonts w:ascii="Times New Roman" w:hAnsi="Times New Roman"/>
          <w:sz w:val="24"/>
          <w:szCs w:val="24"/>
        </w:rPr>
      </w:pPr>
      <w:r w:rsidRPr="00B9018E">
        <w:rPr>
          <w:rFonts w:ascii="Times New Roman" w:hAnsi="Times New Roman"/>
          <w:sz w:val="24"/>
          <w:szCs w:val="24"/>
        </w:rPr>
        <w:t xml:space="preserve">Библиотечный фонд: </w:t>
      </w:r>
    </w:p>
    <w:p w:rsidR="003D19C4" w:rsidRPr="00B9018E" w:rsidRDefault="003D19C4" w:rsidP="00F710FD">
      <w:pPr>
        <w:spacing w:after="0" w:line="240" w:lineRule="auto"/>
        <w:jc w:val="both"/>
        <w:rPr>
          <w:rFonts w:ascii="Times New Roman" w:hAnsi="Times New Roman"/>
          <w:i/>
          <w:sz w:val="24"/>
          <w:szCs w:val="24"/>
        </w:rPr>
      </w:pPr>
      <w:r w:rsidRPr="00B9018E">
        <w:rPr>
          <w:rFonts w:ascii="Times New Roman" w:hAnsi="Times New Roman"/>
          <w:sz w:val="24"/>
          <w:szCs w:val="24"/>
        </w:rPr>
        <w:t>Учебники - 18038</w:t>
      </w:r>
    </w:p>
    <w:p w:rsidR="003D19C4" w:rsidRPr="00B9018E" w:rsidRDefault="003D19C4" w:rsidP="00F710FD">
      <w:pPr>
        <w:spacing w:after="0" w:line="240" w:lineRule="auto"/>
        <w:jc w:val="both"/>
        <w:rPr>
          <w:rFonts w:ascii="Times New Roman" w:hAnsi="Times New Roman"/>
          <w:i/>
          <w:sz w:val="24"/>
          <w:szCs w:val="24"/>
        </w:rPr>
      </w:pPr>
      <w:r w:rsidRPr="00B9018E">
        <w:rPr>
          <w:rFonts w:ascii="Times New Roman" w:hAnsi="Times New Roman"/>
          <w:sz w:val="24"/>
          <w:szCs w:val="24"/>
        </w:rPr>
        <w:t>Литературно-художественные издания- 9890</w:t>
      </w:r>
    </w:p>
    <w:p w:rsidR="003D19C4" w:rsidRPr="004C367E" w:rsidRDefault="003D19C4" w:rsidP="00F710FD">
      <w:pPr>
        <w:tabs>
          <w:tab w:val="left" w:pos="900"/>
        </w:tabs>
        <w:spacing w:after="0" w:line="240" w:lineRule="auto"/>
        <w:jc w:val="both"/>
        <w:rPr>
          <w:rFonts w:ascii="Times New Roman" w:hAnsi="Times New Roman"/>
          <w:sz w:val="24"/>
          <w:szCs w:val="24"/>
        </w:rPr>
      </w:pPr>
      <w:r w:rsidRPr="004C367E">
        <w:rPr>
          <w:rFonts w:ascii="Times New Roman" w:hAnsi="Times New Roman"/>
          <w:sz w:val="24"/>
          <w:szCs w:val="24"/>
        </w:rPr>
        <w:t>Актовый зал на 220 мест.</w:t>
      </w:r>
    </w:p>
    <w:p w:rsidR="003D19C4" w:rsidRPr="004C367E" w:rsidRDefault="003D19C4" w:rsidP="00F710FD">
      <w:pPr>
        <w:tabs>
          <w:tab w:val="left" w:pos="900"/>
        </w:tabs>
        <w:spacing w:after="0" w:line="240" w:lineRule="auto"/>
        <w:jc w:val="both"/>
        <w:rPr>
          <w:rFonts w:ascii="Times New Roman" w:hAnsi="Times New Roman"/>
          <w:sz w:val="24"/>
          <w:szCs w:val="24"/>
        </w:rPr>
      </w:pPr>
      <w:r w:rsidRPr="004C367E">
        <w:rPr>
          <w:rFonts w:ascii="Times New Roman" w:hAnsi="Times New Roman"/>
          <w:sz w:val="24"/>
          <w:szCs w:val="24"/>
        </w:rPr>
        <w:t>Имеется медицинский кабинет.</w:t>
      </w:r>
    </w:p>
    <w:p w:rsidR="003D19C4" w:rsidRPr="004C367E" w:rsidRDefault="003D19C4" w:rsidP="00F710FD">
      <w:pPr>
        <w:tabs>
          <w:tab w:val="left" w:pos="900"/>
        </w:tabs>
        <w:spacing w:after="0" w:line="240" w:lineRule="auto"/>
        <w:jc w:val="both"/>
        <w:rPr>
          <w:rFonts w:ascii="Times New Roman" w:hAnsi="Times New Roman"/>
          <w:sz w:val="24"/>
          <w:szCs w:val="24"/>
        </w:rPr>
      </w:pPr>
      <w:r w:rsidRPr="004C367E">
        <w:rPr>
          <w:rFonts w:ascii="Times New Roman" w:hAnsi="Times New Roman"/>
          <w:sz w:val="24"/>
          <w:szCs w:val="24"/>
        </w:rPr>
        <w:t>Имеется столовая, число посадочных мест в соответствии с установленными нормами -</w:t>
      </w:r>
      <w:r w:rsidRPr="00FA66B5">
        <w:rPr>
          <w:rFonts w:ascii="Times New Roman" w:hAnsi="Times New Roman"/>
          <w:sz w:val="24"/>
          <w:szCs w:val="24"/>
        </w:rPr>
        <w:t>200,</w:t>
      </w:r>
      <w:r w:rsidRPr="004C367E">
        <w:rPr>
          <w:rFonts w:ascii="Times New Roman" w:hAnsi="Times New Roman"/>
          <w:sz w:val="24"/>
          <w:szCs w:val="24"/>
        </w:rPr>
        <w:t xml:space="preserve"> обеспечена технологическим оборудованием, его техническое состояние в соответствии с установленными требованиями - удовлетворительное. Санитарное состояние пищеблока, подсобных помещений для хранения продуктов, обеспеченность посудой удовлетворительное.</w:t>
      </w:r>
    </w:p>
    <w:p w:rsidR="003D19C4" w:rsidRPr="004C367E" w:rsidRDefault="003D19C4" w:rsidP="00F710FD">
      <w:pPr>
        <w:spacing w:after="0" w:line="240" w:lineRule="auto"/>
        <w:jc w:val="both"/>
        <w:rPr>
          <w:rFonts w:ascii="Times New Roman" w:hAnsi="Times New Roman"/>
          <w:i/>
          <w:sz w:val="24"/>
          <w:szCs w:val="24"/>
        </w:rPr>
      </w:pPr>
      <w:r w:rsidRPr="004C367E">
        <w:rPr>
          <w:rFonts w:ascii="Times New Roman" w:hAnsi="Times New Roman"/>
          <w:i/>
          <w:sz w:val="24"/>
          <w:szCs w:val="24"/>
        </w:rPr>
        <w:t xml:space="preserve">Образовательный процесс оснащен техническими средствами обучения: </w:t>
      </w:r>
    </w:p>
    <w:p w:rsidR="003D19C4" w:rsidRPr="005E367E" w:rsidRDefault="003D19C4" w:rsidP="008339B2">
      <w:pPr>
        <w:spacing w:after="0" w:line="240" w:lineRule="auto"/>
        <w:jc w:val="both"/>
        <w:rPr>
          <w:rFonts w:ascii="Times New Roman" w:hAnsi="Times New Roman"/>
          <w:sz w:val="24"/>
          <w:szCs w:val="24"/>
        </w:rPr>
      </w:pPr>
      <w:r w:rsidRPr="005E367E">
        <w:rPr>
          <w:rFonts w:ascii="Times New Roman" w:hAnsi="Times New Roman"/>
          <w:b/>
          <w:sz w:val="24"/>
          <w:szCs w:val="24"/>
        </w:rPr>
        <w:t>Технические средства обеспечения образовательного процесса, оборудование</w:t>
      </w:r>
    </w:p>
    <w:p w:rsidR="003D19C4" w:rsidRPr="005E367E" w:rsidRDefault="003D19C4" w:rsidP="008339B2">
      <w:pPr>
        <w:spacing w:after="0" w:line="240" w:lineRule="auto"/>
        <w:jc w:val="both"/>
        <w:rPr>
          <w:rFonts w:ascii="Times New Roman" w:hAnsi="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3"/>
        <w:gridCol w:w="4334"/>
        <w:gridCol w:w="261"/>
      </w:tblGrid>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Наименование</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Количество (шт.)</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Количество персональных компьютеров (указывается количество всех имеющихся ПК, учитывая ноутбуки, </w:t>
            </w:r>
            <w:proofErr w:type="spellStart"/>
            <w:r w:rsidRPr="005E367E">
              <w:rPr>
                <w:rFonts w:ascii="Times New Roman" w:hAnsi="Times New Roman"/>
                <w:sz w:val="24"/>
                <w:szCs w:val="24"/>
              </w:rPr>
              <w:t>нетбуки</w:t>
            </w:r>
            <w:proofErr w:type="spellEnd"/>
            <w:r w:rsidRPr="005E367E">
              <w:rPr>
                <w:rFonts w:ascii="Times New Roman" w:hAnsi="Times New Roman"/>
                <w:sz w:val="24"/>
                <w:szCs w:val="24"/>
              </w:rPr>
              <w:t xml:space="preserve"> и т.п.)</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157</w:t>
            </w:r>
          </w:p>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(компьютеров –106,  ноутбуков – 21,</w:t>
            </w:r>
          </w:p>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  нетбуков – 28, КПК – 2)</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из них:</w:t>
            </w:r>
          </w:p>
        </w:tc>
        <w:tc>
          <w:tcPr>
            <w:tcW w:w="4595" w:type="dxa"/>
            <w:gridSpan w:val="2"/>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приобретенных за последние три года</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39 (компьютеров – 7,  ноутбуков – 4,</w:t>
            </w:r>
          </w:p>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нетбуков – 28)</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используются в учебных целях (указывается количество ПК из всех имеющихся, которые используются в учебных целях)</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157</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Наличие кабинетов основ информатики и ИКТ, учитывая мобильный кабинет (при отсутствии таких кабинетов поставить  «о»)</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5 (в том числе мобильный кабинет - 3)</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в них рабочих мест с ПК, кроме рабочего места учителя</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63</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Наличие библиотечно-информационного центра</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да</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Наличие в библиотечно-информационном центре рабочих мест с ПК, кроме рабочего места библиотекаря</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Количество интерактивных досок в классах</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17</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Количество мультимедийных проекторов в классах</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32</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Наличие в учреждении сети Интернет (да, нет)</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да</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Тип подключения к сети Интернет: модем, выделенная линия, спутниковое</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выделенная линия, скорость 4 Мб/с</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Количество ПК, подключенных к сети Интернет</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106</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Количество ПК в составе локальных сетей</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106</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Наличие в учреждении электронной почты (да, нет)</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да</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Наличие в учреждении собственного сайта в сети Интернет, соответствующего требованиям Закона РФ «Об образовании» (да, нет)</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да</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Дополнительное оборудование</w:t>
            </w:r>
          </w:p>
        </w:tc>
        <w:tc>
          <w:tcPr>
            <w:tcW w:w="4595" w:type="dxa"/>
            <w:gridSpan w:val="2"/>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Наличие аудио и видеотехники ( с указанием наименования)</w:t>
            </w:r>
          </w:p>
        </w:tc>
        <w:tc>
          <w:tcPr>
            <w:tcW w:w="4595" w:type="dxa"/>
            <w:gridSpan w:val="2"/>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C27AB0" w:rsidRDefault="003D19C4" w:rsidP="009A53B4">
            <w:pPr>
              <w:spacing w:after="0" w:line="240" w:lineRule="auto"/>
              <w:rPr>
                <w:rFonts w:ascii="Times New Roman" w:hAnsi="Times New Roman"/>
                <w:b/>
                <w:sz w:val="24"/>
                <w:szCs w:val="24"/>
              </w:rPr>
            </w:pPr>
            <w:r w:rsidRPr="00C27AB0">
              <w:rPr>
                <w:rFonts w:ascii="Times New Roman" w:hAnsi="Times New Roman"/>
                <w:b/>
                <w:sz w:val="24"/>
                <w:szCs w:val="24"/>
              </w:rPr>
              <w:t>Видеотехника</w:t>
            </w:r>
          </w:p>
        </w:tc>
        <w:tc>
          <w:tcPr>
            <w:tcW w:w="4595" w:type="dxa"/>
            <w:gridSpan w:val="2"/>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Видеокамера   "</w:t>
            </w:r>
            <w:proofErr w:type="spellStart"/>
            <w:r w:rsidRPr="005E367E">
              <w:rPr>
                <w:rFonts w:ascii="Times New Roman" w:hAnsi="Times New Roman"/>
                <w:sz w:val="24"/>
                <w:szCs w:val="24"/>
              </w:rPr>
              <w:t>Canon</w:t>
            </w:r>
            <w:proofErr w:type="spellEnd"/>
            <w:r w:rsidRPr="005E367E">
              <w:rPr>
                <w:rFonts w:ascii="Times New Roman" w:hAnsi="Times New Roman"/>
                <w:sz w:val="24"/>
                <w:szCs w:val="24"/>
              </w:rPr>
              <w:t>"</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Видеокамера  SONY</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Видеокамера "Сони" DCR-HC46E</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Видеокамера GVSGR-FX16E</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Видеокамера </w:t>
            </w:r>
            <w:proofErr w:type="spellStart"/>
            <w:r w:rsidRPr="005E367E">
              <w:rPr>
                <w:rFonts w:ascii="Times New Roman" w:hAnsi="Times New Roman"/>
                <w:sz w:val="24"/>
                <w:szCs w:val="24"/>
              </w:rPr>
              <w:t>Sony</w:t>
            </w:r>
            <w:proofErr w:type="spellEnd"/>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Видеокамера </w:t>
            </w:r>
            <w:proofErr w:type="spellStart"/>
            <w:r w:rsidRPr="005E367E">
              <w:rPr>
                <w:rFonts w:ascii="Times New Roman" w:hAnsi="Times New Roman"/>
                <w:sz w:val="24"/>
                <w:szCs w:val="24"/>
              </w:rPr>
              <w:t>Sony</w:t>
            </w:r>
            <w:proofErr w:type="spellEnd"/>
            <w:r w:rsidRPr="005E367E">
              <w:rPr>
                <w:rFonts w:ascii="Times New Roman" w:hAnsi="Times New Roman"/>
                <w:sz w:val="24"/>
                <w:szCs w:val="24"/>
              </w:rPr>
              <w:t xml:space="preserve"> HDR-XR260VE</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Видеокамера </w:t>
            </w:r>
            <w:proofErr w:type="spellStart"/>
            <w:r w:rsidRPr="005E367E">
              <w:rPr>
                <w:rFonts w:ascii="Times New Roman" w:hAnsi="Times New Roman"/>
                <w:sz w:val="24"/>
                <w:szCs w:val="24"/>
              </w:rPr>
              <w:t>ViDeoIABS</w:t>
            </w:r>
            <w:proofErr w:type="spellEnd"/>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Видеокамера цифровая </w:t>
            </w:r>
            <w:proofErr w:type="spellStart"/>
            <w:r w:rsidRPr="005E367E">
              <w:rPr>
                <w:rFonts w:ascii="Times New Roman" w:hAnsi="Times New Roman"/>
                <w:sz w:val="24"/>
                <w:szCs w:val="24"/>
              </w:rPr>
              <w:t>Canon</w:t>
            </w:r>
            <w:proofErr w:type="spellEnd"/>
            <w:r w:rsidRPr="005E367E">
              <w:rPr>
                <w:rFonts w:ascii="Times New Roman" w:hAnsi="Times New Roman"/>
                <w:sz w:val="24"/>
                <w:szCs w:val="24"/>
              </w:rPr>
              <w:t xml:space="preserve"> MV-900</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Видеомагнитофон  LG CC 250TW</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Видеомагнитофон LG </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4</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Видеоплеер LG-170</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Видеоплеер SAMSUNG 131</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Видеоплеер </w:t>
            </w:r>
            <w:proofErr w:type="spellStart"/>
            <w:r w:rsidRPr="005E367E">
              <w:rPr>
                <w:rFonts w:ascii="Times New Roman" w:hAnsi="Times New Roman"/>
                <w:sz w:val="24"/>
                <w:szCs w:val="24"/>
              </w:rPr>
              <w:t>Toshiba</w:t>
            </w:r>
            <w:proofErr w:type="spellEnd"/>
            <w:r w:rsidRPr="005E367E">
              <w:rPr>
                <w:rFonts w:ascii="Times New Roman" w:hAnsi="Times New Roman"/>
                <w:sz w:val="24"/>
                <w:szCs w:val="24"/>
              </w:rPr>
              <w:t xml:space="preserve"> SD-37VSR</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Видеоплеер пишущий LG W-142W</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proofErr w:type="spellStart"/>
            <w:r w:rsidRPr="005E367E">
              <w:rPr>
                <w:rFonts w:ascii="Times New Roman" w:hAnsi="Times New Roman"/>
                <w:sz w:val="24"/>
                <w:szCs w:val="24"/>
              </w:rPr>
              <w:t>Видеоплеер"SAMSYNG</w:t>
            </w:r>
            <w:proofErr w:type="spellEnd"/>
            <w:r w:rsidRPr="005E367E">
              <w:rPr>
                <w:rFonts w:ascii="Times New Roman" w:hAnsi="Times New Roman"/>
                <w:sz w:val="24"/>
                <w:szCs w:val="24"/>
              </w:rPr>
              <w:t>"</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4</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Проигрыватель DVD LG </w:t>
            </w:r>
            <w:proofErr w:type="spellStart"/>
            <w:r w:rsidRPr="005E367E">
              <w:rPr>
                <w:rFonts w:ascii="Times New Roman" w:hAnsi="Times New Roman"/>
                <w:sz w:val="24"/>
                <w:szCs w:val="24"/>
              </w:rPr>
              <w:t>LG</w:t>
            </w:r>
            <w:proofErr w:type="spellEnd"/>
            <w:r w:rsidRPr="005E367E">
              <w:rPr>
                <w:rFonts w:ascii="Times New Roman" w:hAnsi="Times New Roman"/>
                <w:sz w:val="24"/>
                <w:szCs w:val="24"/>
              </w:rPr>
              <w:t xml:space="preserve"> DVR-688X (Z</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DVD-плеер </w:t>
            </w:r>
            <w:proofErr w:type="spellStart"/>
            <w:r w:rsidRPr="005E367E">
              <w:rPr>
                <w:rFonts w:ascii="Times New Roman" w:hAnsi="Times New Roman"/>
                <w:sz w:val="24"/>
                <w:szCs w:val="24"/>
              </w:rPr>
              <w:t>БиБиКей</w:t>
            </w:r>
            <w:proofErr w:type="spellEnd"/>
            <w:r w:rsidRPr="005E367E">
              <w:rPr>
                <w:rFonts w:ascii="Times New Roman" w:hAnsi="Times New Roman"/>
                <w:sz w:val="24"/>
                <w:szCs w:val="24"/>
              </w:rPr>
              <w:t xml:space="preserve"> DV 516 SI</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DVD-плеер Филипс DVP-5140 К</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proofErr w:type="spellStart"/>
            <w:r w:rsidRPr="005E367E">
              <w:rPr>
                <w:rFonts w:ascii="Times New Roman" w:hAnsi="Times New Roman"/>
                <w:sz w:val="24"/>
                <w:szCs w:val="24"/>
              </w:rPr>
              <w:t>Видеоплеер"Daewoo</w:t>
            </w:r>
            <w:proofErr w:type="spellEnd"/>
            <w:r w:rsidRPr="005E367E">
              <w:rPr>
                <w:rFonts w:ascii="Times New Roman" w:hAnsi="Times New Roman"/>
                <w:sz w:val="24"/>
                <w:szCs w:val="24"/>
              </w:rPr>
              <w:t>"</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Проигрыватель DVD</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32</w:t>
            </w:r>
          </w:p>
        </w:tc>
      </w:tr>
      <w:tr w:rsidR="003D19C4" w:rsidRPr="005E367E" w:rsidTr="009A53B4">
        <w:tc>
          <w:tcPr>
            <w:tcW w:w="5413" w:type="dxa"/>
          </w:tcPr>
          <w:p w:rsidR="003D19C4" w:rsidRPr="00C27AB0" w:rsidRDefault="003D19C4" w:rsidP="009A53B4">
            <w:pPr>
              <w:spacing w:after="0" w:line="240" w:lineRule="auto"/>
              <w:rPr>
                <w:rFonts w:ascii="Times New Roman" w:hAnsi="Times New Roman"/>
                <w:b/>
                <w:sz w:val="24"/>
                <w:szCs w:val="24"/>
              </w:rPr>
            </w:pPr>
            <w:r w:rsidRPr="00C27AB0">
              <w:rPr>
                <w:rFonts w:ascii="Times New Roman" w:hAnsi="Times New Roman"/>
                <w:b/>
                <w:sz w:val="24"/>
                <w:szCs w:val="24"/>
              </w:rPr>
              <w:t>Аудио</w:t>
            </w:r>
          </w:p>
        </w:tc>
        <w:tc>
          <w:tcPr>
            <w:tcW w:w="4595" w:type="dxa"/>
            <w:gridSpan w:val="2"/>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Акустическая система YAMAHA R215</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proofErr w:type="spellStart"/>
            <w:r w:rsidRPr="005E367E">
              <w:rPr>
                <w:rFonts w:ascii="Times New Roman" w:hAnsi="Times New Roman"/>
                <w:sz w:val="24"/>
                <w:szCs w:val="24"/>
              </w:rPr>
              <w:t>Аудикомплекс"Форманта</w:t>
            </w:r>
            <w:proofErr w:type="spellEnd"/>
            <w:r w:rsidRPr="005E367E">
              <w:rPr>
                <w:rFonts w:ascii="Times New Roman" w:hAnsi="Times New Roman"/>
                <w:sz w:val="24"/>
                <w:szCs w:val="24"/>
              </w:rPr>
              <w:t>"</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Вокальная микрофонная радиосистема </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Магнитола "Самсунг" RCD-M70B</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4</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Магнитола CD-580A</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7</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Магнитола LG</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5</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Магнитола LG 580</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r>
      <w:tr w:rsidR="003D19C4" w:rsidRPr="005E367E" w:rsidTr="009A53B4">
        <w:trPr>
          <w:trHeight w:val="30"/>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Магнитола LG 962</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c>
          <w:tcPr>
            <w:tcW w:w="261" w:type="dxa"/>
            <w:vMerge w:val="restart"/>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Магнитола PHILIPS</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3</w:t>
            </w:r>
          </w:p>
        </w:tc>
        <w:tc>
          <w:tcPr>
            <w:tcW w:w="261" w:type="dxa"/>
            <w:vMerge/>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Магнитола СD-580A</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Магнитола </w:t>
            </w:r>
            <w:proofErr w:type="spellStart"/>
            <w:r w:rsidRPr="005E367E">
              <w:rPr>
                <w:rFonts w:ascii="Times New Roman" w:hAnsi="Times New Roman"/>
                <w:sz w:val="24"/>
                <w:szCs w:val="24"/>
              </w:rPr>
              <w:t>ЭлДжи</w:t>
            </w:r>
            <w:proofErr w:type="spellEnd"/>
            <w:r w:rsidRPr="005E367E">
              <w:rPr>
                <w:rFonts w:ascii="Times New Roman" w:hAnsi="Times New Roman"/>
                <w:sz w:val="24"/>
                <w:szCs w:val="24"/>
              </w:rPr>
              <w:t xml:space="preserve"> LPC-LM735X</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Микшерный пульт YAMAHA MG-124С</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Микшерный пульт </w:t>
            </w:r>
            <w:proofErr w:type="spellStart"/>
            <w:r w:rsidRPr="005E367E">
              <w:rPr>
                <w:rFonts w:ascii="Times New Roman" w:hAnsi="Times New Roman"/>
                <w:sz w:val="24"/>
                <w:szCs w:val="24"/>
              </w:rPr>
              <w:t>Аlto</w:t>
            </w:r>
            <w:proofErr w:type="spellEnd"/>
            <w:r w:rsidRPr="005E367E">
              <w:rPr>
                <w:rFonts w:ascii="Times New Roman" w:hAnsi="Times New Roman"/>
                <w:sz w:val="24"/>
                <w:szCs w:val="24"/>
              </w:rPr>
              <w:t xml:space="preserve"> AMX180FX</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Музыкальный центр "</w:t>
            </w:r>
            <w:proofErr w:type="spellStart"/>
            <w:r w:rsidRPr="005E367E">
              <w:rPr>
                <w:rFonts w:ascii="Times New Roman" w:hAnsi="Times New Roman"/>
                <w:sz w:val="24"/>
                <w:szCs w:val="24"/>
              </w:rPr>
              <w:t>Panasonic</w:t>
            </w:r>
            <w:proofErr w:type="spellEnd"/>
            <w:r w:rsidRPr="005E367E">
              <w:rPr>
                <w:rFonts w:ascii="Times New Roman" w:hAnsi="Times New Roman"/>
                <w:sz w:val="24"/>
                <w:szCs w:val="24"/>
              </w:rPr>
              <w:t>"</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Музыкальный центр "</w:t>
            </w:r>
            <w:proofErr w:type="spellStart"/>
            <w:r w:rsidRPr="005E367E">
              <w:rPr>
                <w:rFonts w:ascii="Times New Roman" w:hAnsi="Times New Roman"/>
                <w:sz w:val="24"/>
                <w:szCs w:val="24"/>
              </w:rPr>
              <w:t>Теchnics</w:t>
            </w:r>
            <w:proofErr w:type="spellEnd"/>
            <w:r w:rsidRPr="005E367E">
              <w:rPr>
                <w:rFonts w:ascii="Times New Roman" w:hAnsi="Times New Roman"/>
                <w:sz w:val="24"/>
                <w:szCs w:val="24"/>
              </w:rPr>
              <w:t>"</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Музыкальный центр </w:t>
            </w:r>
            <w:proofErr w:type="spellStart"/>
            <w:r w:rsidRPr="005E367E">
              <w:rPr>
                <w:rFonts w:ascii="Times New Roman" w:hAnsi="Times New Roman"/>
                <w:sz w:val="24"/>
                <w:szCs w:val="24"/>
              </w:rPr>
              <w:t>Samsung</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4</w:t>
            </w:r>
          </w:p>
        </w:tc>
        <w:tc>
          <w:tcPr>
            <w:tcW w:w="261" w:type="dxa"/>
            <w:vMerge/>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Музыкальный </w:t>
            </w:r>
            <w:proofErr w:type="spellStart"/>
            <w:r w:rsidRPr="005E367E">
              <w:rPr>
                <w:rFonts w:ascii="Times New Roman" w:hAnsi="Times New Roman"/>
                <w:sz w:val="24"/>
                <w:szCs w:val="24"/>
              </w:rPr>
              <w:t>центр"Pioneer</w:t>
            </w:r>
            <w:proofErr w:type="spellEnd"/>
            <w:r w:rsidRPr="005E367E">
              <w:rPr>
                <w:rFonts w:ascii="Times New Roman" w:hAnsi="Times New Roman"/>
                <w:sz w:val="24"/>
                <w:szCs w:val="24"/>
              </w:rPr>
              <w:t>"</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Музыкальный </w:t>
            </w:r>
            <w:proofErr w:type="spellStart"/>
            <w:r w:rsidRPr="005E367E">
              <w:rPr>
                <w:rFonts w:ascii="Times New Roman" w:hAnsi="Times New Roman"/>
                <w:sz w:val="24"/>
                <w:szCs w:val="24"/>
              </w:rPr>
              <w:t>центр"SONY</w:t>
            </w:r>
            <w:proofErr w:type="spellEnd"/>
            <w:r w:rsidRPr="005E367E">
              <w:rPr>
                <w:rFonts w:ascii="Times New Roman" w:hAnsi="Times New Roman"/>
                <w:sz w:val="24"/>
                <w:szCs w:val="24"/>
              </w:rPr>
              <w:t>"</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Магнитола CD-323A</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6</w:t>
            </w:r>
          </w:p>
        </w:tc>
        <w:tc>
          <w:tcPr>
            <w:tcW w:w="261" w:type="dxa"/>
            <w:vMerge/>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Магнитола LG 863</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c>
          <w:tcPr>
            <w:tcW w:w="261" w:type="dxa"/>
            <w:vMerge/>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Магнитофон "</w:t>
            </w:r>
            <w:proofErr w:type="spellStart"/>
            <w:r w:rsidRPr="005E367E">
              <w:rPr>
                <w:rFonts w:ascii="Times New Roman" w:hAnsi="Times New Roman"/>
                <w:sz w:val="24"/>
                <w:szCs w:val="24"/>
              </w:rPr>
              <w:t>Vitek</w:t>
            </w:r>
            <w:proofErr w:type="spellEnd"/>
            <w:r w:rsidRPr="005E367E">
              <w:rPr>
                <w:rFonts w:ascii="Times New Roman" w:hAnsi="Times New Roman"/>
                <w:sz w:val="24"/>
                <w:szCs w:val="24"/>
              </w:rPr>
              <w:t>"</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c>
          <w:tcPr>
            <w:tcW w:w="261" w:type="dxa"/>
            <w:vMerge/>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Наличие </w:t>
            </w:r>
            <w:r w:rsidRPr="005E367E">
              <w:rPr>
                <w:rFonts w:ascii="Times New Roman" w:hAnsi="Times New Roman"/>
                <w:b/>
                <w:sz w:val="24"/>
                <w:szCs w:val="24"/>
              </w:rPr>
              <w:t>множительной и копировальной техники</w:t>
            </w:r>
            <w:r w:rsidRPr="005E367E">
              <w:rPr>
                <w:rFonts w:ascii="Times New Roman" w:hAnsi="Times New Roman"/>
                <w:sz w:val="24"/>
                <w:szCs w:val="24"/>
              </w:rPr>
              <w:t>( с указанием наименования)</w:t>
            </w:r>
          </w:p>
        </w:tc>
        <w:tc>
          <w:tcPr>
            <w:tcW w:w="4595" w:type="dxa"/>
            <w:gridSpan w:val="2"/>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Копир CANON FC-128 </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11</w:t>
            </w:r>
          </w:p>
        </w:tc>
        <w:tc>
          <w:tcPr>
            <w:tcW w:w="261" w:type="dxa"/>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Копир IR-2016 </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Копировальный </w:t>
            </w:r>
            <w:proofErr w:type="spellStart"/>
            <w:r w:rsidRPr="005E367E">
              <w:rPr>
                <w:rFonts w:ascii="Times New Roman" w:hAnsi="Times New Roman"/>
                <w:sz w:val="24"/>
                <w:szCs w:val="24"/>
              </w:rPr>
              <w:t>аппарат"Canon</w:t>
            </w:r>
            <w:proofErr w:type="spellEnd"/>
            <w:r w:rsidRPr="005E367E">
              <w:rPr>
                <w:rFonts w:ascii="Times New Roman" w:hAnsi="Times New Roman"/>
                <w:sz w:val="24"/>
                <w:szCs w:val="24"/>
              </w:rPr>
              <w:t>"</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Ксерокс</w:t>
            </w:r>
            <w:r w:rsidRPr="005E367E">
              <w:rPr>
                <w:rFonts w:ascii="Times New Roman" w:hAnsi="Times New Roman"/>
                <w:sz w:val="24"/>
                <w:szCs w:val="24"/>
                <w:lang w:val="en-US"/>
              </w:rPr>
              <w:t xml:space="preserve"> CANON FC-128 </w:t>
            </w:r>
            <w:proofErr w:type="spellStart"/>
            <w:r w:rsidRPr="005E367E">
              <w:rPr>
                <w:rFonts w:ascii="Times New Roman" w:hAnsi="Times New Roman"/>
                <w:sz w:val="24"/>
                <w:szCs w:val="24"/>
                <w:lang w:val="en-US"/>
              </w:rPr>
              <w:t>FC-128</w:t>
            </w:r>
            <w:proofErr w:type="spellEnd"/>
            <w:r w:rsidRPr="005E367E">
              <w:rPr>
                <w:rFonts w:ascii="Times New Roman" w:hAnsi="Times New Roman"/>
                <w:sz w:val="24"/>
                <w:szCs w:val="24"/>
                <w:lang w:val="en-US"/>
              </w:rPr>
              <w:t xml:space="preserve"> RUS E-1</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9</w:t>
            </w:r>
          </w:p>
        </w:tc>
        <w:tc>
          <w:tcPr>
            <w:tcW w:w="261" w:type="dxa"/>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lang w:val="en-US"/>
              </w:rPr>
            </w:pPr>
            <w:proofErr w:type="spellStart"/>
            <w:r w:rsidRPr="005E367E">
              <w:rPr>
                <w:rFonts w:ascii="Times New Roman" w:hAnsi="Times New Roman"/>
                <w:sz w:val="24"/>
                <w:szCs w:val="24"/>
              </w:rPr>
              <w:t>Ксерокс"Canon</w:t>
            </w:r>
            <w:proofErr w:type="spellEnd"/>
            <w:r w:rsidRPr="005E367E">
              <w:rPr>
                <w:rFonts w:ascii="Times New Roman" w:hAnsi="Times New Roman"/>
                <w:sz w:val="24"/>
                <w:szCs w:val="24"/>
              </w:rPr>
              <w:t xml:space="preserve"> FС-220"</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lang w:val="en-US"/>
              </w:rPr>
            </w:pPr>
            <w:proofErr w:type="spellStart"/>
            <w:r w:rsidRPr="005E367E">
              <w:rPr>
                <w:rFonts w:ascii="Times New Roman" w:hAnsi="Times New Roman"/>
                <w:sz w:val="24"/>
                <w:szCs w:val="24"/>
              </w:rPr>
              <w:t>Ксерокс"Canon</w:t>
            </w:r>
            <w:proofErr w:type="spellEnd"/>
            <w:r w:rsidRPr="005E367E">
              <w:rPr>
                <w:rFonts w:ascii="Times New Roman" w:hAnsi="Times New Roman"/>
                <w:sz w:val="24"/>
                <w:szCs w:val="24"/>
              </w:rPr>
              <w:t xml:space="preserve"> NP-1215"</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lang w:val="en-US"/>
              </w:rPr>
            </w:pPr>
            <w:proofErr w:type="spellStart"/>
            <w:r w:rsidRPr="005E367E">
              <w:rPr>
                <w:rFonts w:ascii="Times New Roman" w:hAnsi="Times New Roman"/>
                <w:sz w:val="24"/>
                <w:szCs w:val="24"/>
              </w:rPr>
              <w:t>Ксерокс"Canon</w:t>
            </w:r>
            <w:proofErr w:type="spellEnd"/>
            <w:r w:rsidRPr="005E367E">
              <w:rPr>
                <w:rFonts w:ascii="Times New Roman" w:hAnsi="Times New Roman"/>
                <w:sz w:val="24"/>
                <w:szCs w:val="24"/>
              </w:rPr>
              <w:t>" FC336</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c>
          <w:tcPr>
            <w:tcW w:w="261" w:type="dxa"/>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lang w:val="en-US"/>
              </w:rPr>
            </w:pPr>
            <w:proofErr w:type="spellStart"/>
            <w:r w:rsidRPr="005E367E">
              <w:rPr>
                <w:rFonts w:ascii="Times New Roman" w:hAnsi="Times New Roman"/>
                <w:sz w:val="24"/>
                <w:szCs w:val="24"/>
              </w:rPr>
              <w:t>Ксерокс"Canon"FC</w:t>
            </w:r>
            <w:proofErr w:type="spellEnd"/>
            <w:r w:rsidRPr="005E367E">
              <w:rPr>
                <w:rFonts w:ascii="Times New Roman" w:hAnsi="Times New Roman"/>
                <w:sz w:val="24"/>
                <w:szCs w:val="24"/>
              </w:rPr>
              <w:t xml:space="preserve"> 220-E16</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c>
          <w:tcPr>
            <w:tcW w:w="261" w:type="dxa"/>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30"/>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МФУ </w:t>
            </w:r>
            <w:proofErr w:type="spellStart"/>
            <w:r w:rsidRPr="005E367E">
              <w:rPr>
                <w:rFonts w:ascii="Times New Roman" w:hAnsi="Times New Roman"/>
                <w:sz w:val="24"/>
                <w:szCs w:val="24"/>
              </w:rPr>
              <w:t>Canon</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val="restart"/>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МФУ </w:t>
            </w:r>
            <w:proofErr w:type="spellStart"/>
            <w:r w:rsidRPr="005E367E">
              <w:rPr>
                <w:rFonts w:ascii="Times New Roman" w:hAnsi="Times New Roman"/>
                <w:sz w:val="24"/>
                <w:szCs w:val="24"/>
              </w:rPr>
              <w:t>Canonmf</w:t>
            </w:r>
            <w:proofErr w:type="spellEnd"/>
            <w:r w:rsidRPr="005E367E">
              <w:rPr>
                <w:rFonts w:ascii="Times New Roman" w:hAnsi="Times New Roman"/>
                <w:sz w:val="24"/>
                <w:szCs w:val="24"/>
              </w:rPr>
              <w:t xml:space="preserve"> 3228 </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МФУ </w:t>
            </w:r>
            <w:proofErr w:type="spellStart"/>
            <w:r w:rsidRPr="005E367E">
              <w:rPr>
                <w:rFonts w:ascii="Times New Roman" w:hAnsi="Times New Roman"/>
                <w:sz w:val="24"/>
                <w:szCs w:val="24"/>
              </w:rPr>
              <w:t>Canon</w:t>
            </w:r>
            <w:proofErr w:type="spellEnd"/>
            <w:r w:rsidRPr="005E367E">
              <w:rPr>
                <w:rFonts w:ascii="Times New Roman" w:hAnsi="Times New Roman"/>
                <w:sz w:val="24"/>
                <w:szCs w:val="24"/>
              </w:rPr>
              <w:t xml:space="preserve"> MF3110</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МФУ </w:t>
            </w:r>
            <w:proofErr w:type="spellStart"/>
            <w:r w:rsidRPr="005E367E">
              <w:rPr>
                <w:rFonts w:ascii="Times New Roman" w:hAnsi="Times New Roman"/>
                <w:sz w:val="24"/>
                <w:szCs w:val="24"/>
              </w:rPr>
              <w:t>Samsung</w:t>
            </w:r>
            <w:proofErr w:type="spellEnd"/>
            <w:r w:rsidRPr="005E367E">
              <w:rPr>
                <w:rFonts w:ascii="Times New Roman" w:hAnsi="Times New Roman"/>
                <w:sz w:val="24"/>
                <w:szCs w:val="24"/>
              </w:rPr>
              <w:t xml:space="preserve"> SCX-4100</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lang w:val="en-US"/>
              </w:rPr>
            </w:pPr>
            <w:proofErr w:type="spellStart"/>
            <w:r w:rsidRPr="005E367E">
              <w:rPr>
                <w:rFonts w:ascii="Times New Roman" w:hAnsi="Times New Roman"/>
                <w:sz w:val="24"/>
                <w:szCs w:val="24"/>
              </w:rPr>
              <w:t>МФУлазерный</w:t>
            </w:r>
            <w:proofErr w:type="spellEnd"/>
            <w:r w:rsidRPr="005E367E">
              <w:rPr>
                <w:rFonts w:ascii="Times New Roman" w:hAnsi="Times New Roman"/>
                <w:sz w:val="24"/>
                <w:szCs w:val="24"/>
                <w:lang w:val="en-US"/>
              </w:rPr>
              <w:t xml:space="preserve"> CANON I-SENSYS</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МФУ лазерный НР</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МФУ </w:t>
            </w:r>
            <w:proofErr w:type="spellStart"/>
            <w:r w:rsidRPr="005E367E">
              <w:rPr>
                <w:rFonts w:ascii="Times New Roman" w:hAnsi="Times New Roman"/>
                <w:sz w:val="24"/>
                <w:szCs w:val="24"/>
              </w:rPr>
              <w:t>Саnon</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МФУ САNON лазерный</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Принтер </w:t>
            </w:r>
            <w:proofErr w:type="spellStart"/>
            <w:r w:rsidRPr="005E367E">
              <w:rPr>
                <w:rFonts w:ascii="Times New Roman" w:hAnsi="Times New Roman"/>
                <w:sz w:val="24"/>
                <w:szCs w:val="24"/>
              </w:rPr>
              <w:t>EpsonStyiusPhoto</w:t>
            </w:r>
            <w:proofErr w:type="spellEnd"/>
            <w:r w:rsidRPr="005E367E">
              <w:rPr>
                <w:rFonts w:ascii="Times New Roman" w:hAnsi="Times New Roman"/>
                <w:sz w:val="24"/>
                <w:szCs w:val="24"/>
              </w:rPr>
              <w:t xml:space="preserve"> 810</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Принтер</w:t>
            </w:r>
            <w:proofErr w:type="spellStart"/>
            <w:r w:rsidRPr="005E367E">
              <w:rPr>
                <w:rFonts w:ascii="Times New Roman" w:hAnsi="Times New Roman"/>
                <w:sz w:val="24"/>
                <w:szCs w:val="24"/>
                <w:lang w:val="en-US"/>
              </w:rPr>
              <w:t>hp</w:t>
            </w:r>
            <w:proofErr w:type="spellEnd"/>
            <w:r w:rsidRPr="005E367E">
              <w:rPr>
                <w:rFonts w:ascii="Times New Roman" w:hAnsi="Times New Roman"/>
                <w:sz w:val="24"/>
                <w:szCs w:val="24"/>
                <w:lang w:val="en-US"/>
              </w:rPr>
              <w:t xml:space="preserve"> COLOR LaserJet CP1215</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Принтер HP </w:t>
            </w:r>
            <w:proofErr w:type="spellStart"/>
            <w:r w:rsidRPr="005E367E">
              <w:rPr>
                <w:rFonts w:ascii="Times New Roman" w:hAnsi="Times New Roman"/>
                <w:sz w:val="24"/>
                <w:szCs w:val="24"/>
              </w:rPr>
              <w:t>Laserjet</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4</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Принтер</w:t>
            </w:r>
            <w:r w:rsidRPr="005E367E">
              <w:rPr>
                <w:rFonts w:ascii="Times New Roman" w:hAnsi="Times New Roman"/>
                <w:sz w:val="24"/>
                <w:szCs w:val="24"/>
                <w:lang w:val="en-US"/>
              </w:rPr>
              <w:t xml:space="preserve"> HP </w:t>
            </w:r>
            <w:proofErr w:type="spellStart"/>
            <w:r w:rsidRPr="005E367E">
              <w:rPr>
                <w:rFonts w:ascii="Times New Roman" w:hAnsi="Times New Roman"/>
                <w:sz w:val="24"/>
                <w:szCs w:val="24"/>
                <w:lang w:val="en-US"/>
              </w:rPr>
              <w:t>Laserjet</w:t>
            </w:r>
            <w:proofErr w:type="spellEnd"/>
            <w:r w:rsidRPr="005E367E">
              <w:rPr>
                <w:rFonts w:ascii="Times New Roman" w:hAnsi="Times New Roman"/>
                <w:sz w:val="24"/>
                <w:szCs w:val="24"/>
                <w:lang w:val="en-US"/>
              </w:rPr>
              <w:t xml:space="preserve"> 2600N Color A4</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0"/>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Принтер </w:t>
            </w:r>
            <w:proofErr w:type="spellStart"/>
            <w:r w:rsidRPr="005E367E">
              <w:rPr>
                <w:rFonts w:ascii="Times New Roman" w:hAnsi="Times New Roman"/>
                <w:sz w:val="24"/>
                <w:szCs w:val="24"/>
              </w:rPr>
              <w:t>Samsung</w:t>
            </w:r>
            <w:proofErr w:type="spellEnd"/>
            <w:r w:rsidRPr="005E367E">
              <w:rPr>
                <w:rFonts w:ascii="Times New Roman" w:hAnsi="Times New Roman"/>
                <w:sz w:val="24"/>
                <w:szCs w:val="24"/>
              </w:rPr>
              <w:t xml:space="preserve"> ML-1615</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32</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Принтер лазерный</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c>
          <w:tcPr>
            <w:tcW w:w="261" w:type="dxa"/>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Принтер лазерный  HP LJ1200</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val="restart"/>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Принтер лазерный HP </w:t>
            </w:r>
            <w:proofErr w:type="spellStart"/>
            <w:r w:rsidRPr="005E367E">
              <w:rPr>
                <w:rFonts w:ascii="Times New Roman" w:hAnsi="Times New Roman"/>
                <w:sz w:val="24"/>
                <w:szCs w:val="24"/>
              </w:rPr>
              <w:t>LaserJet</w:t>
            </w:r>
            <w:proofErr w:type="spellEnd"/>
            <w:r w:rsidRPr="005E367E">
              <w:rPr>
                <w:rFonts w:ascii="Times New Roman" w:hAnsi="Times New Roman"/>
                <w:sz w:val="24"/>
                <w:szCs w:val="24"/>
              </w:rPr>
              <w:t xml:space="preserve"> 1018</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18</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Принтер лазерный НР</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4</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Принтер лазерный </w:t>
            </w:r>
            <w:proofErr w:type="spellStart"/>
            <w:r w:rsidRPr="005E367E">
              <w:rPr>
                <w:rFonts w:ascii="Times New Roman" w:hAnsi="Times New Roman"/>
                <w:sz w:val="24"/>
                <w:szCs w:val="24"/>
                <w:lang w:val="en-US"/>
              </w:rPr>
              <w:t>HPLaserJet</w:t>
            </w:r>
            <w:proofErr w:type="spellEnd"/>
            <w:r w:rsidRPr="005E367E">
              <w:rPr>
                <w:rFonts w:ascii="Times New Roman" w:hAnsi="Times New Roman"/>
                <w:sz w:val="24"/>
                <w:szCs w:val="24"/>
              </w:rPr>
              <w:t xml:space="preserve"> 2015</w:t>
            </w:r>
            <w:proofErr w:type="spellStart"/>
            <w:r w:rsidRPr="005E367E">
              <w:rPr>
                <w:rFonts w:ascii="Times New Roman" w:hAnsi="Times New Roman"/>
                <w:sz w:val="24"/>
                <w:szCs w:val="24"/>
                <w:lang w:val="en-US"/>
              </w:rPr>
              <w:t>dn</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Принтер струйный EPSON </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Принтер струйный HP </w:t>
            </w:r>
            <w:proofErr w:type="spellStart"/>
            <w:r w:rsidRPr="005E367E">
              <w:rPr>
                <w:rFonts w:ascii="Times New Roman" w:hAnsi="Times New Roman"/>
                <w:sz w:val="24"/>
                <w:szCs w:val="24"/>
              </w:rPr>
              <w:t>DeskJet</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Принтер струйный </w:t>
            </w:r>
            <w:proofErr w:type="spellStart"/>
            <w:r w:rsidRPr="005E367E">
              <w:rPr>
                <w:rFonts w:ascii="Times New Roman" w:hAnsi="Times New Roman"/>
                <w:sz w:val="24"/>
                <w:szCs w:val="24"/>
                <w:lang w:val="en-US"/>
              </w:rPr>
              <w:t>HPPhotoSmart</w:t>
            </w:r>
            <w:proofErr w:type="spellEnd"/>
            <w:r w:rsidRPr="005E367E">
              <w:rPr>
                <w:rFonts w:ascii="Times New Roman" w:hAnsi="Times New Roman"/>
                <w:sz w:val="24"/>
                <w:szCs w:val="24"/>
              </w:rPr>
              <w:t>+шнур</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Принтер струйный НР-420 </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Сканер </w:t>
            </w:r>
            <w:proofErr w:type="spellStart"/>
            <w:r w:rsidRPr="005E367E">
              <w:rPr>
                <w:rFonts w:ascii="Times New Roman" w:hAnsi="Times New Roman"/>
                <w:sz w:val="24"/>
                <w:szCs w:val="24"/>
              </w:rPr>
              <w:t>Eрson</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14</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Сканер </w:t>
            </w:r>
            <w:proofErr w:type="spellStart"/>
            <w:r w:rsidRPr="005E367E">
              <w:rPr>
                <w:rFonts w:ascii="Times New Roman" w:hAnsi="Times New Roman"/>
                <w:sz w:val="24"/>
                <w:szCs w:val="24"/>
              </w:rPr>
              <w:t>EpsonPerfection</w:t>
            </w:r>
            <w:proofErr w:type="spellEnd"/>
            <w:r w:rsidRPr="005E367E">
              <w:rPr>
                <w:rFonts w:ascii="Times New Roman" w:hAnsi="Times New Roman"/>
                <w:sz w:val="24"/>
                <w:szCs w:val="24"/>
              </w:rPr>
              <w:t xml:space="preserve"> V100</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4</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Сканер </w:t>
            </w:r>
            <w:proofErr w:type="spellStart"/>
            <w:r w:rsidRPr="005E367E">
              <w:rPr>
                <w:rFonts w:ascii="Times New Roman" w:hAnsi="Times New Roman"/>
                <w:sz w:val="24"/>
                <w:szCs w:val="24"/>
              </w:rPr>
              <w:t>EpsonPerfection</w:t>
            </w:r>
            <w:proofErr w:type="spellEnd"/>
            <w:r w:rsidRPr="005E367E">
              <w:rPr>
                <w:rFonts w:ascii="Times New Roman" w:hAnsi="Times New Roman"/>
                <w:sz w:val="24"/>
                <w:szCs w:val="24"/>
              </w:rPr>
              <w:t xml:space="preserve"> V30</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Сканер HP </w:t>
            </w:r>
            <w:proofErr w:type="spellStart"/>
            <w:r w:rsidRPr="005E367E">
              <w:rPr>
                <w:rFonts w:ascii="Times New Roman" w:hAnsi="Times New Roman"/>
                <w:sz w:val="24"/>
                <w:szCs w:val="24"/>
              </w:rPr>
              <w:t>ScanJet</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Сканер планшетный CANON</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b/>
                <w:sz w:val="24"/>
                <w:szCs w:val="24"/>
              </w:rPr>
            </w:pPr>
            <w:r w:rsidRPr="005E367E">
              <w:rPr>
                <w:rFonts w:ascii="Times New Roman" w:hAnsi="Times New Roman"/>
                <w:b/>
                <w:sz w:val="24"/>
                <w:szCs w:val="24"/>
              </w:rPr>
              <w:t>Другое оборудование (при наличии)</w:t>
            </w:r>
          </w:p>
        </w:tc>
        <w:tc>
          <w:tcPr>
            <w:tcW w:w="4334" w:type="dxa"/>
          </w:tcPr>
          <w:p w:rsidR="003D19C4" w:rsidRPr="005E367E" w:rsidRDefault="003D19C4" w:rsidP="009A53B4">
            <w:pPr>
              <w:spacing w:after="0" w:line="240" w:lineRule="auto"/>
              <w:rPr>
                <w:rFonts w:ascii="Times New Roman" w:hAnsi="Times New Roman"/>
                <w:sz w:val="24"/>
                <w:szCs w:val="24"/>
              </w:rPr>
            </w:pPr>
          </w:p>
        </w:tc>
        <w:tc>
          <w:tcPr>
            <w:tcW w:w="261" w:type="dxa"/>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proofErr w:type="spellStart"/>
            <w:r w:rsidRPr="005E367E">
              <w:rPr>
                <w:rFonts w:ascii="Times New Roman" w:hAnsi="Times New Roman"/>
                <w:sz w:val="24"/>
                <w:szCs w:val="24"/>
              </w:rPr>
              <w:t>Графопроектор</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Документ камера </w:t>
            </w:r>
            <w:proofErr w:type="spellStart"/>
            <w:r w:rsidRPr="005E367E">
              <w:rPr>
                <w:rFonts w:ascii="Times New Roman" w:hAnsi="Times New Roman"/>
                <w:sz w:val="24"/>
                <w:szCs w:val="24"/>
              </w:rPr>
              <w:t>Ken</w:t>
            </w:r>
            <w:proofErr w:type="spellEnd"/>
            <w:r w:rsidRPr="005E367E">
              <w:rPr>
                <w:rFonts w:ascii="Times New Roman" w:hAnsi="Times New Roman"/>
                <w:sz w:val="24"/>
                <w:szCs w:val="24"/>
              </w:rPr>
              <w:t>-a-</w:t>
            </w:r>
            <w:proofErr w:type="spellStart"/>
            <w:r w:rsidRPr="005E367E">
              <w:rPr>
                <w:rFonts w:ascii="Times New Roman" w:hAnsi="Times New Roman"/>
                <w:sz w:val="24"/>
                <w:szCs w:val="24"/>
              </w:rPr>
              <w:t>vision</w:t>
            </w:r>
            <w:proofErr w:type="spellEnd"/>
            <w:r w:rsidRPr="005E367E">
              <w:rPr>
                <w:rFonts w:ascii="Times New Roman" w:hAnsi="Times New Roman"/>
                <w:sz w:val="24"/>
                <w:szCs w:val="24"/>
              </w:rPr>
              <w:t xml:space="preserve"> 7880</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Документ-камера</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3</w:t>
            </w:r>
          </w:p>
        </w:tc>
        <w:tc>
          <w:tcPr>
            <w:tcW w:w="261" w:type="dxa"/>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Документ-камера </w:t>
            </w:r>
            <w:proofErr w:type="spellStart"/>
            <w:r w:rsidRPr="005E367E">
              <w:rPr>
                <w:rFonts w:ascii="Times New Roman" w:hAnsi="Times New Roman"/>
                <w:sz w:val="24"/>
                <w:szCs w:val="24"/>
              </w:rPr>
              <w:t>AVerVision</w:t>
            </w:r>
            <w:proofErr w:type="spellEnd"/>
            <w:r w:rsidRPr="005E367E">
              <w:rPr>
                <w:rFonts w:ascii="Times New Roman" w:hAnsi="Times New Roman"/>
                <w:sz w:val="24"/>
                <w:szCs w:val="24"/>
              </w:rPr>
              <w:t xml:space="preserve"> 130</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c>
          <w:tcPr>
            <w:tcW w:w="261" w:type="dxa"/>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Документ-камера </w:t>
            </w:r>
            <w:proofErr w:type="spellStart"/>
            <w:r w:rsidRPr="005E367E">
              <w:rPr>
                <w:rFonts w:ascii="Times New Roman" w:hAnsi="Times New Roman"/>
                <w:sz w:val="24"/>
                <w:szCs w:val="24"/>
              </w:rPr>
              <w:t>АverVision</w:t>
            </w:r>
            <w:proofErr w:type="spellEnd"/>
            <w:r w:rsidRPr="005E367E">
              <w:rPr>
                <w:rFonts w:ascii="Times New Roman" w:hAnsi="Times New Roman"/>
                <w:sz w:val="24"/>
                <w:szCs w:val="24"/>
              </w:rPr>
              <w:t xml:space="preserve"> F50</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 xml:space="preserve">Микрофон вокальный  </w:t>
            </w:r>
            <w:proofErr w:type="spellStart"/>
            <w:r w:rsidRPr="005E367E">
              <w:rPr>
                <w:rFonts w:ascii="Times New Roman" w:hAnsi="Times New Roman"/>
                <w:sz w:val="24"/>
                <w:szCs w:val="24"/>
              </w:rPr>
              <w:t>Sennheiser</w:t>
            </w:r>
            <w:proofErr w:type="spellEnd"/>
            <w:r w:rsidRPr="005E367E">
              <w:rPr>
                <w:rFonts w:ascii="Times New Roman" w:hAnsi="Times New Roman"/>
                <w:sz w:val="24"/>
                <w:szCs w:val="24"/>
              </w:rPr>
              <w:t xml:space="preserve"> Е835</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c>
          <w:tcPr>
            <w:tcW w:w="261" w:type="dxa"/>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Микрофон Модель VT3835</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Моноблок  LG</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Планшет</w:t>
            </w:r>
            <w:r w:rsidRPr="005E367E">
              <w:rPr>
                <w:rFonts w:ascii="Times New Roman" w:hAnsi="Times New Roman"/>
                <w:sz w:val="24"/>
                <w:szCs w:val="24"/>
                <w:lang w:val="en-US"/>
              </w:rPr>
              <w:t xml:space="preserve"> Genius G-Pen F610</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c>
          <w:tcPr>
            <w:tcW w:w="261" w:type="dxa"/>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Планшет графический</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3</w:t>
            </w:r>
          </w:p>
        </w:tc>
        <w:tc>
          <w:tcPr>
            <w:tcW w:w="261" w:type="dxa"/>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Плоттер цветной</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Рабочее место учителя музыки YAMAHA</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Радиомикрофон</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4</w:t>
            </w:r>
          </w:p>
        </w:tc>
        <w:tc>
          <w:tcPr>
            <w:tcW w:w="261" w:type="dxa"/>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Сервер НР</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Телевизор "</w:t>
            </w:r>
            <w:proofErr w:type="spellStart"/>
            <w:r w:rsidRPr="005E367E">
              <w:rPr>
                <w:rFonts w:ascii="Times New Roman" w:hAnsi="Times New Roman"/>
                <w:sz w:val="24"/>
                <w:szCs w:val="24"/>
              </w:rPr>
              <w:t>Samsunq</w:t>
            </w:r>
            <w:proofErr w:type="spellEnd"/>
            <w:r w:rsidRPr="005E367E">
              <w:rPr>
                <w:rFonts w:ascii="Times New Roman" w:hAnsi="Times New Roman"/>
                <w:sz w:val="24"/>
                <w:szCs w:val="24"/>
              </w:rPr>
              <w:t>"</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Телевизор "SAMSYNG"</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lang w:val="en-US"/>
              </w:rPr>
            </w:pPr>
            <w:r w:rsidRPr="005E367E">
              <w:rPr>
                <w:rFonts w:ascii="Times New Roman" w:hAnsi="Times New Roman"/>
                <w:sz w:val="24"/>
                <w:szCs w:val="24"/>
              </w:rPr>
              <w:t>Телевизор "SONY"</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5</w:t>
            </w:r>
          </w:p>
        </w:tc>
        <w:tc>
          <w:tcPr>
            <w:tcW w:w="261" w:type="dxa"/>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Телевизор </w:t>
            </w:r>
            <w:proofErr w:type="spellStart"/>
            <w:r w:rsidRPr="005E367E">
              <w:rPr>
                <w:rFonts w:ascii="Times New Roman" w:hAnsi="Times New Roman"/>
                <w:sz w:val="24"/>
                <w:szCs w:val="24"/>
              </w:rPr>
              <w:t>Samsung</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4</w:t>
            </w:r>
          </w:p>
        </w:tc>
        <w:tc>
          <w:tcPr>
            <w:tcW w:w="261" w:type="dxa"/>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Телевизор </w:t>
            </w:r>
            <w:proofErr w:type="spellStart"/>
            <w:r w:rsidRPr="005E367E">
              <w:rPr>
                <w:rFonts w:ascii="Times New Roman" w:hAnsi="Times New Roman"/>
                <w:sz w:val="24"/>
                <w:szCs w:val="24"/>
              </w:rPr>
              <w:t>Sony</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21</w:t>
            </w:r>
          </w:p>
        </w:tc>
        <w:tc>
          <w:tcPr>
            <w:tcW w:w="261" w:type="dxa"/>
            <w:vMerge w:val="restart"/>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Телевизор </w:t>
            </w:r>
            <w:proofErr w:type="spellStart"/>
            <w:r w:rsidRPr="005E367E">
              <w:rPr>
                <w:rFonts w:ascii="Times New Roman" w:hAnsi="Times New Roman"/>
                <w:sz w:val="24"/>
                <w:szCs w:val="24"/>
              </w:rPr>
              <w:t>Techo</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Фортепиано цифровое </w:t>
            </w:r>
            <w:proofErr w:type="spellStart"/>
            <w:r w:rsidRPr="005E367E">
              <w:rPr>
                <w:rFonts w:ascii="Times New Roman" w:hAnsi="Times New Roman"/>
                <w:sz w:val="24"/>
                <w:szCs w:val="24"/>
              </w:rPr>
              <w:t>RoIand</w:t>
            </w:r>
            <w:proofErr w:type="spellEnd"/>
            <w:r w:rsidRPr="005E367E">
              <w:rPr>
                <w:rFonts w:ascii="Times New Roman" w:hAnsi="Times New Roman"/>
                <w:sz w:val="24"/>
                <w:szCs w:val="24"/>
              </w:rPr>
              <w:t xml:space="preserve"> HP201-ER</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Фотоаппарат </w:t>
            </w:r>
            <w:proofErr w:type="spellStart"/>
            <w:r w:rsidRPr="005E367E">
              <w:rPr>
                <w:rFonts w:ascii="Times New Roman" w:hAnsi="Times New Roman"/>
                <w:sz w:val="24"/>
                <w:szCs w:val="24"/>
              </w:rPr>
              <w:t>Canon</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Фотоаппарат </w:t>
            </w:r>
            <w:proofErr w:type="spellStart"/>
            <w:r w:rsidRPr="005E367E">
              <w:rPr>
                <w:rFonts w:ascii="Times New Roman" w:hAnsi="Times New Roman"/>
                <w:sz w:val="24"/>
                <w:szCs w:val="24"/>
              </w:rPr>
              <w:t>Sony</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Фотоаппарат цифровой </w:t>
            </w:r>
            <w:proofErr w:type="spellStart"/>
            <w:r w:rsidRPr="005E367E">
              <w:rPr>
                <w:rFonts w:ascii="Times New Roman" w:hAnsi="Times New Roman"/>
                <w:sz w:val="24"/>
                <w:szCs w:val="24"/>
              </w:rPr>
              <w:t>Olympus</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Фотоаппарат цифровой SONY </w:t>
            </w:r>
            <w:proofErr w:type="spellStart"/>
            <w:r w:rsidRPr="005E367E">
              <w:rPr>
                <w:rFonts w:ascii="Times New Roman" w:hAnsi="Times New Roman"/>
                <w:sz w:val="24"/>
                <w:szCs w:val="24"/>
              </w:rPr>
              <w:t>Alpha</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Фотоаппарат цифровой </w:t>
            </w:r>
            <w:proofErr w:type="spellStart"/>
            <w:r w:rsidRPr="005E367E">
              <w:rPr>
                <w:rFonts w:ascii="Times New Roman" w:hAnsi="Times New Roman"/>
                <w:sz w:val="24"/>
                <w:szCs w:val="24"/>
              </w:rPr>
              <w:t>Олимпус</w:t>
            </w:r>
            <w:proofErr w:type="spellEnd"/>
            <w:r w:rsidRPr="005E367E">
              <w:rPr>
                <w:rFonts w:ascii="Times New Roman" w:hAnsi="Times New Roman"/>
                <w:sz w:val="24"/>
                <w:szCs w:val="24"/>
              </w:rPr>
              <w:t xml:space="preserve"> SP-510</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Фотокамера цифровая</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Фотокамера цифровая </w:t>
            </w:r>
            <w:proofErr w:type="spellStart"/>
            <w:r w:rsidRPr="005E367E">
              <w:rPr>
                <w:rFonts w:ascii="Times New Roman" w:hAnsi="Times New Roman"/>
                <w:sz w:val="24"/>
                <w:szCs w:val="24"/>
              </w:rPr>
              <w:t>CanonPowerShot</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Цифровая астрономическая камера </w:t>
            </w:r>
            <w:proofErr w:type="spellStart"/>
            <w:r w:rsidRPr="005E367E">
              <w:rPr>
                <w:rFonts w:ascii="Times New Roman" w:hAnsi="Times New Roman"/>
                <w:sz w:val="24"/>
                <w:szCs w:val="24"/>
              </w:rPr>
              <w:t>Mea</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lang w:val="en-US"/>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Веб-камера </w:t>
            </w:r>
            <w:proofErr w:type="spellStart"/>
            <w:r w:rsidRPr="005E367E">
              <w:rPr>
                <w:rFonts w:ascii="Times New Roman" w:hAnsi="Times New Roman"/>
                <w:sz w:val="24"/>
                <w:szCs w:val="24"/>
              </w:rPr>
              <w:t>Geniuc</w:t>
            </w:r>
            <w:proofErr w:type="spellEnd"/>
            <w:r w:rsidRPr="005E367E">
              <w:rPr>
                <w:rFonts w:ascii="Times New Roman" w:hAnsi="Times New Roman"/>
                <w:sz w:val="24"/>
                <w:szCs w:val="24"/>
              </w:rPr>
              <w:t xml:space="preserve"> G-</w:t>
            </w:r>
            <w:proofErr w:type="spellStart"/>
            <w:r w:rsidRPr="005E367E">
              <w:rPr>
                <w:rFonts w:ascii="Times New Roman" w:hAnsi="Times New Roman"/>
                <w:sz w:val="24"/>
                <w:szCs w:val="24"/>
              </w:rPr>
              <w:t>Shot</w:t>
            </w:r>
            <w:proofErr w:type="spellEnd"/>
            <w:r w:rsidRPr="005E367E">
              <w:rPr>
                <w:rFonts w:ascii="Times New Roman" w:hAnsi="Times New Roman"/>
                <w:sz w:val="24"/>
                <w:szCs w:val="24"/>
              </w:rPr>
              <w:t xml:space="preserve"> D5123</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3</w:t>
            </w:r>
          </w:p>
        </w:tc>
        <w:tc>
          <w:tcPr>
            <w:tcW w:w="261" w:type="dxa"/>
            <w:vMerge/>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Веб-камера/микрофон А4-Tech </w:t>
            </w:r>
            <w:proofErr w:type="spellStart"/>
            <w:r w:rsidRPr="005E367E">
              <w:rPr>
                <w:rFonts w:ascii="Times New Roman" w:hAnsi="Times New Roman"/>
                <w:sz w:val="24"/>
                <w:szCs w:val="24"/>
              </w:rPr>
              <w:t>FlexCam</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3</w:t>
            </w:r>
          </w:p>
        </w:tc>
        <w:tc>
          <w:tcPr>
            <w:tcW w:w="261" w:type="dxa"/>
            <w:vMerge/>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rPr>
          <w:trHeight w:val="27"/>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Колонки GENIUS SP-Е350</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6</w:t>
            </w:r>
          </w:p>
        </w:tc>
        <w:tc>
          <w:tcPr>
            <w:tcW w:w="261" w:type="dxa"/>
            <w:vMerge/>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rPr>
          <w:trHeight w:val="135"/>
        </w:trPr>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Колонки к компьютеру</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10</w:t>
            </w:r>
          </w:p>
        </w:tc>
        <w:tc>
          <w:tcPr>
            <w:tcW w:w="261" w:type="dxa"/>
            <w:vMerge/>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rPr>
          <w:trHeight w:val="135"/>
        </w:trPr>
        <w:tc>
          <w:tcPr>
            <w:tcW w:w="5413" w:type="dxa"/>
          </w:tcPr>
          <w:p w:rsidR="003D19C4" w:rsidRPr="005E367E" w:rsidRDefault="003D19C4" w:rsidP="009A53B4">
            <w:pPr>
              <w:spacing w:after="0" w:line="240" w:lineRule="auto"/>
              <w:rPr>
                <w:rFonts w:ascii="Times New Roman" w:hAnsi="Times New Roman"/>
                <w:sz w:val="24"/>
                <w:szCs w:val="24"/>
              </w:rPr>
            </w:pPr>
            <w:proofErr w:type="spellStart"/>
            <w:r w:rsidRPr="005E367E">
              <w:rPr>
                <w:rFonts w:ascii="Times New Roman" w:hAnsi="Times New Roman"/>
                <w:sz w:val="24"/>
                <w:szCs w:val="24"/>
              </w:rPr>
              <w:t>Лингофонный</w:t>
            </w:r>
            <w:proofErr w:type="spellEnd"/>
            <w:r w:rsidRPr="005E367E">
              <w:rPr>
                <w:rFonts w:ascii="Times New Roman" w:hAnsi="Times New Roman"/>
                <w:sz w:val="24"/>
                <w:szCs w:val="24"/>
              </w:rPr>
              <w:t xml:space="preserve"> кабинет</w:t>
            </w:r>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c>
          <w:tcPr>
            <w:tcW w:w="261" w:type="dxa"/>
            <w:vMerge/>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b/>
                <w:sz w:val="24"/>
                <w:szCs w:val="24"/>
              </w:rPr>
              <w:t>Наличие специального комплекса</w:t>
            </w:r>
            <w:r w:rsidRPr="005E367E">
              <w:rPr>
                <w:rFonts w:ascii="Times New Roman" w:hAnsi="Times New Roman"/>
                <w:sz w:val="24"/>
                <w:szCs w:val="24"/>
              </w:rPr>
              <w:t xml:space="preserve"> для оборудования и оснащения кабинетов физики, биологии, химии, иностранного языка ( с указанием наименования)</w:t>
            </w:r>
          </w:p>
        </w:tc>
        <w:tc>
          <w:tcPr>
            <w:tcW w:w="4334" w:type="dxa"/>
          </w:tcPr>
          <w:p w:rsidR="003D19C4" w:rsidRPr="005E367E" w:rsidRDefault="003D19C4" w:rsidP="009A53B4">
            <w:pPr>
              <w:spacing w:after="0" w:line="240" w:lineRule="auto"/>
              <w:rPr>
                <w:rFonts w:ascii="Times New Roman" w:hAnsi="Times New Roman"/>
                <w:sz w:val="24"/>
                <w:szCs w:val="24"/>
              </w:rPr>
            </w:pPr>
          </w:p>
        </w:tc>
        <w:tc>
          <w:tcPr>
            <w:tcW w:w="261" w:type="dxa"/>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Модульная система экспериментов </w:t>
            </w:r>
            <w:proofErr w:type="spellStart"/>
            <w:r w:rsidRPr="005E367E">
              <w:rPr>
                <w:rFonts w:ascii="Times New Roman" w:hAnsi="Times New Roman"/>
                <w:sz w:val="24"/>
                <w:szCs w:val="24"/>
              </w:rPr>
              <w:t>PROLog</w:t>
            </w:r>
            <w:proofErr w:type="spellEnd"/>
          </w:p>
        </w:tc>
        <w:tc>
          <w:tcPr>
            <w:tcW w:w="4334"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5</w:t>
            </w:r>
          </w:p>
        </w:tc>
        <w:tc>
          <w:tcPr>
            <w:tcW w:w="261" w:type="dxa"/>
          </w:tcPr>
          <w:p w:rsidR="003D19C4" w:rsidRPr="005E367E" w:rsidRDefault="003D19C4" w:rsidP="009A53B4">
            <w:pPr>
              <w:spacing w:after="0" w:line="240" w:lineRule="auto"/>
              <w:rPr>
                <w:rFonts w:ascii="Times New Roman" w:hAnsi="Times New Roman"/>
                <w:sz w:val="24"/>
                <w:szCs w:val="24"/>
              </w:rPr>
            </w:pP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 xml:space="preserve">Система контроля и мониторинга качества знаний </w:t>
            </w:r>
            <w:proofErr w:type="spellStart"/>
            <w:r w:rsidRPr="005E367E">
              <w:rPr>
                <w:rFonts w:ascii="Times New Roman" w:hAnsi="Times New Roman"/>
                <w:sz w:val="24"/>
                <w:szCs w:val="24"/>
              </w:rPr>
              <w:t>PROClass</w:t>
            </w:r>
            <w:proofErr w:type="spellEnd"/>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Цифровая лаборатория Архимед, регистратор данных (для кабинета физики)</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13</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Датчик давления</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13</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Датчик магнитного поля</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13</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Датчик напряжения</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13</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Датчик освещенности</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13</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Датчик расстояния</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7</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Датчик силы</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7</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Датчик температуры -25 - +110</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13</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Датчик температуры 0-1200</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13</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Датчик тока +/-2,5А</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13</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Датчик тока +/-250мА</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13</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Датчик микрофонный</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13</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Датчик Ворота с фотоэлементом</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26</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Датчик уровня шума</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13</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Датчик угла поворота</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7</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Датчик ускорения</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Счетчик Гейгера-Мюллера</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Комплект лабораторного оборудования демонстрационный «Физика»</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Комплект лабораторного оборудования «Тепловые явления»</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Комплект лабораторного оборудования «Электричество и магнетизм»</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Комплект лабораторного оборудования «Электрические цепи»</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Комплект лабораторного оборудования «Звук и тон»</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r w:rsidR="003D19C4" w:rsidRPr="005E367E" w:rsidTr="009A53B4">
        <w:tc>
          <w:tcPr>
            <w:tcW w:w="5413" w:type="dxa"/>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Комплект лабораторного оборудования «Постоянные магниты»</w:t>
            </w:r>
          </w:p>
        </w:tc>
        <w:tc>
          <w:tcPr>
            <w:tcW w:w="4595" w:type="dxa"/>
            <w:gridSpan w:val="2"/>
          </w:tcPr>
          <w:p w:rsidR="003D19C4" w:rsidRPr="005E367E" w:rsidRDefault="003D19C4" w:rsidP="009A53B4">
            <w:pPr>
              <w:spacing w:after="0" w:line="240" w:lineRule="auto"/>
              <w:rPr>
                <w:rFonts w:ascii="Times New Roman" w:hAnsi="Times New Roman"/>
                <w:sz w:val="24"/>
                <w:szCs w:val="24"/>
              </w:rPr>
            </w:pPr>
            <w:r w:rsidRPr="005E367E">
              <w:rPr>
                <w:rFonts w:ascii="Times New Roman" w:hAnsi="Times New Roman"/>
                <w:sz w:val="24"/>
                <w:szCs w:val="24"/>
              </w:rPr>
              <w:t>1</w:t>
            </w:r>
          </w:p>
        </w:tc>
      </w:tr>
    </w:tbl>
    <w:p w:rsidR="003D19C4" w:rsidRPr="005E367E" w:rsidRDefault="003D19C4" w:rsidP="008339B2">
      <w:pPr>
        <w:spacing w:after="0" w:line="240" w:lineRule="auto"/>
        <w:jc w:val="both"/>
        <w:rPr>
          <w:rFonts w:ascii="Times New Roman" w:hAnsi="Times New Roman"/>
          <w:color w:val="FF0000"/>
          <w:sz w:val="24"/>
          <w:szCs w:val="24"/>
        </w:rPr>
      </w:pPr>
    </w:p>
    <w:p w:rsidR="003D19C4" w:rsidRDefault="003D19C4" w:rsidP="00FA66B5">
      <w:pPr>
        <w:autoSpaceDE w:val="0"/>
        <w:autoSpaceDN w:val="0"/>
        <w:adjustRightInd w:val="0"/>
        <w:spacing w:after="0" w:line="240" w:lineRule="auto"/>
        <w:ind w:firstLine="709"/>
        <w:jc w:val="both"/>
        <w:rPr>
          <w:rFonts w:ascii="Times New Roman" w:hAnsi="Times New Roman"/>
          <w:sz w:val="24"/>
          <w:szCs w:val="24"/>
        </w:rPr>
      </w:pPr>
      <w:r w:rsidRPr="004C367E">
        <w:rPr>
          <w:rFonts w:ascii="Times New Roman" w:hAnsi="Times New Roman"/>
          <w:sz w:val="24"/>
          <w:szCs w:val="24"/>
        </w:rPr>
        <w:t>В 2013-2014 учебном году приобретено</w:t>
      </w:r>
      <w:r>
        <w:rPr>
          <w:rFonts w:ascii="Times New Roman" w:hAnsi="Times New Roman"/>
          <w:sz w:val="24"/>
          <w:szCs w:val="24"/>
        </w:rPr>
        <w:t xml:space="preserve"> учебно-лабораторное</w:t>
      </w:r>
      <w:r w:rsidRPr="004C367E">
        <w:rPr>
          <w:rFonts w:ascii="Times New Roman" w:hAnsi="Times New Roman"/>
          <w:sz w:val="24"/>
          <w:szCs w:val="24"/>
        </w:rPr>
        <w:t xml:space="preserve"> оборудование для кабинета физики по программе «Комплекс мер по модернизации образования», программно-аппаратный комплекс (мобильный класс) для кабинета физики  по программе «Комплекс мер по модернизации образования»,  компьютерное оборудование для кабинета информатики (13 компьютеров), заменена мебель  в столовой - установлены новые столы и стулья</w:t>
      </w:r>
      <w:r>
        <w:rPr>
          <w:rFonts w:ascii="Times New Roman" w:hAnsi="Times New Roman"/>
          <w:sz w:val="24"/>
          <w:szCs w:val="24"/>
        </w:rPr>
        <w:t>. Произведена замена окон в 7 учебных кабинетах, выполнен косметический ремонт в 5 учебных кабинетах, заменен линолеум в 9 кабинетах.</w:t>
      </w:r>
    </w:p>
    <w:p w:rsidR="003D19C4" w:rsidRDefault="003D19C4" w:rsidP="00FA66B5">
      <w:pPr>
        <w:autoSpaceDE w:val="0"/>
        <w:autoSpaceDN w:val="0"/>
        <w:adjustRightInd w:val="0"/>
        <w:spacing w:after="0" w:line="240" w:lineRule="auto"/>
        <w:ind w:firstLine="709"/>
        <w:jc w:val="both"/>
        <w:rPr>
          <w:rFonts w:ascii="Times New Roman" w:hAnsi="Times New Roman"/>
          <w:b/>
          <w:bCs/>
          <w:color w:val="C10000"/>
          <w:sz w:val="24"/>
          <w:szCs w:val="24"/>
        </w:rPr>
      </w:pPr>
      <w:r>
        <w:rPr>
          <w:rFonts w:ascii="Times New Roman" w:hAnsi="Times New Roman"/>
          <w:sz w:val="24"/>
          <w:szCs w:val="24"/>
        </w:rPr>
        <w:t xml:space="preserve">В рамках программы «Доступная среда» приобретен мобильный гусеничный подъемник, интерактивный комплекс в кабинет математики, выполнен ремонт санузлов 1, 2, 3 этажей, заменена входная группа центрального входа, выполнено устройство пандуса для инвалидов </w:t>
      </w:r>
      <w:r w:rsidRPr="00FA66B5">
        <w:rPr>
          <w:rFonts w:ascii="Times New Roman" w:hAnsi="Times New Roman"/>
          <w:sz w:val="24"/>
          <w:szCs w:val="24"/>
        </w:rPr>
        <w:t>в соответствие с требованиями</w:t>
      </w:r>
      <w:r>
        <w:rPr>
          <w:rFonts w:ascii="Times New Roman" w:hAnsi="Times New Roman"/>
          <w:color w:val="FF0000"/>
          <w:sz w:val="24"/>
          <w:szCs w:val="24"/>
        </w:rPr>
        <w:t xml:space="preserve"> </w:t>
      </w:r>
      <w:r>
        <w:rPr>
          <w:rFonts w:ascii="Times New Roman" w:hAnsi="Times New Roman"/>
          <w:sz w:val="24"/>
          <w:szCs w:val="24"/>
        </w:rPr>
        <w:t>СП 59.13330.2012.</w:t>
      </w:r>
      <w:r w:rsidRPr="00962387">
        <w:rPr>
          <w:rFonts w:ascii="Times New Roman" w:hAnsi="Times New Roman"/>
          <w:color w:val="FF0000"/>
          <w:sz w:val="24"/>
          <w:szCs w:val="24"/>
        </w:rPr>
        <w:t xml:space="preserve">  </w:t>
      </w:r>
    </w:p>
    <w:p w:rsidR="003D19C4" w:rsidRPr="00055474" w:rsidRDefault="003D19C4" w:rsidP="00740146">
      <w:pPr>
        <w:spacing w:after="0" w:line="240" w:lineRule="auto"/>
        <w:rPr>
          <w:rFonts w:ascii="Times New Roman" w:hAnsi="Times New Roman"/>
          <w:sz w:val="24"/>
          <w:szCs w:val="24"/>
        </w:rPr>
      </w:pPr>
    </w:p>
    <w:p w:rsidR="003D19C4" w:rsidRPr="000C4110" w:rsidRDefault="003D19C4" w:rsidP="00436016">
      <w:pPr>
        <w:ind w:firstLine="708"/>
        <w:jc w:val="both"/>
        <w:rPr>
          <w:rFonts w:ascii="Times New Roman" w:hAnsi="Times New Roman"/>
          <w:color w:val="FF0000"/>
          <w:sz w:val="24"/>
          <w:szCs w:val="24"/>
        </w:rPr>
      </w:pPr>
    </w:p>
    <w:p w:rsidR="003D19C4" w:rsidRPr="00962387" w:rsidRDefault="003D19C4" w:rsidP="00F710FD">
      <w:pPr>
        <w:spacing w:after="0"/>
        <w:ind w:firstLine="708"/>
        <w:jc w:val="both"/>
        <w:rPr>
          <w:rFonts w:ascii="Times New Roman" w:hAnsi="Times New Roman"/>
          <w:color w:val="FF0000"/>
          <w:sz w:val="24"/>
          <w:szCs w:val="24"/>
        </w:rPr>
      </w:pPr>
    </w:p>
    <w:p w:rsidR="003D19C4" w:rsidRPr="00BB01B1" w:rsidRDefault="003D19C4" w:rsidP="00F710FD">
      <w:pPr>
        <w:tabs>
          <w:tab w:val="left" w:pos="900"/>
        </w:tabs>
        <w:spacing w:after="0" w:line="240" w:lineRule="auto"/>
        <w:ind w:firstLine="567"/>
        <w:jc w:val="both"/>
        <w:rPr>
          <w:rFonts w:ascii="Times New Roman" w:hAnsi="Times New Roman"/>
          <w:b/>
          <w:sz w:val="24"/>
          <w:szCs w:val="24"/>
        </w:rPr>
      </w:pPr>
      <w:r w:rsidRPr="00BB01B1">
        <w:rPr>
          <w:rFonts w:ascii="Times New Roman" w:hAnsi="Times New Roman"/>
          <w:b/>
          <w:sz w:val="24"/>
          <w:szCs w:val="24"/>
        </w:rPr>
        <w:t>2.9. Анализ показателей деятельности школы</w:t>
      </w:r>
    </w:p>
    <w:p w:rsidR="003D19C4" w:rsidRPr="00BB01B1" w:rsidRDefault="003D19C4" w:rsidP="00F710FD">
      <w:pPr>
        <w:spacing w:after="0" w:line="240" w:lineRule="auto"/>
        <w:ind w:firstLine="360"/>
        <w:jc w:val="both"/>
        <w:rPr>
          <w:rFonts w:ascii="Times New Roman" w:hAnsi="Times New Roman"/>
          <w:sz w:val="24"/>
          <w:szCs w:val="24"/>
        </w:rPr>
      </w:pPr>
      <w:r w:rsidRPr="00BB01B1">
        <w:rPr>
          <w:rFonts w:ascii="Times New Roman" w:hAnsi="Times New Roman"/>
          <w:sz w:val="24"/>
          <w:szCs w:val="24"/>
        </w:rPr>
        <w:t>Анализ жизнедеятельности школы позволил определить её основные конкурентные преимущества, а именно:</w:t>
      </w:r>
    </w:p>
    <w:p w:rsidR="003D19C4" w:rsidRPr="00BB01B1" w:rsidRDefault="003D19C4" w:rsidP="00F710FD">
      <w:pPr>
        <w:pStyle w:val="ad"/>
        <w:spacing w:after="0" w:line="240" w:lineRule="auto"/>
        <w:jc w:val="both"/>
        <w:rPr>
          <w:rFonts w:ascii="Times New Roman" w:hAnsi="Times New Roman"/>
          <w:sz w:val="24"/>
          <w:szCs w:val="24"/>
        </w:rPr>
      </w:pPr>
      <w:r w:rsidRPr="00BB01B1">
        <w:rPr>
          <w:rFonts w:ascii="Times New Roman" w:hAnsi="Times New Roman"/>
          <w:sz w:val="24"/>
          <w:szCs w:val="24"/>
        </w:rPr>
        <w:t xml:space="preserve">- в школе работает квалифицированный педагогический коллектив, мотивированный на деятельность по развитию образовательного учреждения; </w:t>
      </w:r>
    </w:p>
    <w:p w:rsidR="003D19C4" w:rsidRPr="002C4DFB" w:rsidRDefault="003D19C4" w:rsidP="00F710FD">
      <w:pPr>
        <w:pStyle w:val="ad"/>
        <w:spacing w:after="0" w:line="240" w:lineRule="auto"/>
        <w:jc w:val="both"/>
        <w:rPr>
          <w:rFonts w:ascii="Times New Roman" w:hAnsi="Times New Roman"/>
          <w:color w:val="FF0000"/>
          <w:sz w:val="24"/>
          <w:szCs w:val="24"/>
        </w:rPr>
      </w:pPr>
      <w:r w:rsidRPr="00BB01B1">
        <w:rPr>
          <w:rFonts w:ascii="Times New Roman" w:hAnsi="Times New Roman"/>
          <w:sz w:val="24"/>
          <w:szCs w:val="24"/>
        </w:rPr>
        <w:t>- разработана система морального и материального стимулирования пед</w:t>
      </w:r>
      <w:r w:rsidRPr="00933742">
        <w:rPr>
          <w:rFonts w:ascii="Times New Roman" w:hAnsi="Times New Roman"/>
          <w:sz w:val="24"/>
          <w:szCs w:val="24"/>
        </w:rPr>
        <w:t>агогических работников, работников службы сопровождения и технического персонала;</w:t>
      </w:r>
    </w:p>
    <w:p w:rsidR="003D19C4" w:rsidRPr="00BB01B1" w:rsidRDefault="003D19C4" w:rsidP="00F710FD">
      <w:pPr>
        <w:pStyle w:val="ad"/>
        <w:spacing w:after="0" w:line="240" w:lineRule="auto"/>
        <w:jc w:val="both"/>
        <w:rPr>
          <w:rFonts w:ascii="Times New Roman" w:hAnsi="Times New Roman"/>
          <w:sz w:val="24"/>
          <w:szCs w:val="24"/>
        </w:rPr>
      </w:pPr>
      <w:r w:rsidRPr="00BB01B1">
        <w:rPr>
          <w:rFonts w:ascii="Times New Roman" w:hAnsi="Times New Roman"/>
          <w:sz w:val="24"/>
          <w:szCs w:val="24"/>
        </w:rPr>
        <w:t xml:space="preserve">- обеспечивается повышение уровня информированности и технологической грамотности педагогов в вопросах </w:t>
      </w:r>
      <w:proofErr w:type="spellStart"/>
      <w:r w:rsidRPr="00BB01B1">
        <w:rPr>
          <w:rFonts w:ascii="Times New Roman" w:hAnsi="Times New Roman"/>
          <w:sz w:val="24"/>
          <w:szCs w:val="24"/>
        </w:rPr>
        <w:t>здоровьесбережения</w:t>
      </w:r>
      <w:proofErr w:type="spellEnd"/>
      <w:r w:rsidRPr="00BB01B1">
        <w:rPr>
          <w:rFonts w:ascii="Times New Roman" w:hAnsi="Times New Roman"/>
          <w:sz w:val="24"/>
          <w:szCs w:val="24"/>
        </w:rPr>
        <w:t>;</w:t>
      </w:r>
    </w:p>
    <w:p w:rsidR="003D19C4" w:rsidRPr="00BB01B1" w:rsidRDefault="003D19C4" w:rsidP="00F710FD">
      <w:pPr>
        <w:pStyle w:val="ad"/>
        <w:spacing w:after="0" w:line="240" w:lineRule="auto"/>
        <w:jc w:val="both"/>
        <w:rPr>
          <w:rFonts w:ascii="Times New Roman" w:hAnsi="Times New Roman"/>
          <w:sz w:val="24"/>
          <w:szCs w:val="24"/>
        </w:rPr>
      </w:pPr>
      <w:r w:rsidRPr="00BB01B1">
        <w:rPr>
          <w:rFonts w:ascii="Times New Roman" w:hAnsi="Times New Roman"/>
          <w:sz w:val="24"/>
          <w:szCs w:val="24"/>
        </w:rPr>
        <w:t xml:space="preserve">- уровень подготовки выпускников позволяет им  продолжать </w:t>
      </w:r>
      <w:r>
        <w:rPr>
          <w:rFonts w:ascii="Times New Roman" w:hAnsi="Times New Roman"/>
          <w:sz w:val="24"/>
          <w:szCs w:val="24"/>
        </w:rPr>
        <w:t xml:space="preserve">получать образование </w:t>
      </w:r>
      <w:r w:rsidRPr="00BB01B1">
        <w:rPr>
          <w:rFonts w:ascii="Times New Roman" w:hAnsi="Times New Roman"/>
          <w:sz w:val="24"/>
          <w:szCs w:val="24"/>
        </w:rPr>
        <w:t>в средних</w:t>
      </w:r>
      <w:r>
        <w:rPr>
          <w:rFonts w:ascii="Times New Roman" w:hAnsi="Times New Roman"/>
          <w:sz w:val="24"/>
          <w:szCs w:val="24"/>
        </w:rPr>
        <w:t xml:space="preserve"> профессиональных и высших учебных  заведениях.</w:t>
      </w:r>
    </w:p>
    <w:p w:rsidR="003D19C4" w:rsidRPr="00BB01B1" w:rsidRDefault="003D19C4" w:rsidP="00F710FD">
      <w:pPr>
        <w:pStyle w:val="ad"/>
        <w:spacing w:after="0" w:line="240" w:lineRule="auto"/>
        <w:jc w:val="both"/>
        <w:rPr>
          <w:rFonts w:ascii="Times New Roman" w:hAnsi="Times New Roman"/>
          <w:sz w:val="24"/>
          <w:szCs w:val="24"/>
        </w:rPr>
      </w:pPr>
      <w:r w:rsidRPr="00BB01B1">
        <w:rPr>
          <w:rFonts w:ascii="Times New Roman" w:hAnsi="Times New Roman"/>
          <w:sz w:val="24"/>
          <w:szCs w:val="24"/>
        </w:rPr>
        <w:t>- использование  современных педагогических технологий (в том числе – информационно-коммуникационных технологий) способствует повышению качества образовательного процесса.</w:t>
      </w:r>
    </w:p>
    <w:p w:rsidR="003D19C4" w:rsidRPr="00BB01B1" w:rsidRDefault="003D19C4" w:rsidP="00F710FD">
      <w:pPr>
        <w:spacing w:after="0" w:line="240" w:lineRule="auto"/>
        <w:ind w:firstLine="360"/>
        <w:jc w:val="both"/>
        <w:rPr>
          <w:rFonts w:ascii="Times New Roman" w:hAnsi="Times New Roman"/>
          <w:sz w:val="24"/>
          <w:szCs w:val="24"/>
        </w:rPr>
      </w:pPr>
      <w:r w:rsidRPr="00BB01B1">
        <w:rPr>
          <w:rFonts w:ascii="Times New Roman" w:hAnsi="Times New Roman"/>
          <w:sz w:val="24"/>
          <w:szCs w:val="24"/>
        </w:rPr>
        <w:t xml:space="preserve">Всё это обеспечивает достаточно высокий авторитет школы в социуме. </w:t>
      </w:r>
    </w:p>
    <w:p w:rsidR="003D19C4" w:rsidRDefault="003D19C4" w:rsidP="00F710FD">
      <w:pPr>
        <w:spacing w:after="0" w:line="240" w:lineRule="auto"/>
        <w:ind w:firstLine="360"/>
        <w:jc w:val="both"/>
        <w:rPr>
          <w:rFonts w:ascii="Times New Roman" w:hAnsi="Times New Roman"/>
          <w:sz w:val="24"/>
          <w:szCs w:val="24"/>
        </w:rPr>
      </w:pPr>
      <w:r w:rsidRPr="00BB01B1">
        <w:rPr>
          <w:rFonts w:ascii="Times New Roman" w:hAnsi="Times New Roman"/>
          <w:sz w:val="24"/>
          <w:szCs w:val="24"/>
        </w:rPr>
        <w:t>В нашей школе работают творческие педагоги и обучаются талантливые дети.</w:t>
      </w:r>
    </w:p>
    <w:p w:rsidR="003D19C4" w:rsidRPr="00571A1F" w:rsidRDefault="003D19C4" w:rsidP="00A5144F">
      <w:pPr>
        <w:shd w:val="clear" w:color="auto" w:fill="FFFFFF"/>
        <w:spacing w:before="100" w:beforeAutospacing="1" w:after="100" w:afterAutospacing="1" w:line="240" w:lineRule="auto"/>
        <w:jc w:val="both"/>
        <w:rPr>
          <w:rFonts w:ascii="Times New Roman" w:hAnsi="Times New Roman"/>
          <w:b/>
          <w:bCs/>
          <w:color w:val="333333"/>
          <w:kern w:val="36"/>
          <w:sz w:val="24"/>
          <w:szCs w:val="24"/>
        </w:rPr>
      </w:pPr>
      <w:r>
        <w:rPr>
          <w:rFonts w:ascii="Times New Roman" w:hAnsi="Times New Roman"/>
          <w:b/>
          <w:bCs/>
          <w:color w:val="333333"/>
          <w:kern w:val="36"/>
          <w:sz w:val="24"/>
          <w:szCs w:val="24"/>
        </w:rPr>
        <w:t xml:space="preserve"> </w:t>
      </w:r>
      <w:r w:rsidRPr="00571A1F">
        <w:rPr>
          <w:rFonts w:ascii="Times New Roman" w:hAnsi="Times New Roman"/>
          <w:b/>
          <w:bCs/>
          <w:color w:val="333333"/>
          <w:kern w:val="36"/>
          <w:sz w:val="24"/>
          <w:szCs w:val="24"/>
        </w:rPr>
        <w:t>Однако существуют определённые проблемы:</w:t>
      </w:r>
    </w:p>
    <w:p w:rsidR="00B34A03" w:rsidRDefault="003D19C4" w:rsidP="005125FA">
      <w:pPr>
        <w:numPr>
          <w:ilvl w:val="0"/>
          <w:numId w:val="15"/>
        </w:numPr>
        <w:shd w:val="clear" w:color="auto" w:fill="FFFFFF"/>
        <w:spacing w:before="100" w:beforeAutospacing="1" w:after="100" w:afterAutospacing="1" w:line="240" w:lineRule="auto"/>
        <w:contextualSpacing/>
        <w:jc w:val="both"/>
        <w:outlineLvl w:val="0"/>
        <w:rPr>
          <w:rFonts w:ascii="Times New Roman" w:hAnsi="Times New Roman"/>
          <w:color w:val="000000"/>
          <w:sz w:val="24"/>
          <w:szCs w:val="24"/>
        </w:rPr>
      </w:pPr>
      <w:r w:rsidRPr="00571A1F">
        <w:rPr>
          <w:rFonts w:ascii="Times New Roman" w:hAnsi="Times New Roman"/>
          <w:sz w:val="24"/>
          <w:szCs w:val="24"/>
        </w:rPr>
        <w:t>Недостаточное понимание отдельными учителями школы того, что новое качество образования – это ориентация не только на усвоение обучающимися определенной суммы знаний, но и развитие их личности, познавательных и созидательных возможностей, информационной и социально-культурной компетентности личности;</w:t>
      </w:r>
      <w:r w:rsidRPr="00571A1F">
        <w:rPr>
          <w:rFonts w:ascii="Times New Roman" w:hAnsi="Times New Roman"/>
          <w:color w:val="000000"/>
          <w:sz w:val="24"/>
          <w:szCs w:val="24"/>
        </w:rPr>
        <w:t xml:space="preserve"> На уроках не все учителя создают такие учебные ситуации и используют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способностей и подготовленности. Не найдена такая форма организации урока, которая обеспечила бы не только усвоение учебного материала </w:t>
      </w:r>
    </w:p>
    <w:p w:rsidR="00B34A03" w:rsidRDefault="00B34A03" w:rsidP="00B34A03">
      <w:pPr>
        <w:shd w:val="clear" w:color="auto" w:fill="FFFFFF"/>
        <w:spacing w:before="100" w:beforeAutospacing="1" w:after="100" w:afterAutospacing="1" w:line="240" w:lineRule="auto"/>
        <w:contextualSpacing/>
        <w:jc w:val="both"/>
        <w:outlineLvl w:val="0"/>
        <w:rPr>
          <w:rFonts w:ascii="Times New Roman" w:hAnsi="Times New Roman"/>
          <w:color w:val="000000"/>
          <w:sz w:val="24"/>
          <w:szCs w:val="24"/>
        </w:rPr>
      </w:pPr>
    </w:p>
    <w:p w:rsidR="00B34A03" w:rsidRDefault="00B34A03" w:rsidP="00B34A03">
      <w:pPr>
        <w:shd w:val="clear" w:color="auto" w:fill="FFFFFF"/>
        <w:spacing w:before="100" w:beforeAutospacing="1" w:after="100" w:afterAutospacing="1" w:line="240" w:lineRule="auto"/>
        <w:contextualSpacing/>
        <w:jc w:val="both"/>
        <w:outlineLvl w:val="0"/>
        <w:rPr>
          <w:rFonts w:ascii="Times New Roman" w:hAnsi="Times New Roman"/>
          <w:color w:val="000000"/>
          <w:sz w:val="24"/>
          <w:szCs w:val="24"/>
        </w:rPr>
      </w:pPr>
    </w:p>
    <w:p w:rsidR="00B34A03" w:rsidRDefault="001D5E56" w:rsidP="00B34A03">
      <w:pPr>
        <w:framePr w:h="12567"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6517640" cy="7154545"/>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7640" cy="7154545"/>
                    </a:xfrm>
                    <a:prstGeom prst="rect">
                      <a:avLst/>
                    </a:prstGeom>
                    <a:noFill/>
                    <a:ln>
                      <a:noFill/>
                    </a:ln>
                  </pic:spPr>
                </pic:pic>
              </a:graphicData>
            </a:graphic>
          </wp:inline>
        </w:drawing>
      </w:r>
    </w:p>
    <w:p w:rsidR="00B34A03" w:rsidRDefault="00B34A03" w:rsidP="00B34A03">
      <w:pPr>
        <w:widowControl w:val="0"/>
        <w:autoSpaceDE w:val="0"/>
        <w:autoSpaceDN w:val="0"/>
        <w:adjustRightInd w:val="0"/>
        <w:spacing w:after="0" w:line="1" w:lineRule="exact"/>
        <w:rPr>
          <w:rFonts w:ascii="Times New Roman" w:hAnsi="Times New Roman"/>
          <w:sz w:val="2"/>
          <w:szCs w:val="2"/>
        </w:rPr>
      </w:pPr>
    </w:p>
    <w:p w:rsidR="003D19C4" w:rsidRDefault="003D19C4" w:rsidP="00B34A03">
      <w:pPr>
        <w:shd w:val="clear" w:color="auto" w:fill="FFFFFF"/>
        <w:spacing w:before="100" w:beforeAutospacing="1" w:after="100" w:afterAutospacing="1" w:line="240" w:lineRule="auto"/>
        <w:ind w:left="360"/>
        <w:contextualSpacing/>
        <w:jc w:val="both"/>
        <w:outlineLvl w:val="0"/>
      </w:pPr>
    </w:p>
    <w:sectPr w:rsidR="003D19C4" w:rsidSect="00A937A0">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roman"/>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E7002EFF" w:usb1="D200FDFF" w:usb2="0A24602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2F44"/>
    <w:multiLevelType w:val="hybridMultilevel"/>
    <w:tmpl w:val="2084ABD2"/>
    <w:lvl w:ilvl="0" w:tplc="7960ED7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AE3479"/>
    <w:multiLevelType w:val="hybridMultilevel"/>
    <w:tmpl w:val="6602EF6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C44B4C"/>
    <w:multiLevelType w:val="hybridMultilevel"/>
    <w:tmpl w:val="AE94D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5F4F53"/>
    <w:multiLevelType w:val="hybridMultilevel"/>
    <w:tmpl w:val="B4BAD8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5D4315B"/>
    <w:multiLevelType w:val="hybridMultilevel"/>
    <w:tmpl w:val="4F76CBB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3DAD4D60"/>
    <w:multiLevelType w:val="hybridMultilevel"/>
    <w:tmpl w:val="C0FE4D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47C0C0D"/>
    <w:multiLevelType w:val="hybridMultilevel"/>
    <w:tmpl w:val="E6B8D976"/>
    <w:lvl w:ilvl="0" w:tplc="9EA005FA">
      <w:start w:val="1"/>
      <w:numFmt w:val="decimal"/>
      <w:lvlText w:val="%1."/>
      <w:lvlJc w:val="left"/>
      <w:pPr>
        <w:tabs>
          <w:tab w:val="num" w:pos="57"/>
        </w:tabs>
        <w:ind w:left="530" w:hanging="47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CBB7938"/>
    <w:multiLevelType w:val="multilevel"/>
    <w:tmpl w:val="672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F147F4"/>
    <w:multiLevelType w:val="multilevel"/>
    <w:tmpl w:val="046633D8"/>
    <w:lvl w:ilvl="0">
      <w:start w:val="1"/>
      <w:numFmt w:val="decimal"/>
      <w:lvlText w:val="%1."/>
      <w:lvlJc w:val="left"/>
      <w:pPr>
        <w:ind w:left="927" w:hanging="360"/>
      </w:pPr>
      <w:rPr>
        <w:rFonts w:cs="Times New Roman" w:hint="default"/>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9">
    <w:nsid w:val="4F6E6520"/>
    <w:multiLevelType w:val="multilevel"/>
    <w:tmpl w:val="ADCCFEEE"/>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0">
    <w:nsid w:val="500E6F98"/>
    <w:multiLevelType w:val="hybridMultilevel"/>
    <w:tmpl w:val="DE3EA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E94930"/>
    <w:multiLevelType w:val="multilevel"/>
    <w:tmpl w:val="ADCCFEEE"/>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2">
    <w:nsid w:val="53244282"/>
    <w:multiLevelType w:val="hybridMultilevel"/>
    <w:tmpl w:val="59349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3B2C71"/>
    <w:multiLevelType w:val="hybridMultilevel"/>
    <w:tmpl w:val="2F123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CF2045"/>
    <w:multiLevelType w:val="hybridMultilevel"/>
    <w:tmpl w:val="8B301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D75FF0"/>
    <w:multiLevelType w:val="multilevel"/>
    <w:tmpl w:val="846EE3F2"/>
    <w:lvl w:ilvl="0">
      <w:start w:val="2"/>
      <w:numFmt w:val="decimal"/>
      <w:lvlText w:val="%1."/>
      <w:lvlJc w:val="left"/>
      <w:pPr>
        <w:ind w:left="450" w:hanging="450"/>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6">
    <w:nsid w:val="697A41C8"/>
    <w:multiLevelType w:val="multilevel"/>
    <w:tmpl w:val="ACD2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5539B9"/>
    <w:multiLevelType w:val="hybridMultilevel"/>
    <w:tmpl w:val="69569A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751D3BB3"/>
    <w:multiLevelType w:val="hybridMultilevel"/>
    <w:tmpl w:val="2536F5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10"/>
  </w:num>
  <w:num w:numId="4">
    <w:abstractNumId w:val="2"/>
  </w:num>
  <w:num w:numId="5">
    <w:abstractNumId w:val="5"/>
  </w:num>
  <w:num w:numId="6">
    <w:abstractNumId w:val="13"/>
  </w:num>
  <w:num w:numId="7">
    <w:abstractNumId w:val="4"/>
  </w:num>
  <w:num w:numId="8">
    <w:abstractNumId w:val="11"/>
  </w:num>
  <w:num w:numId="9">
    <w:abstractNumId w:val="8"/>
  </w:num>
  <w:num w:numId="10">
    <w:abstractNumId w:val="15"/>
  </w:num>
  <w:num w:numId="11">
    <w:abstractNumId w:val="9"/>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18"/>
  </w:num>
  <w:num w:numId="18">
    <w:abstractNumId w:val="1"/>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FD"/>
    <w:rsid w:val="00020826"/>
    <w:rsid w:val="000319D0"/>
    <w:rsid w:val="00055474"/>
    <w:rsid w:val="00071E99"/>
    <w:rsid w:val="000C4110"/>
    <w:rsid w:val="000D2AE9"/>
    <w:rsid w:val="000F1C31"/>
    <w:rsid w:val="000F649E"/>
    <w:rsid w:val="00117D0D"/>
    <w:rsid w:val="00136E67"/>
    <w:rsid w:val="00143644"/>
    <w:rsid w:val="0017381C"/>
    <w:rsid w:val="0019651A"/>
    <w:rsid w:val="001A06F9"/>
    <w:rsid w:val="001B7D18"/>
    <w:rsid w:val="001C3411"/>
    <w:rsid w:val="001C6132"/>
    <w:rsid w:val="001D5E56"/>
    <w:rsid w:val="002117B3"/>
    <w:rsid w:val="00245BBA"/>
    <w:rsid w:val="002820E7"/>
    <w:rsid w:val="002850F5"/>
    <w:rsid w:val="002902BF"/>
    <w:rsid w:val="002C4DFB"/>
    <w:rsid w:val="002F69A1"/>
    <w:rsid w:val="0032039F"/>
    <w:rsid w:val="00330C09"/>
    <w:rsid w:val="003540C1"/>
    <w:rsid w:val="0036346C"/>
    <w:rsid w:val="00387F79"/>
    <w:rsid w:val="00394D67"/>
    <w:rsid w:val="003D07D4"/>
    <w:rsid w:val="003D19C4"/>
    <w:rsid w:val="00436016"/>
    <w:rsid w:val="00441FCA"/>
    <w:rsid w:val="00453640"/>
    <w:rsid w:val="0047066B"/>
    <w:rsid w:val="0047108C"/>
    <w:rsid w:val="0047317D"/>
    <w:rsid w:val="00480342"/>
    <w:rsid w:val="00481113"/>
    <w:rsid w:val="00487E90"/>
    <w:rsid w:val="004B6122"/>
    <w:rsid w:val="004C0CFD"/>
    <w:rsid w:val="004C367E"/>
    <w:rsid w:val="005125FA"/>
    <w:rsid w:val="00514EE0"/>
    <w:rsid w:val="00543490"/>
    <w:rsid w:val="00553BEC"/>
    <w:rsid w:val="00562478"/>
    <w:rsid w:val="00571A1F"/>
    <w:rsid w:val="005870A8"/>
    <w:rsid w:val="005E2E5A"/>
    <w:rsid w:val="005E367E"/>
    <w:rsid w:val="005F3E35"/>
    <w:rsid w:val="005F741B"/>
    <w:rsid w:val="005F7C53"/>
    <w:rsid w:val="00604B39"/>
    <w:rsid w:val="0061444C"/>
    <w:rsid w:val="00666DE1"/>
    <w:rsid w:val="00670C96"/>
    <w:rsid w:val="0068725E"/>
    <w:rsid w:val="00692CEF"/>
    <w:rsid w:val="00694EE6"/>
    <w:rsid w:val="00696D4F"/>
    <w:rsid w:val="006A101E"/>
    <w:rsid w:val="006E1F8B"/>
    <w:rsid w:val="006E5B7D"/>
    <w:rsid w:val="00726139"/>
    <w:rsid w:val="007349B8"/>
    <w:rsid w:val="0073603B"/>
    <w:rsid w:val="00740146"/>
    <w:rsid w:val="0076205D"/>
    <w:rsid w:val="00762C6C"/>
    <w:rsid w:val="0076495C"/>
    <w:rsid w:val="007751B0"/>
    <w:rsid w:val="0078028E"/>
    <w:rsid w:val="00797EBA"/>
    <w:rsid w:val="007A152E"/>
    <w:rsid w:val="007A2430"/>
    <w:rsid w:val="007A5C5A"/>
    <w:rsid w:val="007A6322"/>
    <w:rsid w:val="007C2E79"/>
    <w:rsid w:val="007E634C"/>
    <w:rsid w:val="007F0821"/>
    <w:rsid w:val="008339B2"/>
    <w:rsid w:val="008571C1"/>
    <w:rsid w:val="00886468"/>
    <w:rsid w:val="00893E34"/>
    <w:rsid w:val="008B141C"/>
    <w:rsid w:val="008C1B30"/>
    <w:rsid w:val="008E09A0"/>
    <w:rsid w:val="008E4B64"/>
    <w:rsid w:val="008F7BD0"/>
    <w:rsid w:val="00933742"/>
    <w:rsid w:val="009501C8"/>
    <w:rsid w:val="0095769C"/>
    <w:rsid w:val="00962387"/>
    <w:rsid w:val="00983EBF"/>
    <w:rsid w:val="009A53B4"/>
    <w:rsid w:val="009C0233"/>
    <w:rsid w:val="009E451A"/>
    <w:rsid w:val="009E5457"/>
    <w:rsid w:val="009F24D1"/>
    <w:rsid w:val="00A12966"/>
    <w:rsid w:val="00A17371"/>
    <w:rsid w:val="00A25770"/>
    <w:rsid w:val="00A5144F"/>
    <w:rsid w:val="00A62BB5"/>
    <w:rsid w:val="00A834E4"/>
    <w:rsid w:val="00A937A0"/>
    <w:rsid w:val="00A9380C"/>
    <w:rsid w:val="00AB7452"/>
    <w:rsid w:val="00AC7B0E"/>
    <w:rsid w:val="00AD2EA9"/>
    <w:rsid w:val="00B0035B"/>
    <w:rsid w:val="00B0340A"/>
    <w:rsid w:val="00B16DE0"/>
    <w:rsid w:val="00B34A03"/>
    <w:rsid w:val="00B4358F"/>
    <w:rsid w:val="00B4496C"/>
    <w:rsid w:val="00B47DA0"/>
    <w:rsid w:val="00B5659D"/>
    <w:rsid w:val="00B9018E"/>
    <w:rsid w:val="00B927DA"/>
    <w:rsid w:val="00BA1F78"/>
    <w:rsid w:val="00BB01B1"/>
    <w:rsid w:val="00BB0667"/>
    <w:rsid w:val="00BF3A1B"/>
    <w:rsid w:val="00BF5A66"/>
    <w:rsid w:val="00BF5B6A"/>
    <w:rsid w:val="00C25AD0"/>
    <w:rsid w:val="00C27AB0"/>
    <w:rsid w:val="00C30596"/>
    <w:rsid w:val="00C87CF5"/>
    <w:rsid w:val="00CD20B5"/>
    <w:rsid w:val="00CD2B0B"/>
    <w:rsid w:val="00D0791C"/>
    <w:rsid w:val="00D172F3"/>
    <w:rsid w:val="00D213C2"/>
    <w:rsid w:val="00D21692"/>
    <w:rsid w:val="00D4444F"/>
    <w:rsid w:val="00D67050"/>
    <w:rsid w:val="00D93A09"/>
    <w:rsid w:val="00DA0B63"/>
    <w:rsid w:val="00DA7A92"/>
    <w:rsid w:val="00DC0C8B"/>
    <w:rsid w:val="00DC6920"/>
    <w:rsid w:val="00DE4A2F"/>
    <w:rsid w:val="00DF1907"/>
    <w:rsid w:val="00E018CD"/>
    <w:rsid w:val="00E10506"/>
    <w:rsid w:val="00E10BE5"/>
    <w:rsid w:val="00E10C8B"/>
    <w:rsid w:val="00E31237"/>
    <w:rsid w:val="00E54C72"/>
    <w:rsid w:val="00E707E8"/>
    <w:rsid w:val="00E71786"/>
    <w:rsid w:val="00E7235A"/>
    <w:rsid w:val="00EA06B3"/>
    <w:rsid w:val="00EB4343"/>
    <w:rsid w:val="00EE79EB"/>
    <w:rsid w:val="00F00295"/>
    <w:rsid w:val="00F6060A"/>
    <w:rsid w:val="00F710FD"/>
    <w:rsid w:val="00F824C0"/>
    <w:rsid w:val="00F94B24"/>
    <w:rsid w:val="00FA03FE"/>
    <w:rsid w:val="00FA66B5"/>
    <w:rsid w:val="00FB076B"/>
    <w:rsid w:val="00FC20A2"/>
    <w:rsid w:val="00FD1563"/>
    <w:rsid w:val="00FF2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0FD"/>
    <w:pPr>
      <w:spacing w:after="200" w:line="276" w:lineRule="auto"/>
    </w:pPr>
    <w:rPr>
      <w:rFonts w:eastAsia="Times New Roman"/>
    </w:rPr>
  </w:style>
  <w:style w:type="paragraph" w:styleId="1">
    <w:name w:val="heading 1"/>
    <w:basedOn w:val="a"/>
    <w:next w:val="a"/>
    <w:link w:val="10"/>
    <w:uiPriority w:val="99"/>
    <w:qFormat/>
    <w:rsid w:val="00F710FD"/>
    <w:pPr>
      <w:keepNext/>
      <w:spacing w:after="280" w:line="240" w:lineRule="auto"/>
      <w:jc w:val="center"/>
      <w:outlineLvl w:val="0"/>
    </w:pPr>
    <w:rPr>
      <w:rFonts w:ascii="Arial Black" w:hAnsi="Arial Black" w:cs="Arial Black"/>
      <w:caps/>
      <w:kern w:val="32"/>
      <w:sz w:val="32"/>
      <w:szCs w:val="32"/>
    </w:rPr>
  </w:style>
  <w:style w:type="paragraph" w:styleId="2">
    <w:name w:val="heading 2"/>
    <w:basedOn w:val="a"/>
    <w:next w:val="a"/>
    <w:link w:val="20"/>
    <w:uiPriority w:val="99"/>
    <w:qFormat/>
    <w:rsid w:val="005E367E"/>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5E367E"/>
    <w:pPr>
      <w:keepNext/>
      <w:spacing w:after="0" w:line="240" w:lineRule="auto"/>
      <w:jc w:val="right"/>
      <w:outlineLvl w:val="2"/>
    </w:pPr>
    <w:rPr>
      <w:rFonts w:ascii="Times New Roman" w:hAnsi="Times New Roman"/>
      <w:sz w:val="24"/>
      <w:szCs w:val="20"/>
    </w:rPr>
  </w:style>
  <w:style w:type="paragraph" w:styleId="5">
    <w:name w:val="heading 5"/>
    <w:basedOn w:val="a"/>
    <w:next w:val="a"/>
    <w:link w:val="50"/>
    <w:uiPriority w:val="99"/>
    <w:qFormat/>
    <w:rsid w:val="005E367E"/>
    <w:pPr>
      <w:spacing w:before="240" w:after="60" w:line="240" w:lineRule="auto"/>
      <w:outlineLvl w:val="4"/>
    </w:pPr>
    <w:rPr>
      <w:rFonts w:ascii="Times New Roman" w:hAnsi="Times New Roman"/>
      <w:b/>
      <w:bCs/>
      <w:i/>
      <w:iCs/>
      <w:sz w:val="26"/>
      <w:szCs w:val="26"/>
    </w:rPr>
  </w:style>
  <w:style w:type="paragraph" w:styleId="8">
    <w:name w:val="heading 8"/>
    <w:basedOn w:val="a"/>
    <w:next w:val="a"/>
    <w:link w:val="80"/>
    <w:uiPriority w:val="99"/>
    <w:qFormat/>
    <w:rsid w:val="005E367E"/>
    <w:pPr>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10FD"/>
    <w:rPr>
      <w:rFonts w:ascii="Arial Black" w:hAnsi="Arial Black" w:cs="Arial Black"/>
      <w:caps/>
      <w:kern w:val="32"/>
      <w:sz w:val="32"/>
      <w:szCs w:val="32"/>
      <w:lang w:eastAsia="ru-RU"/>
    </w:rPr>
  </w:style>
  <w:style w:type="character" w:customStyle="1" w:styleId="20">
    <w:name w:val="Заголовок 2 Знак"/>
    <w:basedOn w:val="a0"/>
    <w:link w:val="2"/>
    <w:uiPriority w:val="99"/>
    <w:locked/>
    <w:rsid w:val="005E367E"/>
    <w:rPr>
      <w:rFonts w:ascii="Arial" w:hAnsi="Arial" w:cs="Arial"/>
      <w:b/>
      <w:bCs/>
      <w:i/>
      <w:iCs/>
      <w:sz w:val="28"/>
      <w:szCs w:val="28"/>
      <w:lang w:eastAsia="ru-RU"/>
    </w:rPr>
  </w:style>
  <w:style w:type="character" w:customStyle="1" w:styleId="30">
    <w:name w:val="Заголовок 3 Знак"/>
    <w:basedOn w:val="a0"/>
    <w:link w:val="3"/>
    <w:uiPriority w:val="99"/>
    <w:locked/>
    <w:rsid w:val="005E367E"/>
    <w:rPr>
      <w:rFonts w:ascii="Times New Roman" w:hAnsi="Times New Roman" w:cs="Times New Roman"/>
      <w:sz w:val="20"/>
      <w:szCs w:val="20"/>
      <w:lang w:eastAsia="ru-RU"/>
    </w:rPr>
  </w:style>
  <w:style w:type="character" w:customStyle="1" w:styleId="50">
    <w:name w:val="Заголовок 5 Знак"/>
    <w:basedOn w:val="a0"/>
    <w:link w:val="5"/>
    <w:uiPriority w:val="99"/>
    <w:locked/>
    <w:rsid w:val="005E367E"/>
    <w:rPr>
      <w:rFonts w:ascii="Times New Roman" w:hAnsi="Times New Roman" w:cs="Times New Roman"/>
      <w:b/>
      <w:bCs/>
      <w:i/>
      <w:iCs/>
      <w:sz w:val="26"/>
      <w:szCs w:val="26"/>
      <w:lang w:eastAsia="ru-RU"/>
    </w:rPr>
  </w:style>
  <w:style w:type="character" w:customStyle="1" w:styleId="80">
    <w:name w:val="Заголовок 8 Знак"/>
    <w:basedOn w:val="a0"/>
    <w:link w:val="8"/>
    <w:uiPriority w:val="99"/>
    <w:locked/>
    <w:rsid w:val="005E367E"/>
    <w:rPr>
      <w:rFonts w:ascii="Times New Roman" w:hAnsi="Times New Roman" w:cs="Times New Roman"/>
      <w:i/>
      <w:iCs/>
      <w:sz w:val="24"/>
      <w:szCs w:val="24"/>
      <w:lang w:eastAsia="ru-RU"/>
    </w:rPr>
  </w:style>
  <w:style w:type="table" w:styleId="a3">
    <w:name w:val="Table Grid"/>
    <w:basedOn w:val="a1"/>
    <w:uiPriority w:val="99"/>
    <w:rsid w:val="00F710FD"/>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rsid w:val="00F710FD"/>
    <w:pPr>
      <w:spacing w:before="100" w:beforeAutospacing="1" w:after="100" w:afterAutospacing="1" w:line="240" w:lineRule="auto"/>
    </w:pPr>
    <w:rPr>
      <w:rFonts w:ascii="Times New Roman" w:hAnsi="Times New Roman"/>
      <w:sz w:val="24"/>
      <w:szCs w:val="24"/>
    </w:rPr>
  </w:style>
  <w:style w:type="character" w:styleId="a5">
    <w:name w:val="Emphasis"/>
    <w:basedOn w:val="a0"/>
    <w:uiPriority w:val="99"/>
    <w:qFormat/>
    <w:rsid w:val="00F710FD"/>
    <w:rPr>
      <w:rFonts w:cs="Times New Roman"/>
      <w:i/>
    </w:rPr>
  </w:style>
  <w:style w:type="paragraph" w:styleId="a6">
    <w:name w:val="Body Text"/>
    <w:basedOn w:val="a"/>
    <w:link w:val="a7"/>
    <w:uiPriority w:val="99"/>
    <w:rsid w:val="00F710FD"/>
    <w:pPr>
      <w:spacing w:after="120" w:line="240" w:lineRule="auto"/>
    </w:pPr>
    <w:rPr>
      <w:rFonts w:ascii="Times New Roman" w:hAnsi="Times New Roman"/>
      <w:sz w:val="24"/>
      <w:szCs w:val="24"/>
    </w:rPr>
  </w:style>
  <w:style w:type="character" w:customStyle="1" w:styleId="a7">
    <w:name w:val="Основной текст Знак"/>
    <w:basedOn w:val="a0"/>
    <w:link w:val="a6"/>
    <w:uiPriority w:val="99"/>
    <w:locked/>
    <w:rsid w:val="00F710FD"/>
    <w:rPr>
      <w:rFonts w:ascii="Times New Roman" w:hAnsi="Times New Roman" w:cs="Times New Roman"/>
      <w:sz w:val="24"/>
      <w:szCs w:val="24"/>
    </w:rPr>
  </w:style>
  <w:style w:type="paragraph" w:customStyle="1" w:styleId="consplusnonformat">
    <w:name w:val="consplusnonformat"/>
    <w:basedOn w:val="a"/>
    <w:uiPriority w:val="99"/>
    <w:rsid w:val="00F710FD"/>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rsid w:val="00F710FD"/>
    <w:rPr>
      <w:rFonts w:cs="Times New Roman"/>
      <w:color w:val="0000FF"/>
      <w:u w:val="single"/>
    </w:rPr>
  </w:style>
  <w:style w:type="paragraph" w:styleId="a9">
    <w:name w:val="header"/>
    <w:basedOn w:val="a"/>
    <w:link w:val="aa"/>
    <w:uiPriority w:val="99"/>
    <w:rsid w:val="00F710FD"/>
    <w:pPr>
      <w:tabs>
        <w:tab w:val="center" w:pos="4677"/>
        <w:tab w:val="right" w:pos="9355"/>
      </w:tabs>
    </w:pPr>
  </w:style>
  <w:style w:type="character" w:customStyle="1" w:styleId="HeaderChar">
    <w:name w:val="Header Char"/>
    <w:basedOn w:val="a0"/>
    <w:uiPriority w:val="99"/>
    <w:semiHidden/>
    <w:locked/>
    <w:rsid w:val="00F710FD"/>
    <w:rPr>
      <w:rFonts w:cs="Times New Roman"/>
    </w:rPr>
  </w:style>
  <w:style w:type="character" w:customStyle="1" w:styleId="aa">
    <w:name w:val="Верхний колонтитул Знак"/>
    <w:basedOn w:val="a0"/>
    <w:link w:val="a9"/>
    <w:uiPriority w:val="99"/>
    <w:locked/>
    <w:rsid w:val="00F710FD"/>
    <w:rPr>
      <w:rFonts w:ascii="Calibri" w:hAnsi="Calibri" w:cs="Times New Roman"/>
      <w:lang w:eastAsia="ru-RU"/>
    </w:rPr>
  </w:style>
  <w:style w:type="paragraph" w:styleId="ab">
    <w:name w:val="footer"/>
    <w:basedOn w:val="a"/>
    <w:link w:val="ac"/>
    <w:uiPriority w:val="99"/>
    <w:rsid w:val="00F710FD"/>
    <w:pPr>
      <w:tabs>
        <w:tab w:val="center" w:pos="4677"/>
        <w:tab w:val="right" w:pos="9355"/>
      </w:tabs>
    </w:pPr>
  </w:style>
  <w:style w:type="character" w:customStyle="1" w:styleId="FooterChar">
    <w:name w:val="Footer Char"/>
    <w:basedOn w:val="a0"/>
    <w:uiPriority w:val="99"/>
    <w:semiHidden/>
    <w:locked/>
    <w:rsid w:val="00F710FD"/>
    <w:rPr>
      <w:rFonts w:cs="Times New Roman"/>
    </w:rPr>
  </w:style>
  <w:style w:type="character" w:customStyle="1" w:styleId="ac">
    <w:name w:val="Нижний колонтитул Знак"/>
    <w:basedOn w:val="a0"/>
    <w:link w:val="ab"/>
    <w:uiPriority w:val="99"/>
    <w:locked/>
    <w:rsid w:val="00F710FD"/>
    <w:rPr>
      <w:rFonts w:ascii="Calibri" w:hAnsi="Calibri" w:cs="Times New Roman"/>
      <w:lang w:eastAsia="ru-RU"/>
    </w:rPr>
  </w:style>
  <w:style w:type="paragraph" w:styleId="ad">
    <w:name w:val="List Paragraph"/>
    <w:basedOn w:val="a"/>
    <w:uiPriority w:val="99"/>
    <w:qFormat/>
    <w:rsid w:val="00F710FD"/>
    <w:pPr>
      <w:ind w:left="720"/>
      <w:contextualSpacing/>
    </w:pPr>
  </w:style>
  <w:style w:type="paragraph" w:styleId="21">
    <w:name w:val="Body Text 2"/>
    <w:basedOn w:val="a"/>
    <w:link w:val="22"/>
    <w:uiPriority w:val="99"/>
    <w:rsid w:val="00F710FD"/>
    <w:pPr>
      <w:widowControl w:val="0"/>
      <w:autoSpaceDE w:val="0"/>
      <w:autoSpaceDN w:val="0"/>
      <w:adjustRightInd w:val="0"/>
      <w:spacing w:after="120" w:line="480" w:lineRule="auto"/>
    </w:pPr>
    <w:rPr>
      <w:rFonts w:ascii="Arial" w:hAnsi="Arial" w:cs="Arial"/>
      <w:sz w:val="20"/>
      <w:szCs w:val="20"/>
    </w:rPr>
  </w:style>
  <w:style w:type="character" w:customStyle="1" w:styleId="BodyText2Char">
    <w:name w:val="Body Text 2 Char"/>
    <w:basedOn w:val="a0"/>
    <w:uiPriority w:val="99"/>
    <w:semiHidden/>
    <w:locked/>
    <w:rsid w:val="00F710FD"/>
    <w:rPr>
      <w:rFonts w:cs="Times New Roman"/>
    </w:rPr>
  </w:style>
  <w:style w:type="character" w:customStyle="1" w:styleId="22">
    <w:name w:val="Основной текст 2 Знак"/>
    <w:basedOn w:val="a0"/>
    <w:link w:val="21"/>
    <w:uiPriority w:val="99"/>
    <w:locked/>
    <w:rsid w:val="00F710FD"/>
    <w:rPr>
      <w:rFonts w:ascii="Arial" w:hAnsi="Arial" w:cs="Arial"/>
      <w:sz w:val="20"/>
      <w:szCs w:val="20"/>
      <w:lang w:eastAsia="ru-RU"/>
    </w:rPr>
  </w:style>
  <w:style w:type="character" w:customStyle="1" w:styleId="ae">
    <w:name w:val="Знак Знак"/>
    <w:uiPriority w:val="99"/>
    <w:rsid w:val="00F710FD"/>
    <w:rPr>
      <w:rFonts w:ascii="Arial" w:hAnsi="Arial"/>
    </w:rPr>
  </w:style>
  <w:style w:type="paragraph" w:styleId="af">
    <w:name w:val="No Spacing"/>
    <w:uiPriority w:val="99"/>
    <w:qFormat/>
    <w:rsid w:val="00F710FD"/>
    <w:rPr>
      <w:rFonts w:eastAsia="Times New Roman"/>
    </w:rPr>
  </w:style>
  <w:style w:type="paragraph" w:customStyle="1" w:styleId="23">
    <w:name w:val="Обычный (выровненный 2)"/>
    <w:basedOn w:val="a"/>
    <w:link w:val="24"/>
    <w:uiPriority w:val="99"/>
    <w:rsid w:val="00F710FD"/>
    <w:pPr>
      <w:spacing w:after="0" w:line="240" w:lineRule="auto"/>
      <w:jc w:val="center"/>
    </w:pPr>
    <w:rPr>
      <w:rFonts w:ascii="Cambria" w:eastAsia="Calibri" w:hAnsi="Cambria"/>
      <w:sz w:val="20"/>
      <w:szCs w:val="20"/>
    </w:rPr>
  </w:style>
  <w:style w:type="character" w:customStyle="1" w:styleId="24">
    <w:name w:val="Обычный (выровненный 2) Знак"/>
    <w:link w:val="23"/>
    <w:uiPriority w:val="99"/>
    <w:locked/>
    <w:rsid w:val="00F710FD"/>
    <w:rPr>
      <w:rFonts w:ascii="Cambria" w:hAnsi="Cambria"/>
      <w:sz w:val="20"/>
    </w:rPr>
  </w:style>
  <w:style w:type="paragraph" w:styleId="31">
    <w:name w:val="Body Text Indent 3"/>
    <w:basedOn w:val="a"/>
    <w:link w:val="32"/>
    <w:uiPriority w:val="99"/>
    <w:rsid w:val="00F710FD"/>
    <w:pPr>
      <w:spacing w:after="120"/>
      <w:ind w:left="283"/>
    </w:pPr>
    <w:rPr>
      <w:sz w:val="16"/>
      <w:szCs w:val="16"/>
    </w:rPr>
  </w:style>
  <w:style w:type="character" w:customStyle="1" w:styleId="32">
    <w:name w:val="Основной текст с отступом 3 Знак"/>
    <w:basedOn w:val="a0"/>
    <w:link w:val="31"/>
    <w:uiPriority w:val="99"/>
    <w:locked/>
    <w:rsid w:val="00F710FD"/>
    <w:rPr>
      <w:rFonts w:ascii="Calibri" w:hAnsi="Calibri" w:cs="Times New Roman"/>
      <w:sz w:val="16"/>
      <w:szCs w:val="16"/>
      <w:lang w:eastAsia="ru-RU"/>
    </w:rPr>
  </w:style>
  <w:style w:type="paragraph" w:customStyle="1" w:styleId="11">
    <w:name w:val="Цитата1"/>
    <w:basedOn w:val="a"/>
    <w:uiPriority w:val="99"/>
    <w:rsid w:val="00F710FD"/>
    <w:pPr>
      <w:spacing w:after="0" w:line="240" w:lineRule="auto"/>
      <w:ind w:left="284" w:right="-1050"/>
      <w:jc w:val="both"/>
    </w:pPr>
    <w:rPr>
      <w:rFonts w:ascii="Times New Roman" w:hAnsi="Times New Roman"/>
      <w:sz w:val="24"/>
      <w:szCs w:val="20"/>
      <w:lang w:eastAsia="ar-SA"/>
    </w:rPr>
  </w:style>
  <w:style w:type="paragraph" w:customStyle="1" w:styleId="12">
    <w:name w:val="Основной текст1"/>
    <w:basedOn w:val="a"/>
    <w:uiPriority w:val="99"/>
    <w:rsid w:val="00F710FD"/>
    <w:pPr>
      <w:widowControl w:val="0"/>
      <w:snapToGrid w:val="0"/>
      <w:spacing w:after="0" w:line="240" w:lineRule="auto"/>
      <w:ind w:right="271"/>
      <w:jc w:val="both"/>
    </w:pPr>
    <w:rPr>
      <w:rFonts w:ascii="Times New Roman" w:hAnsi="Times New Roman"/>
      <w:sz w:val="24"/>
      <w:szCs w:val="20"/>
    </w:rPr>
  </w:style>
  <w:style w:type="paragraph" w:styleId="af0">
    <w:name w:val="Subtitle"/>
    <w:basedOn w:val="a"/>
    <w:link w:val="af1"/>
    <w:uiPriority w:val="99"/>
    <w:qFormat/>
    <w:rsid w:val="00F710FD"/>
    <w:pPr>
      <w:spacing w:after="0" w:line="240" w:lineRule="auto"/>
      <w:jc w:val="both"/>
    </w:pPr>
    <w:rPr>
      <w:rFonts w:ascii="Times New Roman" w:hAnsi="Times New Roman"/>
      <w:b/>
      <w:bCs/>
      <w:sz w:val="24"/>
      <w:szCs w:val="24"/>
    </w:rPr>
  </w:style>
  <w:style w:type="character" w:customStyle="1" w:styleId="af1">
    <w:name w:val="Подзаголовок Знак"/>
    <w:basedOn w:val="a0"/>
    <w:link w:val="af0"/>
    <w:uiPriority w:val="99"/>
    <w:locked/>
    <w:rsid w:val="00F710FD"/>
    <w:rPr>
      <w:rFonts w:ascii="Times New Roman" w:hAnsi="Times New Roman" w:cs="Times New Roman"/>
      <w:b/>
      <w:bCs/>
      <w:sz w:val="24"/>
      <w:szCs w:val="24"/>
    </w:rPr>
  </w:style>
  <w:style w:type="paragraph" w:styleId="af2">
    <w:name w:val="Title"/>
    <w:basedOn w:val="a"/>
    <w:link w:val="af3"/>
    <w:uiPriority w:val="99"/>
    <w:qFormat/>
    <w:rsid w:val="00F710FD"/>
    <w:pPr>
      <w:autoSpaceDE w:val="0"/>
      <w:autoSpaceDN w:val="0"/>
      <w:spacing w:after="0" w:line="240" w:lineRule="auto"/>
      <w:jc w:val="center"/>
    </w:pPr>
    <w:rPr>
      <w:rFonts w:ascii="Times New Roman" w:hAnsi="Times New Roman"/>
      <w:b/>
      <w:bCs/>
      <w:sz w:val="28"/>
      <w:szCs w:val="28"/>
    </w:rPr>
  </w:style>
  <w:style w:type="character" w:customStyle="1" w:styleId="af3">
    <w:name w:val="Название Знак"/>
    <w:basedOn w:val="a0"/>
    <w:link w:val="af2"/>
    <w:uiPriority w:val="99"/>
    <w:locked/>
    <w:rsid w:val="00F710FD"/>
    <w:rPr>
      <w:rFonts w:ascii="Times New Roman" w:hAnsi="Times New Roman" w:cs="Times New Roman"/>
      <w:b/>
      <w:bCs/>
      <w:sz w:val="28"/>
      <w:szCs w:val="28"/>
    </w:rPr>
  </w:style>
  <w:style w:type="character" w:customStyle="1" w:styleId="BodyTextIndentChar">
    <w:name w:val="Body Text Indent Char"/>
    <w:uiPriority w:val="99"/>
    <w:locked/>
    <w:rsid w:val="00F710FD"/>
    <w:rPr>
      <w:sz w:val="24"/>
    </w:rPr>
  </w:style>
  <w:style w:type="paragraph" w:styleId="af4">
    <w:name w:val="Body Text Indent"/>
    <w:basedOn w:val="a"/>
    <w:link w:val="af5"/>
    <w:uiPriority w:val="99"/>
    <w:rsid w:val="00F710FD"/>
    <w:pPr>
      <w:spacing w:after="120" w:line="240" w:lineRule="auto"/>
      <w:ind w:left="283"/>
    </w:pPr>
    <w:rPr>
      <w:rFonts w:eastAsia="Calibri"/>
      <w:sz w:val="24"/>
      <w:szCs w:val="24"/>
    </w:rPr>
  </w:style>
  <w:style w:type="character" w:customStyle="1" w:styleId="af5">
    <w:name w:val="Основной текст с отступом Знак"/>
    <w:basedOn w:val="a0"/>
    <w:link w:val="af4"/>
    <w:uiPriority w:val="99"/>
    <w:semiHidden/>
    <w:locked/>
    <w:rsid w:val="007751B0"/>
    <w:rPr>
      <w:rFonts w:eastAsia="Times New Roman" w:cs="Times New Roman"/>
    </w:rPr>
  </w:style>
  <w:style w:type="character" w:customStyle="1" w:styleId="13">
    <w:name w:val="Основной текст с отступом Знак1"/>
    <w:basedOn w:val="a0"/>
    <w:uiPriority w:val="99"/>
    <w:rsid w:val="00F710FD"/>
    <w:rPr>
      <w:rFonts w:ascii="Calibri" w:hAnsi="Calibri" w:cs="Times New Roman"/>
      <w:lang w:eastAsia="ru-RU"/>
    </w:rPr>
  </w:style>
  <w:style w:type="table" w:customStyle="1" w:styleId="210">
    <w:name w:val="Сетка таблицы21"/>
    <w:uiPriority w:val="99"/>
    <w:rsid w:val="005E367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semiHidden/>
    <w:rsid w:val="005E367E"/>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5E367E"/>
    <w:rPr>
      <w:rFonts w:ascii="Tahoma" w:hAnsi="Tahoma" w:cs="Tahoma"/>
      <w:sz w:val="16"/>
      <w:szCs w:val="16"/>
      <w:lang w:eastAsia="ru-RU"/>
    </w:rPr>
  </w:style>
  <w:style w:type="table" w:customStyle="1" w:styleId="14">
    <w:name w:val="Сетка таблицы1"/>
    <w:uiPriority w:val="99"/>
    <w:rsid w:val="005E367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5E36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5E36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5E367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5E367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5E367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uiPriority w:val="99"/>
    <w:qFormat/>
    <w:rsid w:val="005E367E"/>
    <w:pPr>
      <w:spacing w:after="0" w:line="240" w:lineRule="auto"/>
      <w:jc w:val="both"/>
    </w:pPr>
    <w:rPr>
      <w:rFonts w:ascii="Times New Roman" w:hAnsi="Times New Roman"/>
      <w:sz w:val="24"/>
      <w:szCs w:val="20"/>
    </w:rPr>
  </w:style>
  <w:style w:type="character" w:customStyle="1" w:styleId="FontStyle30">
    <w:name w:val="Font Style30"/>
    <w:uiPriority w:val="99"/>
    <w:rsid w:val="005E367E"/>
    <w:rPr>
      <w:rFonts w:ascii="Times New Roman" w:hAnsi="Times New Roman"/>
      <w:b/>
      <w:sz w:val="22"/>
    </w:rPr>
  </w:style>
  <w:style w:type="paragraph" w:customStyle="1" w:styleId="Style1">
    <w:name w:val="Style1"/>
    <w:basedOn w:val="a"/>
    <w:uiPriority w:val="99"/>
    <w:rsid w:val="005E367E"/>
    <w:pPr>
      <w:widowControl w:val="0"/>
      <w:suppressAutoHyphens/>
      <w:spacing w:after="0" w:line="278" w:lineRule="exact"/>
      <w:jc w:val="center"/>
    </w:pPr>
    <w:rPr>
      <w:rFonts w:ascii="Times New Roman" w:eastAsia="Calibri" w:hAnsi="Times New Roman"/>
      <w:kern w:val="1"/>
      <w:sz w:val="24"/>
      <w:szCs w:val="24"/>
      <w:lang w:eastAsia="en-US"/>
    </w:rPr>
  </w:style>
  <w:style w:type="character" w:styleId="af9">
    <w:name w:val="Strong"/>
    <w:basedOn w:val="a0"/>
    <w:uiPriority w:val="99"/>
    <w:qFormat/>
    <w:rsid w:val="005E367E"/>
    <w:rPr>
      <w:rFonts w:cs="Times New Roman"/>
      <w:b/>
    </w:rPr>
  </w:style>
  <w:style w:type="paragraph" w:customStyle="1" w:styleId="ConsPlusCell">
    <w:name w:val="ConsPlusCell"/>
    <w:uiPriority w:val="99"/>
    <w:rsid w:val="005E367E"/>
    <w:pPr>
      <w:widowControl w:val="0"/>
      <w:autoSpaceDE w:val="0"/>
      <w:autoSpaceDN w:val="0"/>
      <w:adjustRightInd w:val="0"/>
    </w:pPr>
    <w:rPr>
      <w:rFonts w:ascii="Arial" w:eastAsia="Times New Roman" w:hAnsi="Arial" w:cs="Arial"/>
      <w:sz w:val="20"/>
      <w:szCs w:val="20"/>
    </w:rPr>
  </w:style>
  <w:style w:type="paragraph" w:customStyle="1" w:styleId="15">
    <w:name w:val="Обычный1"/>
    <w:uiPriority w:val="99"/>
    <w:rsid w:val="005E367E"/>
    <w:pPr>
      <w:suppressAutoHyphens/>
      <w:snapToGrid w:val="0"/>
      <w:spacing w:before="100" w:after="100"/>
    </w:pPr>
    <w:rPr>
      <w:rFonts w:ascii="Times New Roman" w:hAnsi="Times New Roman"/>
      <w:sz w:val="24"/>
      <w:szCs w:val="20"/>
      <w:lang w:eastAsia="ar-SA"/>
    </w:rPr>
  </w:style>
  <w:style w:type="paragraph" w:styleId="afa">
    <w:name w:val="footnote text"/>
    <w:basedOn w:val="a"/>
    <w:link w:val="afb"/>
    <w:uiPriority w:val="99"/>
    <w:rsid w:val="005E367E"/>
    <w:pPr>
      <w:spacing w:after="0" w:line="240" w:lineRule="auto"/>
    </w:pPr>
    <w:rPr>
      <w:rFonts w:ascii="Times New Roman" w:hAnsi="Times New Roman"/>
      <w:sz w:val="20"/>
      <w:szCs w:val="20"/>
    </w:rPr>
  </w:style>
  <w:style w:type="character" w:customStyle="1" w:styleId="afb">
    <w:name w:val="Текст сноски Знак"/>
    <w:basedOn w:val="a0"/>
    <w:link w:val="afa"/>
    <w:uiPriority w:val="99"/>
    <w:locked/>
    <w:rsid w:val="005E367E"/>
    <w:rPr>
      <w:rFonts w:ascii="Times New Roman" w:hAnsi="Times New Roman" w:cs="Times New Roman"/>
      <w:sz w:val="20"/>
      <w:szCs w:val="20"/>
      <w:lang w:eastAsia="ru-RU"/>
    </w:rPr>
  </w:style>
  <w:style w:type="character" w:styleId="afc">
    <w:name w:val="footnote reference"/>
    <w:basedOn w:val="a0"/>
    <w:uiPriority w:val="99"/>
    <w:rsid w:val="005E367E"/>
    <w:rPr>
      <w:rFonts w:cs="Times New Roman"/>
      <w:vertAlign w:val="superscript"/>
    </w:rPr>
  </w:style>
  <w:style w:type="character" w:styleId="afd">
    <w:name w:val="FollowedHyperlink"/>
    <w:basedOn w:val="a0"/>
    <w:uiPriority w:val="99"/>
    <w:rsid w:val="005E367E"/>
    <w:rPr>
      <w:rFonts w:cs="Times New Roman"/>
      <w:color w:val="800080"/>
      <w:u w:val="single"/>
    </w:rPr>
  </w:style>
  <w:style w:type="paragraph" w:customStyle="1" w:styleId="16">
    <w:name w:val="Абзац списка1"/>
    <w:basedOn w:val="a"/>
    <w:uiPriority w:val="99"/>
    <w:rsid w:val="005E367E"/>
    <w:pPr>
      <w:ind w:left="720"/>
      <w:contextualSpacing/>
    </w:pPr>
    <w:rPr>
      <w:lang w:eastAsia="en-US"/>
    </w:rPr>
  </w:style>
  <w:style w:type="paragraph" w:customStyle="1" w:styleId="style13211801960000000727msonormal">
    <w:name w:val="style_13211801960000000727msonormal"/>
    <w:basedOn w:val="a"/>
    <w:uiPriority w:val="99"/>
    <w:rsid w:val="005E367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5E367E"/>
    <w:rPr>
      <w:rFonts w:cs="Times New Roman"/>
    </w:rPr>
  </w:style>
  <w:style w:type="paragraph" w:customStyle="1" w:styleId="afe">
    <w:name w:val="Содержимое таблицы"/>
    <w:basedOn w:val="a"/>
    <w:uiPriority w:val="99"/>
    <w:rsid w:val="005E367E"/>
    <w:pPr>
      <w:widowControl w:val="0"/>
      <w:suppressLineNumbers/>
      <w:suppressAutoHyphens/>
      <w:spacing w:after="0" w:line="240" w:lineRule="auto"/>
    </w:pPr>
    <w:rPr>
      <w:rFonts w:ascii="Times New Roman" w:eastAsia="Calibri" w:hAnsi="Times New Roman" w:cs="DejaVu Sans"/>
      <w:kern w:val="1"/>
      <w:sz w:val="24"/>
      <w:szCs w:val="24"/>
      <w:lang w:eastAsia="hi-IN" w:bidi="hi-IN"/>
    </w:rPr>
  </w:style>
  <w:style w:type="character" w:styleId="aff">
    <w:name w:val="page number"/>
    <w:basedOn w:val="a0"/>
    <w:uiPriority w:val="99"/>
    <w:rsid w:val="005E367E"/>
    <w:rPr>
      <w:rFonts w:cs="Times New Roman"/>
    </w:rPr>
  </w:style>
  <w:style w:type="table" w:customStyle="1" w:styleId="6">
    <w:name w:val="Сетка таблицы6"/>
    <w:uiPriority w:val="99"/>
    <w:rsid w:val="005E367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uiPriority w:val="99"/>
    <w:rsid w:val="005E36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D07D4"/>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0FD"/>
    <w:pPr>
      <w:spacing w:after="200" w:line="276" w:lineRule="auto"/>
    </w:pPr>
    <w:rPr>
      <w:rFonts w:eastAsia="Times New Roman"/>
    </w:rPr>
  </w:style>
  <w:style w:type="paragraph" w:styleId="1">
    <w:name w:val="heading 1"/>
    <w:basedOn w:val="a"/>
    <w:next w:val="a"/>
    <w:link w:val="10"/>
    <w:uiPriority w:val="99"/>
    <w:qFormat/>
    <w:rsid w:val="00F710FD"/>
    <w:pPr>
      <w:keepNext/>
      <w:spacing w:after="280" w:line="240" w:lineRule="auto"/>
      <w:jc w:val="center"/>
      <w:outlineLvl w:val="0"/>
    </w:pPr>
    <w:rPr>
      <w:rFonts w:ascii="Arial Black" w:hAnsi="Arial Black" w:cs="Arial Black"/>
      <w:caps/>
      <w:kern w:val="32"/>
      <w:sz w:val="32"/>
      <w:szCs w:val="32"/>
    </w:rPr>
  </w:style>
  <w:style w:type="paragraph" w:styleId="2">
    <w:name w:val="heading 2"/>
    <w:basedOn w:val="a"/>
    <w:next w:val="a"/>
    <w:link w:val="20"/>
    <w:uiPriority w:val="99"/>
    <w:qFormat/>
    <w:rsid w:val="005E367E"/>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5E367E"/>
    <w:pPr>
      <w:keepNext/>
      <w:spacing w:after="0" w:line="240" w:lineRule="auto"/>
      <w:jc w:val="right"/>
      <w:outlineLvl w:val="2"/>
    </w:pPr>
    <w:rPr>
      <w:rFonts w:ascii="Times New Roman" w:hAnsi="Times New Roman"/>
      <w:sz w:val="24"/>
      <w:szCs w:val="20"/>
    </w:rPr>
  </w:style>
  <w:style w:type="paragraph" w:styleId="5">
    <w:name w:val="heading 5"/>
    <w:basedOn w:val="a"/>
    <w:next w:val="a"/>
    <w:link w:val="50"/>
    <w:uiPriority w:val="99"/>
    <w:qFormat/>
    <w:rsid w:val="005E367E"/>
    <w:pPr>
      <w:spacing w:before="240" w:after="60" w:line="240" w:lineRule="auto"/>
      <w:outlineLvl w:val="4"/>
    </w:pPr>
    <w:rPr>
      <w:rFonts w:ascii="Times New Roman" w:hAnsi="Times New Roman"/>
      <w:b/>
      <w:bCs/>
      <w:i/>
      <w:iCs/>
      <w:sz w:val="26"/>
      <w:szCs w:val="26"/>
    </w:rPr>
  </w:style>
  <w:style w:type="paragraph" w:styleId="8">
    <w:name w:val="heading 8"/>
    <w:basedOn w:val="a"/>
    <w:next w:val="a"/>
    <w:link w:val="80"/>
    <w:uiPriority w:val="99"/>
    <w:qFormat/>
    <w:rsid w:val="005E367E"/>
    <w:pPr>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10FD"/>
    <w:rPr>
      <w:rFonts w:ascii="Arial Black" w:hAnsi="Arial Black" w:cs="Arial Black"/>
      <w:caps/>
      <w:kern w:val="32"/>
      <w:sz w:val="32"/>
      <w:szCs w:val="32"/>
      <w:lang w:eastAsia="ru-RU"/>
    </w:rPr>
  </w:style>
  <w:style w:type="character" w:customStyle="1" w:styleId="20">
    <w:name w:val="Заголовок 2 Знак"/>
    <w:basedOn w:val="a0"/>
    <w:link w:val="2"/>
    <w:uiPriority w:val="99"/>
    <w:locked/>
    <w:rsid w:val="005E367E"/>
    <w:rPr>
      <w:rFonts w:ascii="Arial" w:hAnsi="Arial" w:cs="Arial"/>
      <w:b/>
      <w:bCs/>
      <w:i/>
      <w:iCs/>
      <w:sz w:val="28"/>
      <w:szCs w:val="28"/>
      <w:lang w:eastAsia="ru-RU"/>
    </w:rPr>
  </w:style>
  <w:style w:type="character" w:customStyle="1" w:styleId="30">
    <w:name w:val="Заголовок 3 Знак"/>
    <w:basedOn w:val="a0"/>
    <w:link w:val="3"/>
    <w:uiPriority w:val="99"/>
    <w:locked/>
    <w:rsid w:val="005E367E"/>
    <w:rPr>
      <w:rFonts w:ascii="Times New Roman" w:hAnsi="Times New Roman" w:cs="Times New Roman"/>
      <w:sz w:val="20"/>
      <w:szCs w:val="20"/>
      <w:lang w:eastAsia="ru-RU"/>
    </w:rPr>
  </w:style>
  <w:style w:type="character" w:customStyle="1" w:styleId="50">
    <w:name w:val="Заголовок 5 Знак"/>
    <w:basedOn w:val="a0"/>
    <w:link w:val="5"/>
    <w:uiPriority w:val="99"/>
    <w:locked/>
    <w:rsid w:val="005E367E"/>
    <w:rPr>
      <w:rFonts w:ascii="Times New Roman" w:hAnsi="Times New Roman" w:cs="Times New Roman"/>
      <w:b/>
      <w:bCs/>
      <w:i/>
      <w:iCs/>
      <w:sz w:val="26"/>
      <w:szCs w:val="26"/>
      <w:lang w:eastAsia="ru-RU"/>
    </w:rPr>
  </w:style>
  <w:style w:type="character" w:customStyle="1" w:styleId="80">
    <w:name w:val="Заголовок 8 Знак"/>
    <w:basedOn w:val="a0"/>
    <w:link w:val="8"/>
    <w:uiPriority w:val="99"/>
    <w:locked/>
    <w:rsid w:val="005E367E"/>
    <w:rPr>
      <w:rFonts w:ascii="Times New Roman" w:hAnsi="Times New Roman" w:cs="Times New Roman"/>
      <w:i/>
      <w:iCs/>
      <w:sz w:val="24"/>
      <w:szCs w:val="24"/>
      <w:lang w:eastAsia="ru-RU"/>
    </w:rPr>
  </w:style>
  <w:style w:type="table" w:styleId="a3">
    <w:name w:val="Table Grid"/>
    <w:basedOn w:val="a1"/>
    <w:uiPriority w:val="99"/>
    <w:rsid w:val="00F710FD"/>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rsid w:val="00F710FD"/>
    <w:pPr>
      <w:spacing w:before="100" w:beforeAutospacing="1" w:after="100" w:afterAutospacing="1" w:line="240" w:lineRule="auto"/>
    </w:pPr>
    <w:rPr>
      <w:rFonts w:ascii="Times New Roman" w:hAnsi="Times New Roman"/>
      <w:sz w:val="24"/>
      <w:szCs w:val="24"/>
    </w:rPr>
  </w:style>
  <w:style w:type="character" w:styleId="a5">
    <w:name w:val="Emphasis"/>
    <w:basedOn w:val="a0"/>
    <w:uiPriority w:val="99"/>
    <w:qFormat/>
    <w:rsid w:val="00F710FD"/>
    <w:rPr>
      <w:rFonts w:cs="Times New Roman"/>
      <w:i/>
    </w:rPr>
  </w:style>
  <w:style w:type="paragraph" w:styleId="a6">
    <w:name w:val="Body Text"/>
    <w:basedOn w:val="a"/>
    <w:link w:val="a7"/>
    <w:uiPriority w:val="99"/>
    <w:rsid w:val="00F710FD"/>
    <w:pPr>
      <w:spacing w:after="120" w:line="240" w:lineRule="auto"/>
    </w:pPr>
    <w:rPr>
      <w:rFonts w:ascii="Times New Roman" w:hAnsi="Times New Roman"/>
      <w:sz w:val="24"/>
      <w:szCs w:val="24"/>
    </w:rPr>
  </w:style>
  <w:style w:type="character" w:customStyle="1" w:styleId="a7">
    <w:name w:val="Основной текст Знак"/>
    <w:basedOn w:val="a0"/>
    <w:link w:val="a6"/>
    <w:uiPriority w:val="99"/>
    <w:locked/>
    <w:rsid w:val="00F710FD"/>
    <w:rPr>
      <w:rFonts w:ascii="Times New Roman" w:hAnsi="Times New Roman" w:cs="Times New Roman"/>
      <w:sz w:val="24"/>
      <w:szCs w:val="24"/>
    </w:rPr>
  </w:style>
  <w:style w:type="paragraph" w:customStyle="1" w:styleId="consplusnonformat">
    <w:name w:val="consplusnonformat"/>
    <w:basedOn w:val="a"/>
    <w:uiPriority w:val="99"/>
    <w:rsid w:val="00F710FD"/>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rsid w:val="00F710FD"/>
    <w:rPr>
      <w:rFonts w:cs="Times New Roman"/>
      <w:color w:val="0000FF"/>
      <w:u w:val="single"/>
    </w:rPr>
  </w:style>
  <w:style w:type="paragraph" w:styleId="a9">
    <w:name w:val="header"/>
    <w:basedOn w:val="a"/>
    <w:link w:val="aa"/>
    <w:uiPriority w:val="99"/>
    <w:rsid w:val="00F710FD"/>
    <w:pPr>
      <w:tabs>
        <w:tab w:val="center" w:pos="4677"/>
        <w:tab w:val="right" w:pos="9355"/>
      </w:tabs>
    </w:pPr>
  </w:style>
  <w:style w:type="character" w:customStyle="1" w:styleId="HeaderChar">
    <w:name w:val="Header Char"/>
    <w:basedOn w:val="a0"/>
    <w:uiPriority w:val="99"/>
    <w:semiHidden/>
    <w:locked/>
    <w:rsid w:val="00F710FD"/>
    <w:rPr>
      <w:rFonts w:cs="Times New Roman"/>
    </w:rPr>
  </w:style>
  <w:style w:type="character" w:customStyle="1" w:styleId="aa">
    <w:name w:val="Верхний колонтитул Знак"/>
    <w:basedOn w:val="a0"/>
    <w:link w:val="a9"/>
    <w:uiPriority w:val="99"/>
    <w:locked/>
    <w:rsid w:val="00F710FD"/>
    <w:rPr>
      <w:rFonts w:ascii="Calibri" w:hAnsi="Calibri" w:cs="Times New Roman"/>
      <w:lang w:eastAsia="ru-RU"/>
    </w:rPr>
  </w:style>
  <w:style w:type="paragraph" w:styleId="ab">
    <w:name w:val="footer"/>
    <w:basedOn w:val="a"/>
    <w:link w:val="ac"/>
    <w:uiPriority w:val="99"/>
    <w:rsid w:val="00F710FD"/>
    <w:pPr>
      <w:tabs>
        <w:tab w:val="center" w:pos="4677"/>
        <w:tab w:val="right" w:pos="9355"/>
      </w:tabs>
    </w:pPr>
  </w:style>
  <w:style w:type="character" w:customStyle="1" w:styleId="FooterChar">
    <w:name w:val="Footer Char"/>
    <w:basedOn w:val="a0"/>
    <w:uiPriority w:val="99"/>
    <w:semiHidden/>
    <w:locked/>
    <w:rsid w:val="00F710FD"/>
    <w:rPr>
      <w:rFonts w:cs="Times New Roman"/>
    </w:rPr>
  </w:style>
  <w:style w:type="character" w:customStyle="1" w:styleId="ac">
    <w:name w:val="Нижний колонтитул Знак"/>
    <w:basedOn w:val="a0"/>
    <w:link w:val="ab"/>
    <w:uiPriority w:val="99"/>
    <w:locked/>
    <w:rsid w:val="00F710FD"/>
    <w:rPr>
      <w:rFonts w:ascii="Calibri" w:hAnsi="Calibri" w:cs="Times New Roman"/>
      <w:lang w:eastAsia="ru-RU"/>
    </w:rPr>
  </w:style>
  <w:style w:type="paragraph" w:styleId="ad">
    <w:name w:val="List Paragraph"/>
    <w:basedOn w:val="a"/>
    <w:uiPriority w:val="99"/>
    <w:qFormat/>
    <w:rsid w:val="00F710FD"/>
    <w:pPr>
      <w:ind w:left="720"/>
      <w:contextualSpacing/>
    </w:pPr>
  </w:style>
  <w:style w:type="paragraph" w:styleId="21">
    <w:name w:val="Body Text 2"/>
    <w:basedOn w:val="a"/>
    <w:link w:val="22"/>
    <w:uiPriority w:val="99"/>
    <w:rsid w:val="00F710FD"/>
    <w:pPr>
      <w:widowControl w:val="0"/>
      <w:autoSpaceDE w:val="0"/>
      <w:autoSpaceDN w:val="0"/>
      <w:adjustRightInd w:val="0"/>
      <w:spacing w:after="120" w:line="480" w:lineRule="auto"/>
    </w:pPr>
    <w:rPr>
      <w:rFonts w:ascii="Arial" w:hAnsi="Arial" w:cs="Arial"/>
      <w:sz w:val="20"/>
      <w:szCs w:val="20"/>
    </w:rPr>
  </w:style>
  <w:style w:type="character" w:customStyle="1" w:styleId="BodyText2Char">
    <w:name w:val="Body Text 2 Char"/>
    <w:basedOn w:val="a0"/>
    <w:uiPriority w:val="99"/>
    <w:semiHidden/>
    <w:locked/>
    <w:rsid w:val="00F710FD"/>
    <w:rPr>
      <w:rFonts w:cs="Times New Roman"/>
    </w:rPr>
  </w:style>
  <w:style w:type="character" w:customStyle="1" w:styleId="22">
    <w:name w:val="Основной текст 2 Знак"/>
    <w:basedOn w:val="a0"/>
    <w:link w:val="21"/>
    <w:uiPriority w:val="99"/>
    <w:locked/>
    <w:rsid w:val="00F710FD"/>
    <w:rPr>
      <w:rFonts w:ascii="Arial" w:hAnsi="Arial" w:cs="Arial"/>
      <w:sz w:val="20"/>
      <w:szCs w:val="20"/>
      <w:lang w:eastAsia="ru-RU"/>
    </w:rPr>
  </w:style>
  <w:style w:type="character" w:customStyle="1" w:styleId="ae">
    <w:name w:val="Знак Знак"/>
    <w:uiPriority w:val="99"/>
    <w:rsid w:val="00F710FD"/>
    <w:rPr>
      <w:rFonts w:ascii="Arial" w:hAnsi="Arial"/>
    </w:rPr>
  </w:style>
  <w:style w:type="paragraph" w:styleId="af">
    <w:name w:val="No Spacing"/>
    <w:uiPriority w:val="99"/>
    <w:qFormat/>
    <w:rsid w:val="00F710FD"/>
    <w:rPr>
      <w:rFonts w:eastAsia="Times New Roman"/>
    </w:rPr>
  </w:style>
  <w:style w:type="paragraph" w:customStyle="1" w:styleId="23">
    <w:name w:val="Обычный (выровненный 2)"/>
    <w:basedOn w:val="a"/>
    <w:link w:val="24"/>
    <w:uiPriority w:val="99"/>
    <w:rsid w:val="00F710FD"/>
    <w:pPr>
      <w:spacing w:after="0" w:line="240" w:lineRule="auto"/>
      <w:jc w:val="center"/>
    </w:pPr>
    <w:rPr>
      <w:rFonts w:ascii="Cambria" w:eastAsia="Calibri" w:hAnsi="Cambria"/>
      <w:sz w:val="20"/>
      <w:szCs w:val="20"/>
    </w:rPr>
  </w:style>
  <w:style w:type="character" w:customStyle="1" w:styleId="24">
    <w:name w:val="Обычный (выровненный 2) Знак"/>
    <w:link w:val="23"/>
    <w:uiPriority w:val="99"/>
    <w:locked/>
    <w:rsid w:val="00F710FD"/>
    <w:rPr>
      <w:rFonts w:ascii="Cambria" w:hAnsi="Cambria"/>
      <w:sz w:val="20"/>
    </w:rPr>
  </w:style>
  <w:style w:type="paragraph" w:styleId="31">
    <w:name w:val="Body Text Indent 3"/>
    <w:basedOn w:val="a"/>
    <w:link w:val="32"/>
    <w:uiPriority w:val="99"/>
    <w:rsid w:val="00F710FD"/>
    <w:pPr>
      <w:spacing w:after="120"/>
      <w:ind w:left="283"/>
    </w:pPr>
    <w:rPr>
      <w:sz w:val="16"/>
      <w:szCs w:val="16"/>
    </w:rPr>
  </w:style>
  <w:style w:type="character" w:customStyle="1" w:styleId="32">
    <w:name w:val="Основной текст с отступом 3 Знак"/>
    <w:basedOn w:val="a0"/>
    <w:link w:val="31"/>
    <w:uiPriority w:val="99"/>
    <w:locked/>
    <w:rsid w:val="00F710FD"/>
    <w:rPr>
      <w:rFonts w:ascii="Calibri" w:hAnsi="Calibri" w:cs="Times New Roman"/>
      <w:sz w:val="16"/>
      <w:szCs w:val="16"/>
      <w:lang w:eastAsia="ru-RU"/>
    </w:rPr>
  </w:style>
  <w:style w:type="paragraph" w:customStyle="1" w:styleId="11">
    <w:name w:val="Цитата1"/>
    <w:basedOn w:val="a"/>
    <w:uiPriority w:val="99"/>
    <w:rsid w:val="00F710FD"/>
    <w:pPr>
      <w:spacing w:after="0" w:line="240" w:lineRule="auto"/>
      <w:ind w:left="284" w:right="-1050"/>
      <w:jc w:val="both"/>
    </w:pPr>
    <w:rPr>
      <w:rFonts w:ascii="Times New Roman" w:hAnsi="Times New Roman"/>
      <w:sz w:val="24"/>
      <w:szCs w:val="20"/>
      <w:lang w:eastAsia="ar-SA"/>
    </w:rPr>
  </w:style>
  <w:style w:type="paragraph" w:customStyle="1" w:styleId="12">
    <w:name w:val="Основной текст1"/>
    <w:basedOn w:val="a"/>
    <w:uiPriority w:val="99"/>
    <w:rsid w:val="00F710FD"/>
    <w:pPr>
      <w:widowControl w:val="0"/>
      <w:snapToGrid w:val="0"/>
      <w:spacing w:after="0" w:line="240" w:lineRule="auto"/>
      <w:ind w:right="271"/>
      <w:jc w:val="both"/>
    </w:pPr>
    <w:rPr>
      <w:rFonts w:ascii="Times New Roman" w:hAnsi="Times New Roman"/>
      <w:sz w:val="24"/>
      <w:szCs w:val="20"/>
    </w:rPr>
  </w:style>
  <w:style w:type="paragraph" w:styleId="af0">
    <w:name w:val="Subtitle"/>
    <w:basedOn w:val="a"/>
    <w:link w:val="af1"/>
    <w:uiPriority w:val="99"/>
    <w:qFormat/>
    <w:rsid w:val="00F710FD"/>
    <w:pPr>
      <w:spacing w:after="0" w:line="240" w:lineRule="auto"/>
      <w:jc w:val="both"/>
    </w:pPr>
    <w:rPr>
      <w:rFonts w:ascii="Times New Roman" w:hAnsi="Times New Roman"/>
      <w:b/>
      <w:bCs/>
      <w:sz w:val="24"/>
      <w:szCs w:val="24"/>
    </w:rPr>
  </w:style>
  <w:style w:type="character" w:customStyle="1" w:styleId="af1">
    <w:name w:val="Подзаголовок Знак"/>
    <w:basedOn w:val="a0"/>
    <w:link w:val="af0"/>
    <w:uiPriority w:val="99"/>
    <w:locked/>
    <w:rsid w:val="00F710FD"/>
    <w:rPr>
      <w:rFonts w:ascii="Times New Roman" w:hAnsi="Times New Roman" w:cs="Times New Roman"/>
      <w:b/>
      <w:bCs/>
      <w:sz w:val="24"/>
      <w:szCs w:val="24"/>
    </w:rPr>
  </w:style>
  <w:style w:type="paragraph" w:styleId="af2">
    <w:name w:val="Title"/>
    <w:basedOn w:val="a"/>
    <w:link w:val="af3"/>
    <w:uiPriority w:val="99"/>
    <w:qFormat/>
    <w:rsid w:val="00F710FD"/>
    <w:pPr>
      <w:autoSpaceDE w:val="0"/>
      <w:autoSpaceDN w:val="0"/>
      <w:spacing w:after="0" w:line="240" w:lineRule="auto"/>
      <w:jc w:val="center"/>
    </w:pPr>
    <w:rPr>
      <w:rFonts w:ascii="Times New Roman" w:hAnsi="Times New Roman"/>
      <w:b/>
      <w:bCs/>
      <w:sz w:val="28"/>
      <w:szCs w:val="28"/>
    </w:rPr>
  </w:style>
  <w:style w:type="character" w:customStyle="1" w:styleId="af3">
    <w:name w:val="Название Знак"/>
    <w:basedOn w:val="a0"/>
    <w:link w:val="af2"/>
    <w:uiPriority w:val="99"/>
    <w:locked/>
    <w:rsid w:val="00F710FD"/>
    <w:rPr>
      <w:rFonts w:ascii="Times New Roman" w:hAnsi="Times New Roman" w:cs="Times New Roman"/>
      <w:b/>
      <w:bCs/>
      <w:sz w:val="28"/>
      <w:szCs w:val="28"/>
    </w:rPr>
  </w:style>
  <w:style w:type="character" w:customStyle="1" w:styleId="BodyTextIndentChar">
    <w:name w:val="Body Text Indent Char"/>
    <w:uiPriority w:val="99"/>
    <w:locked/>
    <w:rsid w:val="00F710FD"/>
    <w:rPr>
      <w:sz w:val="24"/>
    </w:rPr>
  </w:style>
  <w:style w:type="paragraph" w:styleId="af4">
    <w:name w:val="Body Text Indent"/>
    <w:basedOn w:val="a"/>
    <w:link w:val="af5"/>
    <w:uiPriority w:val="99"/>
    <w:rsid w:val="00F710FD"/>
    <w:pPr>
      <w:spacing w:after="120" w:line="240" w:lineRule="auto"/>
      <w:ind w:left="283"/>
    </w:pPr>
    <w:rPr>
      <w:rFonts w:eastAsia="Calibri"/>
      <w:sz w:val="24"/>
      <w:szCs w:val="24"/>
    </w:rPr>
  </w:style>
  <w:style w:type="character" w:customStyle="1" w:styleId="af5">
    <w:name w:val="Основной текст с отступом Знак"/>
    <w:basedOn w:val="a0"/>
    <w:link w:val="af4"/>
    <w:uiPriority w:val="99"/>
    <w:semiHidden/>
    <w:locked/>
    <w:rsid w:val="007751B0"/>
    <w:rPr>
      <w:rFonts w:eastAsia="Times New Roman" w:cs="Times New Roman"/>
    </w:rPr>
  </w:style>
  <w:style w:type="character" w:customStyle="1" w:styleId="13">
    <w:name w:val="Основной текст с отступом Знак1"/>
    <w:basedOn w:val="a0"/>
    <w:uiPriority w:val="99"/>
    <w:rsid w:val="00F710FD"/>
    <w:rPr>
      <w:rFonts w:ascii="Calibri" w:hAnsi="Calibri" w:cs="Times New Roman"/>
      <w:lang w:eastAsia="ru-RU"/>
    </w:rPr>
  </w:style>
  <w:style w:type="table" w:customStyle="1" w:styleId="210">
    <w:name w:val="Сетка таблицы21"/>
    <w:uiPriority w:val="99"/>
    <w:rsid w:val="005E367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semiHidden/>
    <w:rsid w:val="005E367E"/>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5E367E"/>
    <w:rPr>
      <w:rFonts w:ascii="Tahoma" w:hAnsi="Tahoma" w:cs="Tahoma"/>
      <w:sz w:val="16"/>
      <w:szCs w:val="16"/>
      <w:lang w:eastAsia="ru-RU"/>
    </w:rPr>
  </w:style>
  <w:style w:type="table" w:customStyle="1" w:styleId="14">
    <w:name w:val="Сетка таблицы1"/>
    <w:uiPriority w:val="99"/>
    <w:rsid w:val="005E367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5E36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5E36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5E367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5E367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5E367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uiPriority w:val="99"/>
    <w:qFormat/>
    <w:rsid w:val="005E367E"/>
    <w:pPr>
      <w:spacing w:after="0" w:line="240" w:lineRule="auto"/>
      <w:jc w:val="both"/>
    </w:pPr>
    <w:rPr>
      <w:rFonts w:ascii="Times New Roman" w:hAnsi="Times New Roman"/>
      <w:sz w:val="24"/>
      <w:szCs w:val="20"/>
    </w:rPr>
  </w:style>
  <w:style w:type="character" w:customStyle="1" w:styleId="FontStyle30">
    <w:name w:val="Font Style30"/>
    <w:uiPriority w:val="99"/>
    <w:rsid w:val="005E367E"/>
    <w:rPr>
      <w:rFonts w:ascii="Times New Roman" w:hAnsi="Times New Roman"/>
      <w:b/>
      <w:sz w:val="22"/>
    </w:rPr>
  </w:style>
  <w:style w:type="paragraph" w:customStyle="1" w:styleId="Style1">
    <w:name w:val="Style1"/>
    <w:basedOn w:val="a"/>
    <w:uiPriority w:val="99"/>
    <w:rsid w:val="005E367E"/>
    <w:pPr>
      <w:widowControl w:val="0"/>
      <w:suppressAutoHyphens/>
      <w:spacing w:after="0" w:line="278" w:lineRule="exact"/>
      <w:jc w:val="center"/>
    </w:pPr>
    <w:rPr>
      <w:rFonts w:ascii="Times New Roman" w:eastAsia="Calibri" w:hAnsi="Times New Roman"/>
      <w:kern w:val="1"/>
      <w:sz w:val="24"/>
      <w:szCs w:val="24"/>
      <w:lang w:eastAsia="en-US"/>
    </w:rPr>
  </w:style>
  <w:style w:type="character" w:styleId="af9">
    <w:name w:val="Strong"/>
    <w:basedOn w:val="a0"/>
    <w:uiPriority w:val="99"/>
    <w:qFormat/>
    <w:rsid w:val="005E367E"/>
    <w:rPr>
      <w:rFonts w:cs="Times New Roman"/>
      <w:b/>
    </w:rPr>
  </w:style>
  <w:style w:type="paragraph" w:customStyle="1" w:styleId="ConsPlusCell">
    <w:name w:val="ConsPlusCell"/>
    <w:uiPriority w:val="99"/>
    <w:rsid w:val="005E367E"/>
    <w:pPr>
      <w:widowControl w:val="0"/>
      <w:autoSpaceDE w:val="0"/>
      <w:autoSpaceDN w:val="0"/>
      <w:adjustRightInd w:val="0"/>
    </w:pPr>
    <w:rPr>
      <w:rFonts w:ascii="Arial" w:eastAsia="Times New Roman" w:hAnsi="Arial" w:cs="Arial"/>
      <w:sz w:val="20"/>
      <w:szCs w:val="20"/>
    </w:rPr>
  </w:style>
  <w:style w:type="paragraph" w:customStyle="1" w:styleId="15">
    <w:name w:val="Обычный1"/>
    <w:uiPriority w:val="99"/>
    <w:rsid w:val="005E367E"/>
    <w:pPr>
      <w:suppressAutoHyphens/>
      <w:snapToGrid w:val="0"/>
      <w:spacing w:before="100" w:after="100"/>
    </w:pPr>
    <w:rPr>
      <w:rFonts w:ascii="Times New Roman" w:hAnsi="Times New Roman"/>
      <w:sz w:val="24"/>
      <w:szCs w:val="20"/>
      <w:lang w:eastAsia="ar-SA"/>
    </w:rPr>
  </w:style>
  <w:style w:type="paragraph" w:styleId="afa">
    <w:name w:val="footnote text"/>
    <w:basedOn w:val="a"/>
    <w:link w:val="afb"/>
    <w:uiPriority w:val="99"/>
    <w:rsid w:val="005E367E"/>
    <w:pPr>
      <w:spacing w:after="0" w:line="240" w:lineRule="auto"/>
    </w:pPr>
    <w:rPr>
      <w:rFonts w:ascii="Times New Roman" w:hAnsi="Times New Roman"/>
      <w:sz w:val="20"/>
      <w:szCs w:val="20"/>
    </w:rPr>
  </w:style>
  <w:style w:type="character" w:customStyle="1" w:styleId="afb">
    <w:name w:val="Текст сноски Знак"/>
    <w:basedOn w:val="a0"/>
    <w:link w:val="afa"/>
    <w:uiPriority w:val="99"/>
    <w:locked/>
    <w:rsid w:val="005E367E"/>
    <w:rPr>
      <w:rFonts w:ascii="Times New Roman" w:hAnsi="Times New Roman" w:cs="Times New Roman"/>
      <w:sz w:val="20"/>
      <w:szCs w:val="20"/>
      <w:lang w:eastAsia="ru-RU"/>
    </w:rPr>
  </w:style>
  <w:style w:type="character" w:styleId="afc">
    <w:name w:val="footnote reference"/>
    <w:basedOn w:val="a0"/>
    <w:uiPriority w:val="99"/>
    <w:rsid w:val="005E367E"/>
    <w:rPr>
      <w:rFonts w:cs="Times New Roman"/>
      <w:vertAlign w:val="superscript"/>
    </w:rPr>
  </w:style>
  <w:style w:type="character" w:styleId="afd">
    <w:name w:val="FollowedHyperlink"/>
    <w:basedOn w:val="a0"/>
    <w:uiPriority w:val="99"/>
    <w:rsid w:val="005E367E"/>
    <w:rPr>
      <w:rFonts w:cs="Times New Roman"/>
      <w:color w:val="800080"/>
      <w:u w:val="single"/>
    </w:rPr>
  </w:style>
  <w:style w:type="paragraph" w:customStyle="1" w:styleId="16">
    <w:name w:val="Абзац списка1"/>
    <w:basedOn w:val="a"/>
    <w:uiPriority w:val="99"/>
    <w:rsid w:val="005E367E"/>
    <w:pPr>
      <w:ind w:left="720"/>
      <w:contextualSpacing/>
    </w:pPr>
    <w:rPr>
      <w:lang w:eastAsia="en-US"/>
    </w:rPr>
  </w:style>
  <w:style w:type="paragraph" w:customStyle="1" w:styleId="style13211801960000000727msonormal">
    <w:name w:val="style_13211801960000000727msonormal"/>
    <w:basedOn w:val="a"/>
    <w:uiPriority w:val="99"/>
    <w:rsid w:val="005E367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5E367E"/>
    <w:rPr>
      <w:rFonts w:cs="Times New Roman"/>
    </w:rPr>
  </w:style>
  <w:style w:type="paragraph" w:customStyle="1" w:styleId="afe">
    <w:name w:val="Содержимое таблицы"/>
    <w:basedOn w:val="a"/>
    <w:uiPriority w:val="99"/>
    <w:rsid w:val="005E367E"/>
    <w:pPr>
      <w:widowControl w:val="0"/>
      <w:suppressLineNumbers/>
      <w:suppressAutoHyphens/>
      <w:spacing w:after="0" w:line="240" w:lineRule="auto"/>
    </w:pPr>
    <w:rPr>
      <w:rFonts w:ascii="Times New Roman" w:eastAsia="Calibri" w:hAnsi="Times New Roman" w:cs="DejaVu Sans"/>
      <w:kern w:val="1"/>
      <w:sz w:val="24"/>
      <w:szCs w:val="24"/>
      <w:lang w:eastAsia="hi-IN" w:bidi="hi-IN"/>
    </w:rPr>
  </w:style>
  <w:style w:type="character" w:styleId="aff">
    <w:name w:val="page number"/>
    <w:basedOn w:val="a0"/>
    <w:uiPriority w:val="99"/>
    <w:rsid w:val="005E367E"/>
    <w:rPr>
      <w:rFonts w:cs="Times New Roman"/>
    </w:rPr>
  </w:style>
  <w:style w:type="table" w:customStyle="1" w:styleId="6">
    <w:name w:val="Сетка таблицы6"/>
    <w:uiPriority w:val="99"/>
    <w:rsid w:val="005E367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uiPriority w:val="99"/>
    <w:rsid w:val="005E36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D07D4"/>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elnokisc.ucoz.ru/"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77777777777777"/>
          <c:y val="0.10084033613445373"/>
          <c:w val="0.87222222222222223"/>
          <c:h val="0.71428571428571452"/>
        </c:manualLayout>
      </c:layout>
      <c:barChart>
        <c:barDir val="col"/>
        <c:grouping val="clustered"/>
        <c:varyColors val="0"/>
        <c:ser>
          <c:idx val="0"/>
          <c:order val="0"/>
          <c:tx>
            <c:strRef>
              <c:f>Sheet1!$A$2</c:f>
              <c:strCache>
                <c:ptCount val="1"/>
                <c:pt idx="0">
                  <c:v>Восток</c:v>
                </c:pt>
              </c:strCache>
            </c:strRef>
          </c:tx>
          <c:spPr>
            <a:solidFill>
              <a:srgbClr val="9999FF"/>
            </a:solidFill>
            <a:ln w="11902">
              <a:solidFill>
                <a:srgbClr val="000000"/>
              </a:solidFill>
              <a:prstDash val="solid"/>
            </a:ln>
          </c:spPr>
          <c:invertIfNegative val="0"/>
          <c:cat>
            <c:strRef>
              <c:f>Sheet1!$B$1:$E$1</c:f>
              <c:strCache>
                <c:ptCount val="4"/>
                <c:pt idx="0">
                  <c:v>2010-11</c:v>
                </c:pt>
                <c:pt idx="1">
                  <c:v>2011-12</c:v>
                </c:pt>
                <c:pt idx="2">
                  <c:v>2012-13</c:v>
                </c:pt>
                <c:pt idx="3">
                  <c:v>2013-14</c:v>
                </c:pt>
              </c:strCache>
            </c:strRef>
          </c:cat>
          <c:val>
            <c:numRef>
              <c:f>Sheet1!$B$2:$E$2</c:f>
              <c:numCache>
                <c:formatCode>General</c:formatCode>
                <c:ptCount val="4"/>
                <c:pt idx="0">
                  <c:v>25</c:v>
                </c:pt>
                <c:pt idx="1">
                  <c:v>47</c:v>
                </c:pt>
                <c:pt idx="2">
                  <c:v>59</c:v>
                </c:pt>
                <c:pt idx="3">
                  <c:v>38</c:v>
                </c:pt>
              </c:numCache>
            </c:numRef>
          </c:val>
        </c:ser>
        <c:dLbls>
          <c:showLegendKey val="0"/>
          <c:showVal val="0"/>
          <c:showCatName val="0"/>
          <c:showSerName val="0"/>
          <c:showPercent val="0"/>
          <c:showBubbleSize val="0"/>
        </c:dLbls>
        <c:gapWidth val="150"/>
        <c:axId val="163001472"/>
        <c:axId val="216182784"/>
      </c:barChart>
      <c:catAx>
        <c:axId val="163001472"/>
        <c:scaling>
          <c:orientation val="minMax"/>
        </c:scaling>
        <c:delete val="0"/>
        <c:axPos val="b"/>
        <c:numFmt formatCode="General" sourceLinked="1"/>
        <c:majorTickMark val="out"/>
        <c:minorTickMark val="none"/>
        <c:tickLblPos val="nextTo"/>
        <c:spPr>
          <a:ln w="2975">
            <a:solidFill>
              <a:srgbClr val="000000"/>
            </a:solidFill>
            <a:prstDash val="solid"/>
          </a:ln>
        </c:spPr>
        <c:txPr>
          <a:bodyPr rot="0" vert="horz"/>
          <a:lstStyle/>
          <a:p>
            <a:pPr>
              <a:defRPr sz="961" b="1" i="0" u="none" strike="noStrike" baseline="0">
                <a:solidFill>
                  <a:srgbClr val="000000"/>
                </a:solidFill>
                <a:latin typeface="Calibri"/>
                <a:ea typeface="Calibri"/>
                <a:cs typeface="Calibri"/>
              </a:defRPr>
            </a:pPr>
            <a:endParaRPr lang="ru-RU"/>
          </a:p>
        </c:txPr>
        <c:crossAx val="216182784"/>
        <c:crosses val="autoZero"/>
        <c:auto val="1"/>
        <c:lblAlgn val="ctr"/>
        <c:lblOffset val="100"/>
        <c:tickLblSkip val="1"/>
        <c:tickMarkSkip val="1"/>
        <c:noMultiLvlLbl val="0"/>
      </c:catAx>
      <c:valAx>
        <c:axId val="216182784"/>
        <c:scaling>
          <c:orientation val="minMax"/>
        </c:scaling>
        <c:delete val="0"/>
        <c:axPos val="l"/>
        <c:majorGridlines>
          <c:spPr>
            <a:ln w="2975">
              <a:solidFill>
                <a:srgbClr val="000000"/>
              </a:solidFill>
              <a:prstDash val="solid"/>
            </a:ln>
          </c:spPr>
        </c:majorGridlines>
        <c:numFmt formatCode="General" sourceLinked="1"/>
        <c:majorTickMark val="out"/>
        <c:minorTickMark val="none"/>
        <c:tickLblPos val="nextTo"/>
        <c:spPr>
          <a:ln w="2975">
            <a:solidFill>
              <a:srgbClr val="000000"/>
            </a:solidFill>
            <a:prstDash val="solid"/>
          </a:ln>
        </c:spPr>
        <c:txPr>
          <a:bodyPr rot="0" vert="horz"/>
          <a:lstStyle/>
          <a:p>
            <a:pPr>
              <a:defRPr sz="961" b="1" i="0" u="none" strike="noStrike" baseline="0">
                <a:solidFill>
                  <a:srgbClr val="000000"/>
                </a:solidFill>
                <a:latin typeface="Calibri"/>
                <a:ea typeface="Calibri"/>
                <a:cs typeface="Calibri"/>
              </a:defRPr>
            </a:pPr>
            <a:endParaRPr lang="ru-RU"/>
          </a:p>
        </c:txPr>
        <c:crossAx val="163001472"/>
        <c:crosses val="autoZero"/>
        <c:crossBetween val="between"/>
      </c:valAx>
      <c:spPr>
        <a:solidFill>
          <a:srgbClr val="C0C0C0"/>
        </a:solidFill>
        <a:ln w="11902">
          <a:solidFill>
            <a:srgbClr val="808080"/>
          </a:solidFill>
          <a:prstDash val="solid"/>
        </a:ln>
      </c:spPr>
    </c:plotArea>
    <c:plotVisOnly val="1"/>
    <c:dispBlanksAs val="gap"/>
    <c:showDLblsOverMax val="0"/>
  </c:chart>
  <c:spPr>
    <a:noFill/>
    <a:ln>
      <a:noFill/>
    </a:ln>
  </c:spPr>
  <c:txPr>
    <a:bodyPr/>
    <a:lstStyle/>
    <a:p>
      <a:pPr>
        <a:defRPr sz="961"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503311258278179E-2"/>
          <c:y val="6.6831683168316863E-2"/>
          <c:w val="0.62251655629139069"/>
          <c:h val="0.82178217821782151"/>
        </c:manualLayout>
      </c:layout>
      <c:barChart>
        <c:barDir val="col"/>
        <c:grouping val="clustered"/>
        <c:varyColors val="0"/>
        <c:ser>
          <c:idx val="0"/>
          <c:order val="0"/>
          <c:tx>
            <c:strRef>
              <c:f>Sheet1!$A$2</c:f>
              <c:strCache>
                <c:ptCount val="1"/>
                <c:pt idx="0">
                  <c:v>русский язык</c:v>
                </c:pt>
              </c:strCache>
            </c:strRef>
          </c:tx>
          <c:spPr>
            <a:solidFill>
              <a:srgbClr val="9999FF"/>
            </a:solidFill>
            <a:ln w="12624">
              <a:solidFill>
                <a:srgbClr val="000000"/>
              </a:solidFill>
              <a:prstDash val="solid"/>
            </a:ln>
          </c:spPr>
          <c:invertIfNegative val="0"/>
          <c:cat>
            <c:strRef>
              <c:f>Sheet1!$B$1:$E$1</c:f>
              <c:strCache>
                <c:ptCount val="1"/>
                <c:pt idx="0">
                  <c:v>2013-14</c:v>
                </c:pt>
              </c:strCache>
            </c:strRef>
          </c:cat>
          <c:val>
            <c:numRef>
              <c:f>Sheet1!$B$2:$E$2</c:f>
              <c:numCache>
                <c:formatCode>General</c:formatCode>
                <c:ptCount val="4"/>
                <c:pt idx="0">
                  <c:v>76</c:v>
                </c:pt>
              </c:numCache>
            </c:numRef>
          </c:val>
        </c:ser>
        <c:ser>
          <c:idx val="1"/>
          <c:order val="1"/>
          <c:tx>
            <c:strRef>
              <c:f>Sheet1!$A$3</c:f>
              <c:strCache>
                <c:ptCount val="1"/>
                <c:pt idx="0">
                  <c:v>мат-ка</c:v>
                </c:pt>
              </c:strCache>
            </c:strRef>
          </c:tx>
          <c:spPr>
            <a:solidFill>
              <a:srgbClr val="993366"/>
            </a:solidFill>
            <a:ln w="12624">
              <a:solidFill>
                <a:srgbClr val="000000"/>
              </a:solidFill>
              <a:prstDash val="solid"/>
            </a:ln>
          </c:spPr>
          <c:invertIfNegative val="0"/>
          <c:cat>
            <c:strRef>
              <c:f>Sheet1!$B$1:$E$1</c:f>
              <c:strCache>
                <c:ptCount val="1"/>
                <c:pt idx="0">
                  <c:v>2013-14</c:v>
                </c:pt>
              </c:strCache>
            </c:strRef>
          </c:cat>
          <c:val>
            <c:numRef>
              <c:f>Sheet1!$B$3:$E$3</c:f>
              <c:numCache>
                <c:formatCode>General</c:formatCode>
                <c:ptCount val="4"/>
                <c:pt idx="0">
                  <c:v>55</c:v>
                </c:pt>
              </c:numCache>
            </c:numRef>
          </c:val>
        </c:ser>
        <c:ser>
          <c:idx val="3"/>
          <c:order val="2"/>
          <c:tx>
            <c:strRef>
              <c:f>Sheet1!$A$5</c:f>
              <c:strCache>
                <c:ptCount val="1"/>
              </c:strCache>
            </c:strRef>
          </c:tx>
          <c:spPr>
            <a:solidFill>
              <a:srgbClr val="CCFFFF"/>
            </a:solidFill>
            <a:ln w="12624">
              <a:solidFill>
                <a:srgbClr val="000000"/>
              </a:solidFill>
              <a:prstDash val="solid"/>
            </a:ln>
          </c:spPr>
          <c:invertIfNegative val="0"/>
          <c:cat>
            <c:strRef>
              <c:f>Sheet1!$B$1:$E$1</c:f>
              <c:strCache>
                <c:ptCount val="1"/>
                <c:pt idx="0">
                  <c:v>2013-14</c:v>
                </c:pt>
              </c:strCache>
            </c:strRef>
          </c:cat>
          <c:val>
            <c:numRef>
              <c:f>Sheet1!$B$5:$E$5</c:f>
              <c:numCache>
                <c:formatCode>General</c:formatCode>
                <c:ptCount val="4"/>
              </c:numCache>
            </c:numRef>
          </c:val>
        </c:ser>
        <c:ser>
          <c:idx val="4"/>
          <c:order val="3"/>
          <c:tx>
            <c:strRef>
              <c:f>Sheet1!$A$6</c:f>
              <c:strCache>
                <c:ptCount val="1"/>
              </c:strCache>
            </c:strRef>
          </c:tx>
          <c:spPr>
            <a:solidFill>
              <a:srgbClr val="660066"/>
            </a:solidFill>
            <a:ln w="12624">
              <a:solidFill>
                <a:srgbClr val="000000"/>
              </a:solidFill>
              <a:prstDash val="solid"/>
            </a:ln>
          </c:spPr>
          <c:invertIfNegative val="0"/>
          <c:cat>
            <c:strRef>
              <c:f>Sheet1!$B$1:$E$1</c:f>
              <c:strCache>
                <c:ptCount val="1"/>
                <c:pt idx="0">
                  <c:v>2013-14</c:v>
                </c:pt>
              </c:strCache>
            </c:strRef>
          </c:cat>
          <c:val>
            <c:numRef>
              <c:f>Sheet1!$B$6:$E$6</c:f>
              <c:numCache>
                <c:formatCode>General</c:formatCode>
                <c:ptCount val="4"/>
              </c:numCache>
            </c:numRef>
          </c:val>
        </c:ser>
        <c:ser>
          <c:idx val="5"/>
          <c:order val="4"/>
          <c:tx>
            <c:strRef>
              <c:f>Sheet1!$A$7</c:f>
              <c:strCache>
                <c:ptCount val="1"/>
              </c:strCache>
            </c:strRef>
          </c:tx>
          <c:spPr>
            <a:solidFill>
              <a:srgbClr val="FF8080"/>
            </a:solidFill>
            <a:ln w="12624">
              <a:solidFill>
                <a:srgbClr val="000000"/>
              </a:solidFill>
              <a:prstDash val="solid"/>
            </a:ln>
          </c:spPr>
          <c:invertIfNegative val="0"/>
          <c:cat>
            <c:strRef>
              <c:f>Sheet1!$B$1:$E$1</c:f>
              <c:strCache>
                <c:ptCount val="1"/>
                <c:pt idx="0">
                  <c:v>2013-14</c:v>
                </c:pt>
              </c:strCache>
            </c:strRef>
          </c:cat>
          <c:val>
            <c:numRef>
              <c:f>Sheet1!$B$7:$E$7</c:f>
              <c:numCache>
                <c:formatCode>General</c:formatCode>
                <c:ptCount val="4"/>
              </c:numCache>
            </c:numRef>
          </c:val>
        </c:ser>
        <c:ser>
          <c:idx val="6"/>
          <c:order val="5"/>
          <c:tx>
            <c:strRef>
              <c:f>Sheet1!$A$8</c:f>
              <c:strCache>
                <c:ptCount val="1"/>
              </c:strCache>
            </c:strRef>
          </c:tx>
          <c:spPr>
            <a:solidFill>
              <a:srgbClr val="0066CC"/>
            </a:solidFill>
            <a:ln w="12624">
              <a:solidFill>
                <a:srgbClr val="000000"/>
              </a:solidFill>
              <a:prstDash val="solid"/>
            </a:ln>
          </c:spPr>
          <c:invertIfNegative val="0"/>
          <c:cat>
            <c:strRef>
              <c:f>Sheet1!$B$1:$E$1</c:f>
              <c:strCache>
                <c:ptCount val="1"/>
                <c:pt idx="0">
                  <c:v>2013-14</c:v>
                </c:pt>
              </c:strCache>
            </c:strRef>
          </c:cat>
          <c:val>
            <c:numRef>
              <c:f>Sheet1!$B$8:$E$8</c:f>
              <c:numCache>
                <c:formatCode>General</c:formatCode>
                <c:ptCount val="4"/>
              </c:numCache>
            </c:numRef>
          </c:val>
        </c:ser>
        <c:ser>
          <c:idx val="7"/>
          <c:order val="6"/>
          <c:tx>
            <c:strRef>
              <c:f>Sheet1!$A$9</c:f>
              <c:strCache>
                <c:ptCount val="1"/>
              </c:strCache>
            </c:strRef>
          </c:tx>
          <c:spPr>
            <a:solidFill>
              <a:srgbClr val="CCCCFF"/>
            </a:solidFill>
            <a:ln w="12624">
              <a:solidFill>
                <a:srgbClr val="000000"/>
              </a:solidFill>
              <a:prstDash val="solid"/>
            </a:ln>
          </c:spPr>
          <c:invertIfNegative val="0"/>
          <c:cat>
            <c:strRef>
              <c:f>Sheet1!$B$1:$E$1</c:f>
              <c:strCache>
                <c:ptCount val="1"/>
                <c:pt idx="0">
                  <c:v>2013-14</c:v>
                </c:pt>
              </c:strCache>
            </c:strRef>
          </c:cat>
          <c:val>
            <c:numRef>
              <c:f>Sheet1!$B$9:$E$9</c:f>
              <c:numCache>
                <c:formatCode>General</c:formatCode>
                <c:ptCount val="4"/>
              </c:numCache>
            </c:numRef>
          </c:val>
        </c:ser>
        <c:ser>
          <c:idx val="8"/>
          <c:order val="7"/>
          <c:tx>
            <c:strRef>
              <c:f>Sheet1!$A$10</c:f>
              <c:strCache>
                <c:ptCount val="1"/>
              </c:strCache>
            </c:strRef>
          </c:tx>
          <c:spPr>
            <a:solidFill>
              <a:srgbClr val="000080"/>
            </a:solidFill>
            <a:ln w="12624">
              <a:solidFill>
                <a:srgbClr val="000000"/>
              </a:solidFill>
              <a:prstDash val="solid"/>
            </a:ln>
          </c:spPr>
          <c:invertIfNegative val="0"/>
          <c:cat>
            <c:strRef>
              <c:f>Sheet1!$B$1:$E$1</c:f>
              <c:strCache>
                <c:ptCount val="1"/>
                <c:pt idx="0">
                  <c:v>2013-14</c:v>
                </c:pt>
              </c:strCache>
            </c:strRef>
          </c:cat>
          <c:val>
            <c:numRef>
              <c:f>Sheet1!$B$10:$E$10</c:f>
              <c:numCache>
                <c:formatCode>General</c:formatCode>
                <c:ptCount val="4"/>
              </c:numCache>
            </c:numRef>
          </c:val>
        </c:ser>
        <c:ser>
          <c:idx val="9"/>
          <c:order val="8"/>
          <c:tx>
            <c:strRef>
              <c:f>Sheet1!$A$11</c:f>
              <c:strCache>
                <c:ptCount val="1"/>
              </c:strCache>
            </c:strRef>
          </c:tx>
          <c:spPr>
            <a:solidFill>
              <a:srgbClr val="FF00FF"/>
            </a:solidFill>
            <a:ln w="12624">
              <a:solidFill>
                <a:srgbClr val="000000"/>
              </a:solidFill>
              <a:prstDash val="solid"/>
            </a:ln>
          </c:spPr>
          <c:invertIfNegative val="0"/>
          <c:cat>
            <c:strRef>
              <c:f>Sheet1!$B$1:$E$1</c:f>
              <c:strCache>
                <c:ptCount val="1"/>
                <c:pt idx="0">
                  <c:v>2013-14</c:v>
                </c:pt>
              </c:strCache>
            </c:strRef>
          </c:cat>
          <c:val>
            <c:numRef>
              <c:f>Sheet1!$B$11:$E$11</c:f>
              <c:numCache>
                <c:formatCode>General</c:formatCode>
                <c:ptCount val="4"/>
              </c:numCache>
            </c:numRef>
          </c:val>
        </c:ser>
        <c:ser>
          <c:idx val="10"/>
          <c:order val="9"/>
          <c:tx>
            <c:strRef>
              <c:f>Sheet1!$A$12</c:f>
              <c:strCache>
                <c:ptCount val="1"/>
              </c:strCache>
            </c:strRef>
          </c:tx>
          <c:spPr>
            <a:solidFill>
              <a:srgbClr val="FFFF00"/>
            </a:solidFill>
            <a:ln w="12624">
              <a:solidFill>
                <a:srgbClr val="000000"/>
              </a:solidFill>
              <a:prstDash val="solid"/>
            </a:ln>
          </c:spPr>
          <c:invertIfNegative val="0"/>
          <c:cat>
            <c:strRef>
              <c:f>Sheet1!$B$1:$E$1</c:f>
              <c:strCache>
                <c:ptCount val="1"/>
                <c:pt idx="0">
                  <c:v>2013-14</c:v>
                </c:pt>
              </c:strCache>
            </c:strRef>
          </c:cat>
          <c:val>
            <c:numRef>
              <c:f>Sheet1!$B$12:$E$12</c:f>
              <c:numCache>
                <c:formatCode>General</c:formatCode>
                <c:ptCount val="4"/>
              </c:numCache>
            </c:numRef>
          </c:val>
        </c:ser>
        <c:ser>
          <c:idx val="11"/>
          <c:order val="10"/>
          <c:tx>
            <c:strRef>
              <c:f>Sheet1!$A$13</c:f>
              <c:strCache>
                <c:ptCount val="1"/>
              </c:strCache>
            </c:strRef>
          </c:tx>
          <c:spPr>
            <a:solidFill>
              <a:srgbClr val="00FFFF"/>
            </a:solidFill>
            <a:ln w="12624">
              <a:solidFill>
                <a:srgbClr val="000000"/>
              </a:solidFill>
              <a:prstDash val="solid"/>
            </a:ln>
          </c:spPr>
          <c:invertIfNegative val="0"/>
          <c:cat>
            <c:strRef>
              <c:f>Sheet1!$B$1:$E$1</c:f>
              <c:strCache>
                <c:ptCount val="1"/>
                <c:pt idx="0">
                  <c:v>2013-14</c:v>
                </c:pt>
              </c:strCache>
            </c:strRef>
          </c:cat>
          <c:val>
            <c:numRef>
              <c:f>Sheet1!$B$13:$E$13</c:f>
              <c:numCache>
                <c:formatCode>General</c:formatCode>
                <c:ptCount val="4"/>
              </c:numCache>
            </c:numRef>
          </c:val>
        </c:ser>
        <c:dLbls>
          <c:showLegendKey val="0"/>
          <c:showVal val="0"/>
          <c:showCatName val="0"/>
          <c:showSerName val="0"/>
          <c:showPercent val="0"/>
          <c:showBubbleSize val="0"/>
        </c:dLbls>
        <c:gapWidth val="150"/>
        <c:axId val="226675712"/>
        <c:axId val="170464000"/>
      </c:barChart>
      <c:catAx>
        <c:axId val="226675712"/>
        <c:scaling>
          <c:orientation val="minMax"/>
        </c:scaling>
        <c:delete val="0"/>
        <c:axPos val="b"/>
        <c:numFmt formatCode="General" sourceLinked="1"/>
        <c:majorTickMark val="out"/>
        <c:minorTickMark val="none"/>
        <c:tickLblPos val="nextTo"/>
        <c:spPr>
          <a:ln w="3156">
            <a:solidFill>
              <a:srgbClr val="000000"/>
            </a:solidFill>
            <a:prstDash val="solid"/>
          </a:ln>
        </c:spPr>
        <c:txPr>
          <a:bodyPr rot="0" vert="horz"/>
          <a:lstStyle/>
          <a:p>
            <a:pPr>
              <a:defRPr sz="1315" b="1" i="0" u="none" strike="noStrike" baseline="0">
                <a:solidFill>
                  <a:srgbClr val="000000"/>
                </a:solidFill>
                <a:latin typeface="Calibri"/>
                <a:ea typeface="Calibri"/>
                <a:cs typeface="Calibri"/>
              </a:defRPr>
            </a:pPr>
            <a:endParaRPr lang="ru-RU"/>
          </a:p>
        </c:txPr>
        <c:crossAx val="170464000"/>
        <c:crosses val="autoZero"/>
        <c:auto val="1"/>
        <c:lblAlgn val="ctr"/>
        <c:lblOffset val="100"/>
        <c:tickLblSkip val="1"/>
        <c:tickMarkSkip val="1"/>
        <c:noMultiLvlLbl val="0"/>
      </c:catAx>
      <c:valAx>
        <c:axId val="170464000"/>
        <c:scaling>
          <c:orientation val="minMax"/>
        </c:scaling>
        <c:delete val="0"/>
        <c:axPos val="l"/>
        <c:majorGridlines>
          <c:spPr>
            <a:ln w="3156">
              <a:solidFill>
                <a:srgbClr val="000000"/>
              </a:solidFill>
              <a:prstDash val="solid"/>
            </a:ln>
          </c:spPr>
        </c:majorGridlines>
        <c:numFmt formatCode="General" sourceLinked="1"/>
        <c:majorTickMark val="out"/>
        <c:minorTickMark val="none"/>
        <c:tickLblPos val="nextTo"/>
        <c:spPr>
          <a:ln w="3156">
            <a:solidFill>
              <a:srgbClr val="000000"/>
            </a:solidFill>
            <a:prstDash val="solid"/>
          </a:ln>
        </c:spPr>
        <c:txPr>
          <a:bodyPr rot="0" vert="horz"/>
          <a:lstStyle/>
          <a:p>
            <a:pPr>
              <a:defRPr sz="1270" b="1" i="0" u="none" strike="noStrike" baseline="0">
                <a:solidFill>
                  <a:srgbClr val="000000"/>
                </a:solidFill>
                <a:latin typeface="Calibri"/>
                <a:ea typeface="Calibri"/>
                <a:cs typeface="Calibri"/>
              </a:defRPr>
            </a:pPr>
            <a:endParaRPr lang="ru-RU"/>
          </a:p>
        </c:txPr>
        <c:crossAx val="226675712"/>
        <c:crosses val="autoZero"/>
        <c:crossBetween val="between"/>
      </c:valAx>
      <c:spPr>
        <a:solidFill>
          <a:srgbClr val="C0C0C0"/>
        </a:solidFill>
        <a:ln w="12624">
          <a:solidFill>
            <a:srgbClr val="808080"/>
          </a:solidFill>
          <a:prstDash val="solid"/>
        </a:ln>
      </c:spPr>
    </c:plotArea>
    <c:legend>
      <c:legendPos val="r"/>
      <c:legendEntry>
        <c:idx val="2"/>
        <c:delete val="1"/>
      </c:legendEntry>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ayout>
        <c:manualLayout>
          <c:xMode val="edge"/>
          <c:yMode val="edge"/>
          <c:wMode val="edge"/>
          <c:hMode val="edge"/>
          <c:x val="0.75"/>
          <c:y val="0.16584137852333675"/>
          <c:w val="0.99503308180227468"/>
          <c:h val="0.39603925596256989"/>
        </c:manualLayout>
      </c:layout>
      <c:overlay val="0"/>
      <c:spPr>
        <a:noFill/>
        <a:ln w="3156">
          <a:solidFill>
            <a:srgbClr val="000000"/>
          </a:solidFill>
          <a:prstDash val="solid"/>
        </a:ln>
      </c:spPr>
      <c:txPr>
        <a:bodyPr/>
        <a:lstStyle/>
        <a:p>
          <a:pPr>
            <a:defRPr sz="120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74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77777777777777"/>
          <c:y val="0.10084033613445373"/>
          <c:w val="0.87222222222222223"/>
          <c:h val="0.71428571428571452"/>
        </c:manualLayout>
      </c:layout>
      <c:barChart>
        <c:barDir val="col"/>
        <c:grouping val="clustered"/>
        <c:varyColors val="0"/>
        <c:ser>
          <c:idx val="0"/>
          <c:order val="0"/>
          <c:tx>
            <c:strRef>
              <c:f>Sheet1!$A$2</c:f>
              <c:strCache>
                <c:ptCount val="1"/>
                <c:pt idx="0">
                  <c:v>Восток</c:v>
                </c:pt>
              </c:strCache>
            </c:strRef>
          </c:tx>
          <c:spPr>
            <a:solidFill>
              <a:srgbClr val="9999FF"/>
            </a:solidFill>
            <a:ln w="12467">
              <a:solidFill>
                <a:srgbClr val="000000"/>
              </a:solidFill>
              <a:prstDash val="solid"/>
            </a:ln>
          </c:spPr>
          <c:invertIfNegative val="0"/>
          <c:cat>
            <c:strRef>
              <c:f>Sheet1!$B$1:$E$1</c:f>
              <c:strCache>
                <c:ptCount val="4"/>
                <c:pt idx="0">
                  <c:v>2010-11</c:v>
                </c:pt>
                <c:pt idx="1">
                  <c:v>2011-12</c:v>
                </c:pt>
                <c:pt idx="2">
                  <c:v>2012-13</c:v>
                </c:pt>
                <c:pt idx="3">
                  <c:v>2013-14</c:v>
                </c:pt>
              </c:strCache>
            </c:strRef>
          </c:cat>
          <c:val>
            <c:numRef>
              <c:f>Sheet1!$B$2:$E$2</c:f>
              <c:numCache>
                <c:formatCode>General</c:formatCode>
                <c:ptCount val="4"/>
                <c:pt idx="0">
                  <c:v>25</c:v>
                </c:pt>
                <c:pt idx="1">
                  <c:v>47</c:v>
                </c:pt>
                <c:pt idx="2">
                  <c:v>59</c:v>
                </c:pt>
                <c:pt idx="3">
                  <c:v>39</c:v>
                </c:pt>
              </c:numCache>
            </c:numRef>
          </c:val>
        </c:ser>
        <c:dLbls>
          <c:showLegendKey val="0"/>
          <c:showVal val="0"/>
          <c:showCatName val="0"/>
          <c:showSerName val="0"/>
          <c:showPercent val="0"/>
          <c:showBubbleSize val="0"/>
        </c:dLbls>
        <c:gapWidth val="150"/>
        <c:axId val="217993216"/>
        <c:axId val="217994752"/>
      </c:barChart>
      <c:catAx>
        <c:axId val="217993216"/>
        <c:scaling>
          <c:orientation val="minMax"/>
        </c:scaling>
        <c:delete val="0"/>
        <c:axPos val="b"/>
        <c:numFmt formatCode="General" sourceLinked="1"/>
        <c:majorTickMark val="out"/>
        <c:minorTickMark val="none"/>
        <c:tickLblPos val="nextTo"/>
        <c:spPr>
          <a:ln w="3117">
            <a:solidFill>
              <a:srgbClr val="000000"/>
            </a:solidFill>
            <a:prstDash val="solid"/>
          </a:ln>
        </c:spPr>
        <c:txPr>
          <a:bodyPr rot="0" vert="horz"/>
          <a:lstStyle/>
          <a:p>
            <a:pPr>
              <a:defRPr sz="1008" b="1" i="0" u="none" strike="noStrike" baseline="0">
                <a:solidFill>
                  <a:srgbClr val="000000"/>
                </a:solidFill>
                <a:latin typeface="Calibri"/>
                <a:ea typeface="Calibri"/>
                <a:cs typeface="Calibri"/>
              </a:defRPr>
            </a:pPr>
            <a:endParaRPr lang="ru-RU"/>
          </a:p>
        </c:txPr>
        <c:crossAx val="217994752"/>
        <c:crosses val="autoZero"/>
        <c:auto val="1"/>
        <c:lblAlgn val="ctr"/>
        <c:lblOffset val="100"/>
        <c:tickLblSkip val="1"/>
        <c:tickMarkSkip val="1"/>
        <c:noMultiLvlLbl val="0"/>
      </c:catAx>
      <c:valAx>
        <c:axId val="217994752"/>
        <c:scaling>
          <c:orientation val="minMax"/>
        </c:scaling>
        <c:delete val="0"/>
        <c:axPos val="l"/>
        <c:majorGridlines>
          <c:spPr>
            <a:ln w="3117">
              <a:solidFill>
                <a:srgbClr val="000000"/>
              </a:solidFill>
              <a:prstDash val="solid"/>
            </a:ln>
          </c:spPr>
        </c:majorGridlines>
        <c:numFmt formatCode="General" sourceLinked="1"/>
        <c:majorTickMark val="out"/>
        <c:minorTickMark val="none"/>
        <c:tickLblPos val="nextTo"/>
        <c:spPr>
          <a:ln w="3117">
            <a:solidFill>
              <a:srgbClr val="000000"/>
            </a:solidFill>
            <a:prstDash val="solid"/>
          </a:ln>
        </c:spPr>
        <c:txPr>
          <a:bodyPr rot="0" vert="horz"/>
          <a:lstStyle/>
          <a:p>
            <a:pPr>
              <a:defRPr sz="1008" b="1" i="0" u="none" strike="noStrike" baseline="0">
                <a:solidFill>
                  <a:srgbClr val="000000"/>
                </a:solidFill>
                <a:latin typeface="Calibri"/>
                <a:ea typeface="Calibri"/>
                <a:cs typeface="Calibri"/>
              </a:defRPr>
            </a:pPr>
            <a:endParaRPr lang="ru-RU"/>
          </a:p>
        </c:txPr>
        <c:crossAx val="217993216"/>
        <c:crosses val="autoZero"/>
        <c:crossBetween val="between"/>
      </c:valAx>
      <c:spPr>
        <a:solidFill>
          <a:srgbClr val="C0C0C0"/>
        </a:solidFill>
        <a:ln w="12467">
          <a:solidFill>
            <a:srgbClr val="808080"/>
          </a:solidFill>
          <a:prstDash val="solid"/>
        </a:ln>
      </c:spPr>
    </c:plotArea>
    <c:plotVisOnly val="1"/>
    <c:dispBlanksAs val="gap"/>
    <c:showDLblsOverMax val="0"/>
  </c:chart>
  <c:spPr>
    <a:noFill/>
    <a:ln>
      <a:noFill/>
    </a:ln>
  </c:spPr>
  <c:txPr>
    <a:bodyPr/>
    <a:lstStyle/>
    <a:p>
      <a:pPr>
        <a:defRPr sz="1008"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187500000000006E-2"/>
          <c:y val="6.5727699530516479E-2"/>
          <c:w val="0.61406249999999996"/>
          <c:h val="0.82629107981220651"/>
        </c:manualLayout>
      </c:layout>
      <c:lineChart>
        <c:grouping val="standard"/>
        <c:varyColors val="0"/>
        <c:ser>
          <c:idx val="0"/>
          <c:order val="0"/>
          <c:tx>
            <c:strRef>
              <c:f>Sheet1!$A$2</c:f>
              <c:strCache>
                <c:ptCount val="1"/>
                <c:pt idx="0">
                  <c:v>русский язык</c:v>
                </c:pt>
              </c:strCache>
            </c:strRef>
          </c:tx>
          <c:spPr>
            <a:ln w="12489">
              <a:solidFill>
                <a:srgbClr val="000080"/>
              </a:solidFill>
              <a:prstDash val="solid"/>
            </a:ln>
          </c:spPr>
          <c:marker>
            <c:symbol val="diamond"/>
            <c:size val="3"/>
            <c:spPr>
              <a:solidFill>
                <a:srgbClr val="000080"/>
              </a:solidFill>
              <a:ln>
                <a:solidFill>
                  <a:srgbClr val="000080"/>
                </a:solidFill>
                <a:prstDash val="solid"/>
              </a:ln>
            </c:spPr>
          </c:marker>
          <c:cat>
            <c:strRef>
              <c:f>Sheet1!$B$1:$E$1</c:f>
              <c:strCache>
                <c:ptCount val="3"/>
                <c:pt idx="0">
                  <c:v>2011-12</c:v>
                </c:pt>
                <c:pt idx="1">
                  <c:v>2012-13</c:v>
                </c:pt>
                <c:pt idx="2">
                  <c:v>2013-14</c:v>
                </c:pt>
              </c:strCache>
            </c:strRef>
          </c:cat>
          <c:val>
            <c:numRef>
              <c:f>Sheet1!$B$2:$E$2</c:f>
              <c:numCache>
                <c:formatCode>General</c:formatCode>
                <c:ptCount val="4"/>
                <c:pt idx="0">
                  <c:v>68</c:v>
                </c:pt>
                <c:pt idx="1">
                  <c:v>76</c:v>
                </c:pt>
                <c:pt idx="2">
                  <c:v>69</c:v>
                </c:pt>
              </c:numCache>
            </c:numRef>
          </c:val>
          <c:smooth val="0"/>
        </c:ser>
        <c:ser>
          <c:idx val="1"/>
          <c:order val="1"/>
          <c:tx>
            <c:strRef>
              <c:f>Sheet1!$A$3</c:f>
              <c:strCache>
                <c:ptCount val="1"/>
                <c:pt idx="0">
                  <c:v>мат-ка</c:v>
                </c:pt>
              </c:strCache>
            </c:strRef>
          </c:tx>
          <c:spPr>
            <a:ln w="12489">
              <a:solidFill>
                <a:srgbClr val="FF00FF"/>
              </a:solidFill>
              <a:prstDash val="solid"/>
            </a:ln>
          </c:spPr>
          <c:marker>
            <c:symbol val="square"/>
            <c:size val="3"/>
            <c:spPr>
              <a:solidFill>
                <a:srgbClr val="FF00FF"/>
              </a:solidFill>
              <a:ln>
                <a:solidFill>
                  <a:srgbClr val="FF00FF"/>
                </a:solidFill>
                <a:prstDash val="solid"/>
              </a:ln>
            </c:spPr>
          </c:marker>
          <c:cat>
            <c:strRef>
              <c:f>Sheet1!$B$1:$E$1</c:f>
              <c:strCache>
                <c:ptCount val="3"/>
                <c:pt idx="0">
                  <c:v>2011-12</c:v>
                </c:pt>
                <c:pt idx="1">
                  <c:v>2012-13</c:v>
                </c:pt>
                <c:pt idx="2">
                  <c:v>2013-14</c:v>
                </c:pt>
              </c:strCache>
            </c:strRef>
          </c:cat>
          <c:val>
            <c:numRef>
              <c:f>Sheet1!$B$3:$E$3</c:f>
              <c:numCache>
                <c:formatCode>General</c:formatCode>
                <c:ptCount val="4"/>
                <c:pt idx="0">
                  <c:v>45</c:v>
                </c:pt>
                <c:pt idx="1">
                  <c:v>52</c:v>
                </c:pt>
                <c:pt idx="2">
                  <c:v>45</c:v>
                </c:pt>
              </c:numCache>
            </c:numRef>
          </c:val>
          <c:smooth val="0"/>
        </c:ser>
        <c:ser>
          <c:idx val="2"/>
          <c:order val="2"/>
          <c:tx>
            <c:strRef>
              <c:f>Sheet1!$A$4</c:f>
              <c:strCache>
                <c:ptCount val="1"/>
                <c:pt idx="0">
                  <c:v>информ.</c:v>
                </c:pt>
              </c:strCache>
            </c:strRef>
          </c:tx>
          <c:spPr>
            <a:ln w="12489">
              <a:solidFill>
                <a:srgbClr val="FFFF00"/>
              </a:solidFill>
              <a:prstDash val="solid"/>
            </a:ln>
          </c:spPr>
          <c:marker>
            <c:symbol val="triangle"/>
            <c:size val="3"/>
            <c:spPr>
              <a:solidFill>
                <a:srgbClr val="FFFF00"/>
              </a:solidFill>
              <a:ln>
                <a:solidFill>
                  <a:srgbClr val="FFFF00"/>
                </a:solidFill>
                <a:prstDash val="solid"/>
              </a:ln>
            </c:spPr>
          </c:marker>
          <c:cat>
            <c:strRef>
              <c:f>Sheet1!$B$1:$E$1</c:f>
              <c:strCache>
                <c:ptCount val="3"/>
                <c:pt idx="0">
                  <c:v>2011-12</c:v>
                </c:pt>
                <c:pt idx="1">
                  <c:v>2012-13</c:v>
                </c:pt>
                <c:pt idx="2">
                  <c:v>2013-14</c:v>
                </c:pt>
              </c:strCache>
            </c:strRef>
          </c:cat>
          <c:val>
            <c:numRef>
              <c:f>Sheet1!$B$4:$E$4</c:f>
              <c:numCache>
                <c:formatCode>General</c:formatCode>
                <c:ptCount val="4"/>
                <c:pt idx="0">
                  <c:v>63</c:v>
                </c:pt>
                <c:pt idx="1">
                  <c:v>72</c:v>
                </c:pt>
                <c:pt idx="2">
                  <c:v>61</c:v>
                </c:pt>
              </c:numCache>
            </c:numRef>
          </c:val>
          <c:smooth val="0"/>
        </c:ser>
        <c:ser>
          <c:idx val="3"/>
          <c:order val="3"/>
          <c:tx>
            <c:strRef>
              <c:f>Sheet1!$A$5</c:f>
              <c:strCache>
                <c:ptCount val="1"/>
                <c:pt idx="0">
                  <c:v>география</c:v>
                </c:pt>
              </c:strCache>
            </c:strRef>
          </c:tx>
          <c:spPr>
            <a:ln w="12489">
              <a:solidFill>
                <a:srgbClr val="00FFFF"/>
              </a:solidFill>
              <a:prstDash val="solid"/>
            </a:ln>
          </c:spPr>
          <c:marker>
            <c:symbol val="x"/>
            <c:size val="3"/>
            <c:spPr>
              <a:noFill/>
              <a:ln>
                <a:solidFill>
                  <a:srgbClr val="00FFFF"/>
                </a:solidFill>
                <a:prstDash val="solid"/>
              </a:ln>
            </c:spPr>
          </c:marker>
          <c:cat>
            <c:strRef>
              <c:f>Sheet1!$B$1:$E$1</c:f>
              <c:strCache>
                <c:ptCount val="3"/>
                <c:pt idx="0">
                  <c:v>2011-12</c:v>
                </c:pt>
                <c:pt idx="1">
                  <c:v>2012-13</c:v>
                </c:pt>
                <c:pt idx="2">
                  <c:v>2013-14</c:v>
                </c:pt>
              </c:strCache>
            </c:strRef>
          </c:cat>
          <c:val>
            <c:numRef>
              <c:f>Sheet1!$B$5:$E$5</c:f>
              <c:numCache>
                <c:formatCode>General</c:formatCode>
                <c:ptCount val="4"/>
                <c:pt idx="0">
                  <c:v>84</c:v>
                </c:pt>
                <c:pt idx="1">
                  <c:v>66</c:v>
                </c:pt>
                <c:pt idx="2">
                  <c:v>0</c:v>
                </c:pt>
              </c:numCache>
            </c:numRef>
          </c:val>
          <c:smooth val="0"/>
        </c:ser>
        <c:ser>
          <c:idx val="4"/>
          <c:order val="4"/>
          <c:tx>
            <c:strRef>
              <c:f>Sheet1!$A$6</c:f>
              <c:strCache>
                <c:ptCount val="1"/>
                <c:pt idx="0">
                  <c:v>обществ</c:v>
                </c:pt>
              </c:strCache>
            </c:strRef>
          </c:tx>
          <c:spPr>
            <a:ln w="12489">
              <a:solidFill>
                <a:srgbClr val="800080"/>
              </a:solidFill>
              <a:prstDash val="solid"/>
            </a:ln>
          </c:spPr>
          <c:marker>
            <c:symbol val="star"/>
            <c:size val="3"/>
            <c:spPr>
              <a:noFill/>
              <a:ln>
                <a:solidFill>
                  <a:srgbClr val="800080"/>
                </a:solidFill>
                <a:prstDash val="solid"/>
              </a:ln>
            </c:spPr>
          </c:marker>
          <c:cat>
            <c:strRef>
              <c:f>Sheet1!$B$1:$E$1</c:f>
              <c:strCache>
                <c:ptCount val="3"/>
                <c:pt idx="0">
                  <c:v>2011-12</c:v>
                </c:pt>
                <c:pt idx="1">
                  <c:v>2012-13</c:v>
                </c:pt>
                <c:pt idx="2">
                  <c:v>2013-14</c:v>
                </c:pt>
              </c:strCache>
            </c:strRef>
          </c:cat>
          <c:val>
            <c:numRef>
              <c:f>Sheet1!$B$6:$E$6</c:f>
              <c:numCache>
                <c:formatCode>General</c:formatCode>
                <c:ptCount val="4"/>
                <c:pt idx="0">
                  <c:v>58</c:v>
                </c:pt>
                <c:pt idx="1">
                  <c:v>64</c:v>
                </c:pt>
                <c:pt idx="2">
                  <c:v>50</c:v>
                </c:pt>
              </c:numCache>
            </c:numRef>
          </c:val>
          <c:smooth val="0"/>
        </c:ser>
        <c:ser>
          <c:idx val="5"/>
          <c:order val="5"/>
          <c:tx>
            <c:strRef>
              <c:f>Sheet1!$A$7</c:f>
              <c:strCache>
                <c:ptCount val="1"/>
                <c:pt idx="0">
                  <c:v>анг.яз</c:v>
                </c:pt>
              </c:strCache>
            </c:strRef>
          </c:tx>
          <c:spPr>
            <a:ln w="12489">
              <a:solidFill>
                <a:srgbClr val="800000"/>
              </a:solidFill>
              <a:prstDash val="solid"/>
            </a:ln>
          </c:spPr>
          <c:marker>
            <c:symbol val="circle"/>
            <c:size val="3"/>
            <c:spPr>
              <a:solidFill>
                <a:srgbClr val="800000"/>
              </a:solidFill>
              <a:ln>
                <a:solidFill>
                  <a:srgbClr val="800000"/>
                </a:solidFill>
                <a:prstDash val="solid"/>
              </a:ln>
            </c:spPr>
          </c:marker>
          <c:cat>
            <c:strRef>
              <c:f>Sheet1!$B$1:$E$1</c:f>
              <c:strCache>
                <c:ptCount val="3"/>
                <c:pt idx="0">
                  <c:v>2011-12</c:v>
                </c:pt>
                <c:pt idx="1">
                  <c:v>2012-13</c:v>
                </c:pt>
                <c:pt idx="2">
                  <c:v>2013-14</c:v>
                </c:pt>
              </c:strCache>
            </c:strRef>
          </c:cat>
          <c:val>
            <c:numRef>
              <c:f>Sheet1!$B$7:$E$7</c:f>
              <c:numCache>
                <c:formatCode>General</c:formatCode>
                <c:ptCount val="4"/>
                <c:pt idx="0">
                  <c:v>67</c:v>
                </c:pt>
                <c:pt idx="1">
                  <c:v>88</c:v>
                </c:pt>
                <c:pt idx="2">
                  <c:v>0</c:v>
                </c:pt>
              </c:numCache>
            </c:numRef>
          </c:val>
          <c:smooth val="0"/>
        </c:ser>
        <c:ser>
          <c:idx val="6"/>
          <c:order val="6"/>
          <c:tx>
            <c:strRef>
              <c:f>Sheet1!$A$8</c:f>
              <c:strCache>
                <c:ptCount val="1"/>
                <c:pt idx="0">
                  <c:v>нем.яз</c:v>
                </c:pt>
              </c:strCache>
            </c:strRef>
          </c:tx>
          <c:spPr>
            <a:ln w="12489">
              <a:solidFill>
                <a:srgbClr val="008080"/>
              </a:solidFill>
              <a:prstDash val="solid"/>
            </a:ln>
          </c:spPr>
          <c:marker>
            <c:symbol val="plus"/>
            <c:size val="3"/>
            <c:spPr>
              <a:noFill/>
              <a:ln>
                <a:solidFill>
                  <a:srgbClr val="008080"/>
                </a:solidFill>
                <a:prstDash val="solid"/>
              </a:ln>
            </c:spPr>
          </c:marker>
          <c:cat>
            <c:strRef>
              <c:f>Sheet1!$B$1:$E$1</c:f>
              <c:strCache>
                <c:ptCount val="3"/>
                <c:pt idx="0">
                  <c:v>2011-12</c:v>
                </c:pt>
                <c:pt idx="1">
                  <c:v>2012-13</c:v>
                </c:pt>
                <c:pt idx="2">
                  <c:v>2013-14</c:v>
                </c:pt>
              </c:strCache>
            </c:strRef>
          </c:cat>
          <c:val>
            <c:numRef>
              <c:f>Sheet1!$B$8:$E$8</c:f>
              <c:numCache>
                <c:formatCode>General</c:formatCode>
                <c:ptCount val="4"/>
                <c:pt idx="0">
                  <c:v>84</c:v>
                </c:pt>
                <c:pt idx="1">
                  <c:v>50</c:v>
                </c:pt>
                <c:pt idx="2">
                  <c:v>67</c:v>
                </c:pt>
              </c:numCache>
            </c:numRef>
          </c:val>
          <c:smooth val="0"/>
        </c:ser>
        <c:ser>
          <c:idx val="7"/>
          <c:order val="7"/>
          <c:tx>
            <c:strRef>
              <c:f>Sheet1!$A$9</c:f>
              <c:strCache>
                <c:ptCount val="1"/>
                <c:pt idx="0">
                  <c:v>история</c:v>
                </c:pt>
              </c:strCache>
            </c:strRef>
          </c:tx>
          <c:spPr>
            <a:ln w="12489">
              <a:solidFill>
                <a:srgbClr val="0000FF"/>
              </a:solidFill>
              <a:prstDash val="solid"/>
            </a:ln>
          </c:spPr>
          <c:marker>
            <c:symbol val="dot"/>
            <c:size val="3"/>
            <c:spPr>
              <a:noFill/>
              <a:ln>
                <a:solidFill>
                  <a:srgbClr val="0000FF"/>
                </a:solidFill>
                <a:prstDash val="solid"/>
              </a:ln>
            </c:spPr>
          </c:marker>
          <c:cat>
            <c:strRef>
              <c:f>Sheet1!$B$1:$E$1</c:f>
              <c:strCache>
                <c:ptCount val="3"/>
                <c:pt idx="0">
                  <c:v>2011-12</c:v>
                </c:pt>
                <c:pt idx="1">
                  <c:v>2012-13</c:v>
                </c:pt>
                <c:pt idx="2">
                  <c:v>2013-14</c:v>
                </c:pt>
              </c:strCache>
            </c:strRef>
          </c:cat>
          <c:val>
            <c:numRef>
              <c:f>Sheet1!$B$9:$E$9</c:f>
              <c:numCache>
                <c:formatCode>General</c:formatCode>
                <c:ptCount val="4"/>
                <c:pt idx="0">
                  <c:v>60</c:v>
                </c:pt>
                <c:pt idx="1">
                  <c:v>64</c:v>
                </c:pt>
                <c:pt idx="2">
                  <c:v>51</c:v>
                </c:pt>
              </c:numCache>
            </c:numRef>
          </c:val>
          <c:smooth val="0"/>
        </c:ser>
        <c:ser>
          <c:idx val="8"/>
          <c:order val="8"/>
          <c:tx>
            <c:strRef>
              <c:f>Sheet1!$A$10</c:f>
              <c:strCache>
                <c:ptCount val="1"/>
                <c:pt idx="0">
                  <c:v>лит-ра</c:v>
                </c:pt>
              </c:strCache>
            </c:strRef>
          </c:tx>
          <c:spPr>
            <a:ln w="12489">
              <a:solidFill>
                <a:srgbClr val="00CCFF"/>
              </a:solidFill>
              <a:prstDash val="solid"/>
            </a:ln>
          </c:spPr>
          <c:marker>
            <c:symbol val="dash"/>
            <c:size val="3"/>
            <c:spPr>
              <a:noFill/>
              <a:ln>
                <a:solidFill>
                  <a:srgbClr val="00CCFF"/>
                </a:solidFill>
                <a:prstDash val="solid"/>
              </a:ln>
            </c:spPr>
          </c:marker>
          <c:cat>
            <c:strRef>
              <c:f>Sheet1!$B$1:$E$1</c:f>
              <c:strCache>
                <c:ptCount val="3"/>
                <c:pt idx="0">
                  <c:v>2011-12</c:v>
                </c:pt>
                <c:pt idx="1">
                  <c:v>2012-13</c:v>
                </c:pt>
                <c:pt idx="2">
                  <c:v>2013-14</c:v>
                </c:pt>
              </c:strCache>
            </c:strRef>
          </c:cat>
          <c:val>
            <c:numRef>
              <c:f>Sheet1!$B$10:$E$10</c:f>
              <c:numCache>
                <c:formatCode>General</c:formatCode>
                <c:ptCount val="4"/>
                <c:pt idx="0">
                  <c:v>82</c:v>
                </c:pt>
                <c:pt idx="1">
                  <c:v>69</c:v>
                </c:pt>
                <c:pt idx="2">
                  <c:v>68</c:v>
                </c:pt>
              </c:numCache>
            </c:numRef>
          </c:val>
          <c:smooth val="0"/>
        </c:ser>
        <c:ser>
          <c:idx val="9"/>
          <c:order val="9"/>
          <c:tx>
            <c:strRef>
              <c:f>Sheet1!$A$11</c:f>
              <c:strCache>
                <c:ptCount val="1"/>
                <c:pt idx="0">
                  <c:v>биология</c:v>
                </c:pt>
              </c:strCache>
            </c:strRef>
          </c:tx>
          <c:spPr>
            <a:ln w="12489">
              <a:solidFill>
                <a:srgbClr val="CCFFFF"/>
              </a:solidFill>
              <a:prstDash val="solid"/>
            </a:ln>
          </c:spPr>
          <c:marker>
            <c:symbol val="diamond"/>
            <c:size val="3"/>
            <c:spPr>
              <a:solidFill>
                <a:srgbClr val="CCFFFF"/>
              </a:solidFill>
              <a:ln>
                <a:solidFill>
                  <a:srgbClr val="CCFFFF"/>
                </a:solidFill>
                <a:prstDash val="solid"/>
              </a:ln>
            </c:spPr>
          </c:marker>
          <c:cat>
            <c:strRef>
              <c:f>Sheet1!$B$1:$E$1</c:f>
              <c:strCache>
                <c:ptCount val="3"/>
                <c:pt idx="0">
                  <c:v>2011-12</c:v>
                </c:pt>
                <c:pt idx="1">
                  <c:v>2012-13</c:v>
                </c:pt>
                <c:pt idx="2">
                  <c:v>2013-14</c:v>
                </c:pt>
              </c:strCache>
            </c:strRef>
          </c:cat>
          <c:val>
            <c:numRef>
              <c:f>Sheet1!$B$11:$E$11</c:f>
              <c:numCache>
                <c:formatCode>General</c:formatCode>
                <c:ptCount val="4"/>
                <c:pt idx="0">
                  <c:v>49</c:v>
                </c:pt>
                <c:pt idx="1">
                  <c:v>70</c:v>
                </c:pt>
                <c:pt idx="2">
                  <c:v>57</c:v>
                </c:pt>
              </c:numCache>
            </c:numRef>
          </c:val>
          <c:smooth val="0"/>
        </c:ser>
        <c:ser>
          <c:idx val="10"/>
          <c:order val="10"/>
          <c:tx>
            <c:strRef>
              <c:f>Sheet1!$A$12</c:f>
              <c:strCache>
                <c:ptCount val="1"/>
                <c:pt idx="0">
                  <c:v>химия</c:v>
                </c:pt>
              </c:strCache>
            </c:strRef>
          </c:tx>
          <c:spPr>
            <a:ln w="12489">
              <a:solidFill>
                <a:srgbClr val="CCFFCC"/>
              </a:solidFill>
              <a:prstDash val="solid"/>
            </a:ln>
          </c:spPr>
          <c:marker>
            <c:symbol val="square"/>
            <c:size val="3"/>
            <c:spPr>
              <a:solidFill>
                <a:srgbClr val="CCFFCC"/>
              </a:solidFill>
              <a:ln>
                <a:solidFill>
                  <a:srgbClr val="CCFFCC"/>
                </a:solidFill>
                <a:prstDash val="solid"/>
              </a:ln>
            </c:spPr>
          </c:marker>
          <c:cat>
            <c:strRef>
              <c:f>Sheet1!$B$1:$E$1</c:f>
              <c:strCache>
                <c:ptCount val="3"/>
                <c:pt idx="0">
                  <c:v>2011-12</c:v>
                </c:pt>
                <c:pt idx="1">
                  <c:v>2012-13</c:v>
                </c:pt>
                <c:pt idx="2">
                  <c:v>2013-14</c:v>
                </c:pt>
              </c:strCache>
            </c:strRef>
          </c:cat>
          <c:val>
            <c:numRef>
              <c:f>Sheet1!$B$12:$E$12</c:f>
              <c:numCache>
                <c:formatCode>General</c:formatCode>
                <c:ptCount val="4"/>
                <c:pt idx="0">
                  <c:v>52</c:v>
                </c:pt>
                <c:pt idx="1">
                  <c:v>84</c:v>
                </c:pt>
                <c:pt idx="2">
                  <c:v>42</c:v>
                </c:pt>
              </c:numCache>
            </c:numRef>
          </c:val>
          <c:smooth val="0"/>
        </c:ser>
        <c:ser>
          <c:idx val="11"/>
          <c:order val="11"/>
          <c:tx>
            <c:strRef>
              <c:f>Sheet1!$A$13</c:f>
              <c:strCache>
                <c:ptCount val="1"/>
                <c:pt idx="0">
                  <c:v>физика</c:v>
                </c:pt>
              </c:strCache>
            </c:strRef>
          </c:tx>
          <c:spPr>
            <a:ln w="12489">
              <a:solidFill>
                <a:srgbClr val="FFFF99"/>
              </a:solidFill>
              <a:prstDash val="solid"/>
            </a:ln>
          </c:spPr>
          <c:marker>
            <c:symbol val="triangle"/>
            <c:size val="3"/>
            <c:spPr>
              <a:solidFill>
                <a:srgbClr val="FFFF99"/>
              </a:solidFill>
              <a:ln>
                <a:solidFill>
                  <a:srgbClr val="FFFF99"/>
                </a:solidFill>
                <a:prstDash val="solid"/>
              </a:ln>
            </c:spPr>
          </c:marker>
          <c:cat>
            <c:strRef>
              <c:f>Sheet1!$B$1:$E$1</c:f>
              <c:strCache>
                <c:ptCount val="3"/>
                <c:pt idx="0">
                  <c:v>2011-12</c:v>
                </c:pt>
                <c:pt idx="1">
                  <c:v>2012-13</c:v>
                </c:pt>
                <c:pt idx="2">
                  <c:v>2013-14</c:v>
                </c:pt>
              </c:strCache>
            </c:strRef>
          </c:cat>
          <c:val>
            <c:numRef>
              <c:f>Sheet1!$B$13:$E$13</c:f>
              <c:numCache>
                <c:formatCode>General</c:formatCode>
                <c:ptCount val="4"/>
                <c:pt idx="0">
                  <c:v>42</c:v>
                </c:pt>
                <c:pt idx="1">
                  <c:v>59</c:v>
                </c:pt>
                <c:pt idx="2">
                  <c:v>48</c:v>
                </c:pt>
              </c:numCache>
            </c:numRef>
          </c:val>
          <c:smooth val="0"/>
        </c:ser>
        <c:ser>
          <c:idx val="12"/>
          <c:order val="12"/>
          <c:tx>
            <c:strRef>
              <c:f>Sheet1!$A$14</c:f>
              <c:strCache>
                <c:ptCount val="1"/>
              </c:strCache>
            </c:strRef>
          </c:tx>
          <c:spPr>
            <a:ln w="12489">
              <a:solidFill>
                <a:srgbClr val="99CCFF"/>
              </a:solidFill>
              <a:prstDash val="solid"/>
            </a:ln>
          </c:spPr>
          <c:marker>
            <c:symbol val="x"/>
            <c:size val="3"/>
            <c:spPr>
              <a:noFill/>
              <a:ln>
                <a:solidFill>
                  <a:srgbClr val="99CCFF"/>
                </a:solidFill>
                <a:prstDash val="solid"/>
              </a:ln>
            </c:spPr>
          </c:marker>
          <c:cat>
            <c:strRef>
              <c:f>Sheet1!$B$1:$E$1</c:f>
              <c:strCache>
                <c:ptCount val="3"/>
                <c:pt idx="0">
                  <c:v>2011-12</c:v>
                </c:pt>
                <c:pt idx="1">
                  <c:v>2012-13</c:v>
                </c:pt>
                <c:pt idx="2">
                  <c:v>2013-14</c:v>
                </c:pt>
              </c:strCache>
            </c:strRef>
          </c:cat>
          <c:val>
            <c:numRef>
              <c:f>Sheet1!$B$14:$E$14</c:f>
              <c:numCache>
                <c:formatCode>General</c:formatCode>
                <c:ptCount val="4"/>
              </c:numCache>
            </c:numRef>
          </c:val>
          <c:smooth val="0"/>
        </c:ser>
        <c:ser>
          <c:idx val="13"/>
          <c:order val="13"/>
          <c:tx>
            <c:strRef>
              <c:f>Sheet1!$A$15</c:f>
              <c:strCache>
                <c:ptCount val="1"/>
              </c:strCache>
            </c:strRef>
          </c:tx>
          <c:spPr>
            <a:ln w="12489">
              <a:solidFill>
                <a:srgbClr val="FF99CC"/>
              </a:solidFill>
              <a:prstDash val="solid"/>
            </a:ln>
          </c:spPr>
          <c:marker>
            <c:symbol val="star"/>
            <c:size val="3"/>
            <c:spPr>
              <a:noFill/>
              <a:ln>
                <a:solidFill>
                  <a:srgbClr val="FF99CC"/>
                </a:solidFill>
                <a:prstDash val="solid"/>
              </a:ln>
            </c:spPr>
          </c:marker>
          <c:cat>
            <c:strRef>
              <c:f>Sheet1!$B$1:$E$1</c:f>
              <c:strCache>
                <c:ptCount val="3"/>
                <c:pt idx="0">
                  <c:v>2011-12</c:v>
                </c:pt>
                <c:pt idx="1">
                  <c:v>2012-13</c:v>
                </c:pt>
                <c:pt idx="2">
                  <c:v>2013-14</c:v>
                </c:pt>
              </c:strCache>
            </c:strRef>
          </c:cat>
          <c:val>
            <c:numRef>
              <c:f>Sheet1!$B$15:$E$15</c:f>
              <c:numCache>
                <c:formatCode>General</c:formatCode>
                <c:ptCount val="4"/>
              </c:numCache>
            </c:numRef>
          </c:val>
          <c:smooth val="0"/>
        </c:ser>
        <c:ser>
          <c:idx val="14"/>
          <c:order val="14"/>
          <c:tx>
            <c:strRef>
              <c:f>Sheet1!$A$16</c:f>
              <c:strCache>
                <c:ptCount val="1"/>
              </c:strCache>
            </c:strRef>
          </c:tx>
          <c:spPr>
            <a:ln w="12489">
              <a:solidFill>
                <a:srgbClr val="CC99FF"/>
              </a:solidFill>
              <a:prstDash val="solid"/>
            </a:ln>
          </c:spPr>
          <c:marker>
            <c:symbol val="circle"/>
            <c:size val="3"/>
            <c:spPr>
              <a:solidFill>
                <a:srgbClr val="CC99FF"/>
              </a:solidFill>
              <a:ln>
                <a:solidFill>
                  <a:srgbClr val="CC99FF"/>
                </a:solidFill>
                <a:prstDash val="solid"/>
              </a:ln>
            </c:spPr>
          </c:marker>
          <c:cat>
            <c:strRef>
              <c:f>Sheet1!$B$1:$E$1</c:f>
              <c:strCache>
                <c:ptCount val="3"/>
                <c:pt idx="0">
                  <c:v>2011-12</c:v>
                </c:pt>
                <c:pt idx="1">
                  <c:v>2012-13</c:v>
                </c:pt>
                <c:pt idx="2">
                  <c:v>2013-14</c:v>
                </c:pt>
              </c:strCache>
            </c:strRef>
          </c:cat>
          <c:val>
            <c:numRef>
              <c:f>Sheet1!$B$16:$E$16</c:f>
              <c:numCache>
                <c:formatCode>General</c:formatCode>
                <c:ptCount val="4"/>
              </c:numCache>
            </c:numRef>
          </c:val>
          <c:smooth val="0"/>
        </c:ser>
        <c:ser>
          <c:idx val="15"/>
          <c:order val="15"/>
          <c:tx>
            <c:strRef>
              <c:f>Sheet1!$A$17</c:f>
              <c:strCache>
                <c:ptCount val="1"/>
              </c:strCache>
            </c:strRef>
          </c:tx>
          <c:spPr>
            <a:ln w="12489">
              <a:solidFill>
                <a:srgbClr val="FFCC99"/>
              </a:solidFill>
              <a:prstDash val="solid"/>
            </a:ln>
          </c:spPr>
          <c:marker>
            <c:symbol val="plus"/>
            <c:size val="3"/>
            <c:spPr>
              <a:noFill/>
              <a:ln>
                <a:solidFill>
                  <a:srgbClr val="FFCC99"/>
                </a:solidFill>
                <a:prstDash val="solid"/>
              </a:ln>
            </c:spPr>
          </c:marker>
          <c:cat>
            <c:strRef>
              <c:f>Sheet1!$B$1:$E$1</c:f>
              <c:strCache>
                <c:ptCount val="3"/>
                <c:pt idx="0">
                  <c:v>2011-12</c:v>
                </c:pt>
                <c:pt idx="1">
                  <c:v>2012-13</c:v>
                </c:pt>
                <c:pt idx="2">
                  <c:v>2013-14</c:v>
                </c:pt>
              </c:strCache>
            </c:strRef>
          </c:cat>
          <c:val>
            <c:numRef>
              <c:f>Sheet1!$B$17:$E$17</c:f>
              <c:numCache>
                <c:formatCode>General</c:formatCode>
                <c:ptCount val="4"/>
              </c:numCache>
            </c:numRef>
          </c:val>
          <c:smooth val="0"/>
        </c:ser>
        <c:ser>
          <c:idx val="16"/>
          <c:order val="16"/>
          <c:tx>
            <c:strRef>
              <c:f>Sheet1!$A$18</c:f>
              <c:strCache>
                <c:ptCount val="1"/>
              </c:strCache>
            </c:strRef>
          </c:tx>
          <c:spPr>
            <a:ln w="12489">
              <a:solidFill>
                <a:srgbClr val="3366FF"/>
              </a:solidFill>
              <a:prstDash val="solid"/>
            </a:ln>
          </c:spPr>
          <c:marker>
            <c:symbol val="dot"/>
            <c:size val="3"/>
            <c:spPr>
              <a:noFill/>
              <a:ln>
                <a:solidFill>
                  <a:srgbClr val="3366FF"/>
                </a:solidFill>
                <a:prstDash val="solid"/>
              </a:ln>
            </c:spPr>
          </c:marker>
          <c:cat>
            <c:strRef>
              <c:f>Sheet1!$B$1:$E$1</c:f>
              <c:strCache>
                <c:ptCount val="3"/>
                <c:pt idx="0">
                  <c:v>2011-12</c:v>
                </c:pt>
                <c:pt idx="1">
                  <c:v>2012-13</c:v>
                </c:pt>
                <c:pt idx="2">
                  <c:v>2013-14</c:v>
                </c:pt>
              </c:strCache>
            </c:strRef>
          </c:cat>
          <c:val>
            <c:numRef>
              <c:f>Sheet1!$B$18:$E$18</c:f>
              <c:numCache>
                <c:formatCode>General</c:formatCode>
                <c:ptCount val="4"/>
              </c:numCache>
            </c:numRef>
          </c:val>
          <c:smooth val="0"/>
        </c:ser>
        <c:ser>
          <c:idx val="17"/>
          <c:order val="17"/>
          <c:tx>
            <c:strRef>
              <c:f>Sheet1!$A$19</c:f>
              <c:strCache>
                <c:ptCount val="1"/>
              </c:strCache>
            </c:strRef>
          </c:tx>
          <c:spPr>
            <a:ln w="12489">
              <a:solidFill>
                <a:srgbClr val="33CCCC"/>
              </a:solidFill>
              <a:prstDash val="solid"/>
            </a:ln>
          </c:spPr>
          <c:marker>
            <c:symbol val="dash"/>
            <c:size val="3"/>
            <c:spPr>
              <a:noFill/>
              <a:ln>
                <a:solidFill>
                  <a:srgbClr val="33CCCC"/>
                </a:solidFill>
                <a:prstDash val="solid"/>
              </a:ln>
            </c:spPr>
          </c:marker>
          <c:cat>
            <c:strRef>
              <c:f>Sheet1!$B$1:$E$1</c:f>
              <c:strCache>
                <c:ptCount val="3"/>
                <c:pt idx="0">
                  <c:v>2011-12</c:v>
                </c:pt>
                <c:pt idx="1">
                  <c:v>2012-13</c:v>
                </c:pt>
                <c:pt idx="2">
                  <c:v>2013-14</c:v>
                </c:pt>
              </c:strCache>
            </c:strRef>
          </c:cat>
          <c:val>
            <c:numRef>
              <c:f>Sheet1!$B$19:$E$19</c:f>
              <c:numCache>
                <c:formatCode>General</c:formatCode>
                <c:ptCount val="4"/>
              </c:numCache>
            </c:numRef>
          </c:val>
          <c:smooth val="0"/>
        </c:ser>
        <c:ser>
          <c:idx val="18"/>
          <c:order val="18"/>
          <c:tx>
            <c:strRef>
              <c:f>Sheet1!$A$20</c:f>
              <c:strCache>
                <c:ptCount val="1"/>
              </c:strCache>
            </c:strRef>
          </c:tx>
          <c:spPr>
            <a:ln w="12489">
              <a:solidFill>
                <a:srgbClr val="99CC00"/>
              </a:solidFill>
              <a:prstDash val="solid"/>
            </a:ln>
          </c:spPr>
          <c:marker>
            <c:symbol val="diamond"/>
            <c:size val="3"/>
            <c:spPr>
              <a:solidFill>
                <a:srgbClr val="99CC00"/>
              </a:solidFill>
              <a:ln>
                <a:solidFill>
                  <a:srgbClr val="99CC00"/>
                </a:solidFill>
                <a:prstDash val="solid"/>
              </a:ln>
            </c:spPr>
          </c:marker>
          <c:cat>
            <c:strRef>
              <c:f>Sheet1!$B$1:$E$1</c:f>
              <c:strCache>
                <c:ptCount val="3"/>
                <c:pt idx="0">
                  <c:v>2011-12</c:v>
                </c:pt>
                <c:pt idx="1">
                  <c:v>2012-13</c:v>
                </c:pt>
                <c:pt idx="2">
                  <c:v>2013-14</c:v>
                </c:pt>
              </c:strCache>
            </c:strRef>
          </c:cat>
          <c:val>
            <c:numRef>
              <c:f>Sheet1!$B$20:$E$20</c:f>
              <c:numCache>
                <c:formatCode>General</c:formatCode>
                <c:ptCount val="4"/>
              </c:numCache>
            </c:numRef>
          </c:val>
          <c:smooth val="0"/>
        </c:ser>
        <c:ser>
          <c:idx val="19"/>
          <c:order val="19"/>
          <c:tx>
            <c:strRef>
              <c:f>Sheet1!$A$21</c:f>
              <c:strCache>
                <c:ptCount val="1"/>
              </c:strCache>
            </c:strRef>
          </c:tx>
          <c:spPr>
            <a:ln w="12489">
              <a:solidFill>
                <a:srgbClr val="FFCC00"/>
              </a:solidFill>
              <a:prstDash val="solid"/>
            </a:ln>
          </c:spPr>
          <c:marker>
            <c:symbol val="square"/>
            <c:size val="3"/>
            <c:spPr>
              <a:solidFill>
                <a:srgbClr val="FFCC00"/>
              </a:solidFill>
              <a:ln>
                <a:solidFill>
                  <a:srgbClr val="FFCC00"/>
                </a:solidFill>
                <a:prstDash val="solid"/>
              </a:ln>
            </c:spPr>
          </c:marker>
          <c:cat>
            <c:strRef>
              <c:f>Sheet1!$B$1:$E$1</c:f>
              <c:strCache>
                <c:ptCount val="3"/>
                <c:pt idx="0">
                  <c:v>2011-12</c:v>
                </c:pt>
                <c:pt idx="1">
                  <c:v>2012-13</c:v>
                </c:pt>
                <c:pt idx="2">
                  <c:v>2013-14</c:v>
                </c:pt>
              </c:strCache>
            </c:strRef>
          </c:cat>
          <c:val>
            <c:numRef>
              <c:f>Sheet1!$B$21:$E$21</c:f>
              <c:numCache>
                <c:formatCode>General</c:formatCode>
                <c:ptCount val="4"/>
              </c:numCache>
            </c:numRef>
          </c:val>
          <c:smooth val="0"/>
        </c:ser>
        <c:ser>
          <c:idx val="20"/>
          <c:order val="20"/>
          <c:tx>
            <c:strRef>
              <c:f>Sheet1!$A$22</c:f>
              <c:strCache>
                <c:ptCount val="1"/>
              </c:strCache>
            </c:strRef>
          </c:tx>
          <c:spPr>
            <a:ln w="12489">
              <a:solidFill>
                <a:srgbClr val="FF9900"/>
              </a:solidFill>
              <a:prstDash val="solid"/>
            </a:ln>
          </c:spPr>
          <c:marker>
            <c:symbol val="triangle"/>
            <c:size val="3"/>
            <c:spPr>
              <a:solidFill>
                <a:srgbClr val="FF9900"/>
              </a:solidFill>
              <a:ln>
                <a:solidFill>
                  <a:srgbClr val="FF9900"/>
                </a:solidFill>
                <a:prstDash val="solid"/>
              </a:ln>
            </c:spPr>
          </c:marker>
          <c:cat>
            <c:strRef>
              <c:f>Sheet1!$B$1:$E$1</c:f>
              <c:strCache>
                <c:ptCount val="3"/>
                <c:pt idx="0">
                  <c:v>2011-12</c:v>
                </c:pt>
                <c:pt idx="1">
                  <c:v>2012-13</c:v>
                </c:pt>
                <c:pt idx="2">
                  <c:v>2013-14</c:v>
                </c:pt>
              </c:strCache>
            </c:strRef>
          </c:cat>
          <c:val>
            <c:numRef>
              <c:f>Sheet1!$B$22:$E$22</c:f>
              <c:numCache>
                <c:formatCode>General</c:formatCode>
                <c:ptCount val="4"/>
              </c:numCache>
            </c:numRef>
          </c:val>
          <c:smooth val="0"/>
        </c:ser>
        <c:ser>
          <c:idx val="21"/>
          <c:order val="21"/>
          <c:tx>
            <c:strRef>
              <c:f>Sheet1!$A$23</c:f>
              <c:strCache>
                <c:ptCount val="1"/>
              </c:strCache>
            </c:strRef>
          </c:tx>
          <c:spPr>
            <a:ln w="12489">
              <a:solidFill>
                <a:srgbClr val="FF6600"/>
              </a:solidFill>
              <a:prstDash val="solid"/>
            </a:ln>
          </c:spPr>
          <c:marker>
            <c:symbol val="x"/>
            <c:size val="3"/>
            <c:spPr>
              <a:noFill/>
              <a:ln>
                <a:solidFill>
                  <a:srgbClr val="FF6600"/>
                </a:solidFill>
                <a:prstDash val="solid"/>
              </a:ln>
            </c:spPr>
          </c:marker>
          <c:cat>
            <c:strRef>
              <c:f>Sheet1!$B$1:$E$1</c:f>
              <c:strCache>
                <c:ptCount val="3"/>
                <c:pt idx="0">
                  <c:v>2011-12</c:v>
                </c:pt>
                <c:pt idx="1">
                  <c:v>2012-13</c:v>
                </c:pt>
                <c:pt idx="2">
                  <c:v>2013-14</c:v>
                </c:pt>
              </c:strCache>
            </c:strRef>
          </c:cat>
          <c:val>
            <c:numRef>
              <c:f>Sheet1!$B$23:$E$23</c:f>
              <c:numCache>
                <c:formatCode>General</c:formatCode>
                <c:ptCount val="4"/>
              </c:numCache>
            </c:numRef>
          </c:val>
          <c:smooth val="0"/>
        </c:ser>
        <c:ser>
          <c:idx val="22"/>
          <c:order val="22"/>
          <c:tx>
            <c:strRef>
              <c:f>Sheet1!$A$24</c:f>
              <c:strCache>
                <c:ptCount val="1"/>
              </c:strCache>
            </c:strRef>
          </c:tx>
          <c:spPr>
            <a:ln w="12489">
              <a:solidFill>
                <a:srgbClr val="666699"/>
              </a:solidFill>
              <a:prstDash val="solid"/>
            </a:ln>
          </c:spPr>
          <c:marker>
            <c:symbol val="star"/>
            <c:size val="3"/>
            <c:spPr>
              <a:noFill/>
              <a:ln>
                <a:solidFill>
                  <a:srgbClr val="666699"/>
                </a:solidFill>
                <a:prstDash val="solid"/>
              </a:ln>
            </c:spPr>
          </c:marker>
          <c:cat>
            <c:strRef>
              <c:f>Sheet1!$B$1:$E$1</c:f>
              <c:strCache>
                <c:ptCount val="3"/>
                <c:pt idx="0">
                  <c:v>2011-12</c:v>
                </c:pt>
                <c:pt idx="1">
                  <c:v>2012-13</c:v>
                </c:pt>
                <c:pt idx="2">
                  <c:v>2013-14</c:v>
                </c:pt>
              </c:strCache>
            </c:strRef>
          </c:cat>
          <c:val>
            <c:numRef>
              <c:f>Sheet1!$B$24:$E$24</c:f>
              <c:numCache>
                <c:formatCode>General</c:formatCode>
                <c:ptCount val="4"/>
              </c:numCache>
            </c:numRef>
          </c:val>
          <c:smooth val="0"/>
        </c:ser>
        <c:ser>
          <c:idx val="23"/>
          <c:order val="23"/>
          <c:tx>
            <c:strRef>
              <c:f>Sheet1!$A$25</c:f>
              <c:strCache>
                <c:ptCount val="1"/>
              </c:strCache>
            </c:strRef>
          </c:tx>
          <c:spPr>
            <a:ln w="12489">
              <a:solidFill>
                <a:srgbClr val="969696"/>
              </a:solidFill>
              <a:prstDash val="solid"/>
            </a:ln>
          </c:spPr>
          <c:marker>
            <c:symbol val="circle"/>
            <c:size val="3"/>
            <c:spPr>
              <a:solidFill>
                <a:srgbClr val="969696"/>
              </a:solidFill>
              <a:ln>
                <a:solidFill>
                  <a:srgbClr val="969696"/>
                </a:solidFill>
                <a:prstDash val="solid"/>
              </a:ln>
            </c:spPr>
          </c:marker>
          <c:cat>
            <c:strRef>
              <c:f>Sheet1!$B$1:$E$1</c:f>
              <c:strCache>
                <c:ptCount val="3"/>
                <c:pt idx="0">
                  <c:v>2011-12</c:v>
                </c:pt>
                <c:pt idx="1">
                  <c:v>2012-13</c:v>
                </c:pt>
                <c:pt idx="2">
                  <c:v>2013-14</c:v>
                </c:pt>
              </c:strCache>
            </c:strRef>
          </c:cat>
          <c:val>
            <c:numRef>
              <c:f>Sheet1!$B$25:$E$25</c:f>
              <c:numCache>
                <c:formatCode>General</c:formatCode>
                <c:ptCount val="4"/>
              </c:numCache>
            </c:numRef>
          </c:val>
          <c:smooth val="0"/>
        </c:ser>
        <c:ser>
          <c:idx val="24"/>
          <c:order val="24"/>
          <c:tx>
            <c:strRef>
              <c:f>Sheet1!$A$26</c:f>
              <c:strCache>
                <c:ptCount val="1"/>
              </c:strCache>
            </c:strRef>
          </c:tx>
          <c:spPr>
            <a:ln w="12489">
              <a:solidFill>
                <a:srgbClr val="003366"/>
              </a:solidFill>
              <a:prstDash val="solid"/>
            </a:ln>
          </c:spPr>
          <c:marker>
            <c:symbol val="plus"/>
            <c:size val="3"/>
            <c:spPr>
              <a:noFill/>
              <a:ln>
                <a:solidFill>
                  <a:srgbClr val="003366"/>
                </a:solidFill>
                <a:prstDash val="solid"/>
              </a:ln>
            </c:spPr>
          </c:marker>
          <c:cat>
            <c:strRef>
              <c:f>Sheet1!$B$1:$E$1</c:f>
              <c:strCache>
                <c:ptCount val="3"/>
                <c:pt idx="0">
                  <c:v>2011-12</c:v>
                </c:pt>
                <c:pt idx="1">
                  <c:v>2012-13</c:v>
                </c:pt>
                <c:pt idx="2">
                  <c:v>2013-14</c:v>
                </c:pt>
              </c:strCache>
            </c:strRef>
          </c:cat>
          <c:val>
            <c:numRef>
              <c:f>Sheet1!$B$26:$E$26</c:f>
              <c:numCache>
                <c:formatCode>General</c:formatCode>
                <c:ptCount val="4"/>
              </c:numCache>
            </c:numRef>
          </c:val>
          <c:smooth val="0"/>
        </c:ser>
        <c:ser>
          <c:idx val="25"/>
          <c:order val="25"/>
          <c:tx>
            <c:strRef>
              <c:f>Sheet1!$A$27</c:f>
              <c:strCache>
                <c:ptCount val="1"/>
              </c:strCache>
            </c:strRef>
          </c:tx>
          <c:spPr>
            <a:ln w="12489">
              <a:solidFill>
                <a:srgbClr val="339966"/>
              </a:solidFill>
              <a:prstDash val="solid"/>
            </a:ln>
          </c:spPr>
          <c:marker>
            <c:symbol val="dot"/>
            <c:size val="3"/>
            <c:spPr>
              <a:noFill/>
              <a:ln>
                <a:solidFill>
                  <a:srgbClr val="339966"/>
                </a:solidFill>
                <a:prstDash val="solid"/>
              </a:ln>
            </c:spPr>
          </c:marker>
          <c:cat>
            <c:strRef>
              <c:f>Sheet1!$B$1:$E$1</c:f>
              <c:strCache>
                <c:ptCount val="3"/>
                <c:pt idx="0">
                  <c:v>2011-12</c:v>
                </c:pt>
                <c:pt idx="1">
                  <c:v>2012-13</c:v>
                </c:pt>
                <c:pt idx="2">
                  <c:v>2013-14</c:v>
                </c:pt>
              </c:strCache>
            </c:strRef>
          </c:cat>
          <c:val>
            <c:numRef>
              <c:f>Sheet1!$B$27:$E$27</c:f>
              <c:numCache>
                <c:formatCode>General</c:formatCode>
                <c:ptCount val="4"/>
              </c:numCache>
            </c:numRef>
          </c:val>
          <c:smooth val="0"/>
        </c:ser>
        <c:ser>
          <c:idx val="26"/>
          <c:order val="26"/>
          <c:tx>
            <c:strRef>
              <c:f>Sheet1!$A$28</c:f>
              <c:strCache>
                <c:ptCount val="1"/>
              </c:strCache>
            </c:strRef>
          </c:tx>
          <c:spPr>
            <a:ln w="12489">
              <a:solidFill>
                <a:srgbClr val="003300"/>
              </a:solidFill>
              <a:prstDash val="solid"/>
            </a:ln>
          </c:spPr>
          <c:marker>
            <c:symbol val="dash"/>
            <c:size val="3"/>
            <c:spPr>
              <a:noFill/>
              <a:ln>
                <a:solidFill>
                  <a:srgbClr val="003300"/>
                </a:solidFill>
                <a:prstDash val="solid"/>
              </a:ln>
            </c:spPr>
          </c:marker>
          <c:cat>
            <c:strRef>
              <c:f>Sheet1!$B$1:$E$1</c:f>
              <c:strCache>
                <c:ptCount val="3"/>
                <c:pt idx="0">
                  <c:v>2011-12</c:v>
                </c:pt>
                <c:pt idx="1">
                  <c:v>2012-13</c:v>
                </c:pt>
                <c:pt idx="2">
                  <c:v>2013-14</c:v>
                </c:pt>
              </c:strCache>
            </c:strRef>
          </c:cat>
          <c:val>
            <c:numRef>
              <c:f>Sheet1!$B$28:$E$28</c:f>
              <c:numCache>
                <c:formatCode>General</c:formatCode>
                <c:ptCount val="4"/>
              </c:numCache>
            </c:numRef>
          </c:val>
          <c:smooth val="0"/>
        </c:ser>
        <c:ser>
          <c:idx val="27"/>
          <c:order val="27"/>
          <c:tx>
            <c:strRef>
              <c:f>Sheet1!$A$29</c:f>
              <c:strCache>
                <c:ptCount val="1"/>
              </c:strCache>
            </c:strRef>
          </c:tx>
          <c:spPr>
            <a:ln w="12489">
              <a:solidFill>
                <a:srgbClr val="333300"/>
              </a:solidFill>
              <a:prstDash val="solid"/>
            </a:ln>
          </c:spPr>
          <c:marker>
            <c:symbol val="diamond"/>
            <c:size val="3"/>
            <c:spPr>
              <a:solidFill>
                <a:srgbClr val="333300"/>
              </a:solidFill>
              <a:ln>
                <a:solidFill>
                  <a:srgbClr val="333300"/>
                </a:solidFill>
                <a:prstDash val="solid"/>
              </a:ln>
            </c:spPr>
          </c:marker>
          <c:cat>
            <c:strRef>
              <c:f>Sheet1!$B$1:$E$1</c:f>
              <c:strCache>
                <c:ptCount val="3"/>
                <c:pt idx="0">
                  <c:v>2011-12</c:v>
                </c:pt>
                <c:pt idx="1">
                  <c:v>2012-13</c:v>
                </c:pt>
                <c:pt idx="2">
                  <c:v>2013-14</c:v>
                </c:pt>
              </c:strCache>
            </c:strRef>
          </c:cat>
          <c:val>
            <c:numRef>
              <c:f>Sheet1!$B$29:$E$29</c:f>
              <c:numCache>
                <c:formatCode>General</c:formatCode>
                <c:ptCount val="4"/>
              </c:numCache>
            </c:numRef>
          </c:val>
          <c:smooth val="0"/>
        </c:ser>
        <c:ser>
          <c:idx val="28"/>
          <c:order val="28"/>
          <c:tx>
            <c:strRef>
              <c:f>Sheet1!$A$30</c:f>
              <c:strCache>
                <c:ptCount val="1"/>
              </c:strCache>
            </c:strRef>
          </c:tx>
          <c:spPr>
            <a:ln w="12489">
              <a:solidFill>
                <a:srgbClr val="993300"/>
              </a:solidFill>
              <a:prstDash val="solid"/>
            </a:ln>
          </c:spPr>
          <c:marker>
            <c:symbol val="square"/>
            <c:size val="3"/>
            <c:spPr>
              <a:solidFill>
                <a:srgbClr val="993300"/>
              </a:solidFill>
              <a:ln>
                <a:solidFill>
                  <a:srgbClr val="993300"/>
                </a:solidFill>
                <a:prstDash val="solid"/>
              </a:ln>
            </c:spPr>
          </c:marker>
          <c:cat>
            <c:strRef>
              <c:f>Sheet1!$B$1:$E$1</c:f>
              <c:strCache>
                <c:ptCount val="3"/>
                <c:pt idx="0">
                  <c:v>2011-12</c:v>
                </c:pt>
                <c:pt idx="1">
                  <c:v>2012-13</c:v>
                </c:pt>
                <c:pt idx="2">
                  <c:v>2013-14</c:v>
                </c:pt>
              </c:strCache>
            </c:strRef>
          </c:cat>
          <c:val>
            <c:numRef>
              <c:f>Sheet1!$B$30:$E$30</c:f>
              <c:numCache>
                <c:formatCode>General</c:formatCode>
                <c:ptCount val="4"/>
              </c:numCache>
            </c:numRef>
          </c:val>
          <c:smooth val="0"/>
        </c:ser>
        <c:ser>
          <c:idx val="29"/>
          <c:order val="29"/>
          <c:tx>
            <c:strRef>
              <c:f>Sheet1!$A$31</c:f>
              <c:strCache>
                <c:ptCount val="1"/>
              </c:strCache>
            </c:strRef>
          </c:tx>
          <c:spPr>
            <a:ln w="12489">
              <a:solidFill>
                <a:srgbClr val="993366"/>
              </a:solidFill>
              <a:prstDash val="solid"/>
            </a:ln>
          </c:spPr>
          <c:marker>
            <c:symbol val="triangle"/>
            <c:size val="3"/>
            <c:spPr>
              <a:solidFill>
                <a:srgbClr val="993366"/>
              </a:solidFill>
              <a:ln>
                <a:solidFill>
                  <a:srgbClr val="993366"/>
                </a:solidFill>
                <a:prstDash val="solid"/>
              </a:ln>
            </c:spPr>
          </c:marker>
          <c:cat>
            <c:strRef>
              <c:f>Sheet1!$B$1:$E$1</c:f>
              <c:strCache>
                <c:ptCount val="3"/>
                <c:pt idx="0">
                  <c:v>2011-12</c:v>
                </c:pt>
                <c:pt idx="1">
                  <c:v>2012-13</c:v>
                </c:pt>
                <c:pt idx="2">
                  <c:v>2013-14</c:v>
                </c:pt>
              </c:strCache>
            </c:strRef>
          </c:cat>
          <c:val>
            <c:numRef>
              <c:f>Sheet1!$B$31:$E$31</c:f>
              <c:numCache>
                <c:formatCode>General</c:formatCode>
                <c:ptCount val="4"/>
              </c:numCache>
            </c:numRef>
          </c:val>
          <c:smooth val="0"/>
        </c:ser>
        <c:ser>
          <c:idx val="30"/>
          <c:order val="30"/>
          <c:tx>
            <c:strRef>
              <c:f>Sheet1!$A$32</c:f>
              <c:strCache>
                <c:ptCount val="1"/>
              </c:strCache>
            </c:strRef>
          </c:tx>
          <c:spPr>
            <a:ln w="12489">
              <a:solidFill>
                <a:srgbClr val="333399"/>
              </a:solidFill>
              <a:prstDash val="solid"/>
            </a:ln>
          </c:spPr>
          <c:marker>
            <c:symbol val="x"/>
            <c:size val="3"/>
            <c:spPr>
              <a:noFill/>
              <a:ln>
                <a:solidFill>
                  <a:srgbClr val="333399"/>
                </a:solidFill>
                <a:prstDash val="solid"/>
              </a:ln>
            </c:spPr>
          </c:marker>
          <c:cat>
            <c:strRef>
              <c:f>Sheet1!$B$1:$E$1</c:f>
              <c:strCache>
                <c:ptCount val="3"/>
                <c:pt idx="0">
                  <c:v>2011-12</c:v>
                </c:pt>
                <c:pt idx="1">
                  <c:v>2012-13</c:v>
                </c:pt>
                <c:pt idx="2">
                  <c:v>2013-14</c:v>
                </c:pt>
              </c:strCache>
            </c:strRef>
          </c:cat>
          <c:val>
            <c:numRef>
              <c:f>Sheet1!$B$32:$E$32</c:f>
              <c:numCache>
                <c:formatCode>General</c:formatCode>
                <c:ptCount val="4"/>
              </c:numCache>
            </c:numRef>
          </c:val>
          <c:smooth val="0"/>
        </c:ser>
        <c:ser>
          <c:idx val="31"/>
          <c:order val="31"/>
          <c:tx>
            <c:strRef>
              <c:f>Sheet1!$A$33</c:f>
              <c:strCache>
                <c:ptCount val="1"/>
              </c:strCache>
            </c:strRef>
          </c:tx>
          <c:spPr>
            <a:ln w="12489">
              <a:solidFill>
                <a:srgbClr val="000000"/>
              </a:solidFill>
              <a:prstDash val="solid"/>
            </a:ln>
          </c:spPr>
          <c:marker>
            <c:symbol val="star"/>
            <c:size val="3"/>
            <c:spPr>
              <a:noFill/>
              <a:ln>
                <a:solidFill>
                  <a:srgbClr val="000000"/>
                </a:solidFill>
                <a:prstDash val="solid"/>
              </a:ln>
            </c:spPr>
          </c:marker>
          <c:cat>
            <c:strRef>
              <c:f>Sheet1!$B$1:$E$1</c:f>
              <c:strCache>
                <c:ptCount val="3"/>
                <c:pt idx="0">
                  <c:v>2011-12</c:v>
                </c:pt>
                <c:pt idx="1">
                  <c:v>2012-13</c:v>
                </c:pt>
                <c:pt idx="2">
                  <c:v>2013-14</c:v>
                </c:pt>
              </c:strCache>
            </c:strRef>
          </c:cat>
          <c:val>
            <c:numRef>
              <c:f>Sheet1!$B$33:$E$33</c:f>
              <c:numCache>
                <c:formatCode>General</c:formatCode>
                <c:ptCount val="4"/>
              </c:numCache>
            </c:numRef>
          </c:val>
          <c:smooth val="0"/>
        </c:ser>
        <c:ser>
          <c:idx val="32"/>
          <c:order val="32"/>
          <c:tx>
            <c:strRef>
              <c:f>Sheet1!$A$34</c:f>
              <c:strCache>
                <c:ptCount val="1"/>
              </c:strCache>
            </c:strRef>
          </c:tx>
          <c:spPr>
            <a:ln w="12489">
              <a:solidFill>
                <a:srgbClr val="FFFFFF"/>
              </a:solidFill>
              <a:prstDash val="solid"/>
            </a:ln>
          </c:spPr>
          <c:marker>
            <c:symbol val="circle"/>
            <c:size val="3"/>
            <c:spPr>
              <a:solidFill>
                <a:srgbClr val="FFFFFF"/>
              </a:solidFill>
              <a:ln>
                <a:solidFill>
                  <a:srgbClr val="FFFFFF"/>
                </a:solidFill>
                <a:prstDash val="solid"/>
              </a:ln>
            </c:spPr>
          </c:marker>
          <c:cat>
            <c:strRef>
              <c:f>Sheet1!$B$1:$E$1</c:f>
              <c:strCache>
                <c:ptCount val="3"/>
                <c:pt idx="0">
                  <c:v>2011-12</c:v>
                </c:pt>
                <c:pt idx="1">
                  <c:v>2012-13</c:v>
                </c:pt>
                <c:pt idx="2">
                  <c:v>2013-14</c:v>
                </c:pt>
              </c:strCache>
            </c:strRef>
          </c:cat>
          <c:val>
            <c:numRef>
              <c:f>Sheet1!$B$34:$E$34</c:f>
              <c:numCache>
                <c:formatCode>General</c:formatCode>
                <c:ptCount val="4"/>
              </c:numCache>
            </c:numRef>
          </c:val>
          <c:smooth val="0"/>
        </c:ser>
        <c:ser>
          <c:idx val="33"/>
          <c:order val="33"/>
          <c:tx>
            <c:strRef>
              <c:f>Sheet1!$A$35</c:f>
              <c:strCache>
                <c:ptCount val="1"/>
              </c:strCache>
            </c:strRef>
          </c:tx>
          <c:spPr>
            <a:ln w="12489">
              <a:solidFill>
                <a:srgbClr val="FF0000"/>
              </a:solidFill>
              <a:prstDash val="solid"/>
            </a:ln>
          </c:spPr>
          <c:marker>
            <c:symbol val="plus"/>
            <c:size val="3"/>
            <c:spPr>
              <a:noFill/>
              <a:ln>
                <a:solidFill>
                  <a:srgbClr val="FF0000"/>
                </a:solidFill>
                <a:prstDash val="solid"/>
              </a:ln>
            </c:spPr>
          </c:marker>
          <c:cat>
            <c:strRef>
              <c:f>Sheet1!$B$1:$E$1</c:f>
              <c:strCache>
                <c:ptCount val="3"/>
                <c:pt idx="0">
                  <c:v>2011-12</c:v>
                </c:pt>
                <c:pt idx="1">
                  <c:v>2012-13</c:v>
                </c:pt>
                <c:pt idx="2">
                  <c:v>2013-14</c:v>
                </c:pt>
              </c:strCache>
            </c:strRef>
          </c:cat>
          <c:val>
            <c:numRef>
              <c:f>Sheet1!$B$35:$E$35</c:f>
              <c:numCache>
                <c:formatCode>General</c:formatCode>
                <c:ptCount val="4"/>
              </c:numCache>
            </c:numRef>
          </c:val>
          <c:smooth val="0"/>
        </c:ser>
        <c:ser>
          <c:idx val="34"/>
          <c:order val="34"/>
          <c:tx>
            <c:strRef>
              <c:f>Sheet1!$A$36</c:f>
              <c:strCache>
                <c:ptCount val="1"/>
              </c:strCache>
            </c:strRef>
          </c:tx>
          <c:spPr>
            <a:ln w="12489">
              <a:solidFill>
                <a:srgbClr val="00FF00"/>
              </a:solidFill>
              <a:prstDash val="solid"/>
            </a:ln>
          </c:spPr>
          <c:marker>
            <c:symbol val="dot"/>
            <c:size val="3"/>
            <c:spPr>
              <a:noFill/>
              <a:ln>
                <a:solidFill>
                  <a:srgbClr val="00FF00"/>
                </a:solidFill>
                <a:prstDash val="solid"/>
              </a:ln>
            </c:spPr>
          </c:marker>
          <c:cat>
            <c:strRef>
              <c:f>Sheet1!$B$1:$E$1</c:f>
              <c:strCache>
                <c:ptCount val="3"/>
                <c:pt idx="0">
                  <c:v>2011-12</c:v>
                </c:pt>
                <c:pt idx="1">
                  <c:v>2012-13</c:v>
                </c:pt>
                <c:pt idx="2">
                  <c:v>2013-14</c:v>
                </c:pt>
              </c:strCache>
            </c:strRef>
          </c:cat>
          <c:val>
            <c:numRef>
              <c:f>Sheet1!$B$36:$E$36</c:f>
              <c:numCache>
                <c:formatCode>General</c:formatCode>
                <c:ptCount val="4"/>
              </c:numCache>
            </c:numRef>
          </c:val>
          <c:smooth val="0"/>
        </c:ser>
        <c:ser>
          <c:idx val="35"/>
          <c:order val="35"/>
          <c:tx>
            <c:strRef>
              <c:f>Sheet1!$A$37</c:f>
              <c:strCache>
                <c:ptCount val="1"/>
              </c:strCache>
            </c:strRef>
          </c:tx>
          <c:spPr>
            <a:ln w="12489">
              <a:solidFill>
                <a:srgbClr val="0000FF"/>
              </a:solidFill>
              <a:prstDash val="solid"/>
            </a:ln>
          </c:spPr>
          <c:marker>
            <c:symbol val="dash"/>
            <c:size val="3"/>
            <c:spPr>
              <a:noFill/>
              <a:ln>
                <a:solidFill>
                  <a:srgbClr val="0000FF"/>
                </a:solidFill>
                <a:prstDash val="solid"/>
              </a:ln>
            </c:spPr>
          </c:marker>
          <c:cat>
            <c:strRef>
              <c:f>Sheet1!$B$1:$E$1</c:f>
              <c:strCache>
                <c:ptCount val="3"/>
                <c:pt idx="0">
                  <c:v>2011-12</c:v>
                </c:pt>
                <c:pt idx="1">
                  <c:v>2012-13</c:v>
                </c:pt>
                <c:pt idx="2">
                  <c:v>2013-14</c:v>
                </c:pt>
              </c:strCache>
            </c:strRef>
          </c:cat>
          <c:val>
            <c:numRef>
              <c:f>Sheet1!$B$37:$E$37</c:f>
              <c:numCache>
                <c:formatCode>General</c:formatCode>
                <c:ptCount val="4"/>
              </c:numCache>
            </c:numRef>
          </c:val>
          <c:smooth val="0"/>
        </c:ser>
        <c:ser>
          <c:idx val="36"/>
          <c:order val="36"/>
          <c:tx>
            <c:strRef>
              <c:f>Sheet1!$A$38</c:f>
              <c:strCache>
                <c:ptCount val="1"/>
              </c:strCache>
            </c:strRef>
          </c:tx>
          <c:spPr>
            <a:ln w="12489">
              <a:solidFill>
                <a:srgbClr val="FFFF00"/>
              </a:solidFill>
              <a:prstDash val="solid"/>
            </a:ln>
          </c:spPr>
          <c:marker>
            <c:symbol val="diamond"/>
            <c:size val="3"/>
            <c:spPr>
              <a:solidFill>
                <a:srgbClr val="FFFF00"/>
              </a:solidFill>
              <a:ln>
                <a:solidFill>
                  <a:srgbClr val="FFFF00"/>
                </a:solidFill>
                <a:prstDash val="solid"/>
              </a:ln>
            </c:spPr>
          </c:marker>
          <c:cat>
            <c:strRef>
              <c:f>Sheet1!$B$1:$E$1</c:f>
              <c:strCache>
                <c:ptCount val="3"/>
                <c:pt idx="0">
                  <c:v>2011-12</c:v>
                </c:pt>
                <c:pt idx="1">
                  <c:v>2012-13</c:v>
                </c:pt>
                <c:pt idx="2">
                  <c:v>2013-14</c:v>
                </c:pt>
              </c:strCache>
            </c:strRef>
          </c:cat>
          <c:val>
            <c:numRef>
              <c:f>Sheet1!$B$38:$E$38</c:f>
              <c:numCache>
                <c:formatCode>General</c:formatCode>
                <c:ptCount val="4"/>
              </c:numCache>
            </c:numRef>
          </c:val>
          <c:smooth val="0"/>
        </c:ser>
        <c:ser>
          <c:idx val="37"/>
          <c:order val="37"/>
          <c:tx>
            <c:strRef>
              <c:f>Sheet1!$A$39</c:f>
              <c:strCache>
                <c:ptCount val="1"/>
              </c:strCache>
            </c:strRef>
          </c:tx>
          <c:spPr>
            <a:ln w="12489">
              <a:solidFill>
                <a:srgbClr val="FF00FF"/>
              </a:solidFill>
              <a:prstDash val="solid"/>
            </a:ln>
          </c:spPr>
          <c:marker>
            <c:symbol val="square"/>
            <c:size val="3"/>
            <c:spPr>
              <a:solidFill>
                <a:srgbClr val="FF00FF"/>
              </a:solidFill>
              <a:ln>
                <a:solidFill>
                  <a:srgbClr val="FF00FF"/>
                </a:solidFill>
                <a:prstDash val="solid"/>
              </a:ln>
            </c:spPr>
          </c:marker>
          <c:cat>
            <c:strRef>
              <c:f>Sheet1!$B$1:$E$1</c:f>
              <c:strCache>
                <c:ptCount val="3"/>
                <c:pt idx="0">
                  <c:v>2011-12</c:v>
                </c:pt>
                <c:pt idx="1">
                  <c:v>2012-13</c:v>
                </c:pt>
                <c:pt idx="2">
                  <c:v>2013-14</c:v>
                </c:pt>
              </c:strCache>
            </c:strRef>
          </c:cat>
          <c:val>
            <c:numRef>
              <c:f>Sheet1!$B$39:$E$39</c:f>
              <c:numCache>
                <c:formatCode>General</c:formatCode>
                <c:ptCount val="4"/>
              </c:numCache>
            </c:numRef>
          </c:val>
          <c:smooth val="0"/>
        </c:ser>
        <c:ser>
          <c:idx val="38"/>
          <c:order val="38"/>
          <c:tx>
            <c:strRef>
              <c:f>Sheet1!$A$40</c:f>
              <c:strCache>
                <c:ptCount val="1"/>
              </c:strCache>
            </c:strRef>
          </c:tx>
          <c:spPr>
            <a:ln w="12489">
              <a:solidFill>
                <a:srgbClr val="00FFFF"/>
              </a:solidFill>
              <a:prstDash val="solid"/>
            </a:ln>
          </c:spPr>
          <c:marker>
            <c:symbol val="triangle"/>
            <c:size val="3"/>
            <c:spPr>
              <a:solidFill>
                <a:srgbClr val="00FFFF"/>
              </a:solidFill>
              <a:ln>
                <a:solidFill>
                  <a:srgbClr val="00FFFF"/>
                </a:solidFill>
                <a:prstDash val="solid"/>
              </a:ln>
            </c:spPr>
          </c:marker>
          <c:cat>
            <c:strRef>
              <c:f>Sheet1!$B$1:$E$1</c:f>
              <c:strCache>
                <c:ptCount val="3"/>
                <c:pt idx="0">
                  <c:v>2011-12</c:v>
                </c:pt>
                <c:pt idx="1">
                  <c:v>2012-13</c:v>
                </c:pt>
                <c:pt idx="2">
                  <c:v>2013-14</c:v>
                </c:pt>
              </c:strCache>
            </c:strRef>
          </c:cat>
          <c:val>
            <c:numRef>
              <c:f>Sheet1!$B$40:$E$40</c:f>
              <c:numCache>
                <c:formatCode>General</c:formatCode>
                <c:ptCount val="4"/>
              </c:numCache>
            </c:numRef>
          </c:val>
          <c:smooth val="0"/>
        </c:ser>
        <c:ser>
          <c:idx val="39"/>
          <c:order val="39"/>
          <c:tx>
            <c:strRef>
              <c:f>Sheet1!$A$41</c:f>
              <c:strCache>
                <c:ptCount val="1"/>
              </c:strCache>
            </c:strRef>
          </c:tx>
          <c:spPr>
            <a:ln w="12489">
              <a:solidFill>
                <a:srgbClr val="800000"/>
              </a:solidFill>
              <a:prstDash val="solid"/>
            </a:ln>
          </c:spPr>
          <c:marker>
            <c:symbol val="x"/>
            <c:size val="3"/>
            <c:spPr>
              <a:noFill/>
              <a:ln>
                <a:solidFill>
                  <a:srgbClr val="800000"/>
                </a:solidFill>
                <a:prstDash val="solid"/>
              </a:ln>
            </c:spPr>
          </c:marker>
          <c:cat>
            <c:strRef>
              <c:f>Sheet1!$B$1:$E$1</c:f>
              <c:strCache>
                <c:ptCount val="3"/>
                <c:pt idx="0">
                  <c:v>2011-12</c:v>
                </c:pt>
                <c:pt idx="1">
                  <c:v>2012-13</c:v>
                </c:pt>
                <c:pt idx="2">
                  <c:v>2013-14</c:v>
                </c:pt>
              </c:strCache>
            </c:strRef>
          </c:cat>
          <c:val>
            <c:numRef>
              <c:f>Sheet1!$B$41:$E$41</c:f>
              <c:numCache>
                <c:formatCode>General</c:formatCode>
                <c:ptCount val="4"/>
              </c:numCache>
            </c:numRef>
          </c:val>
          <c:smooth val="0"/>
        </c:ser>
        <c:ser>
          <c:idx val="40"/>
          <c:order val="40"/>
          <c:tx>
            <c:strRef>
              <c:f>Sheet1!$A$42</c:f>
              <c:strCache>
                <c:ptCount val="1"/>
              </c:strCache>
            </c:strRef>
          </c:tx>
          <c:spPr>
            <a:ln w="12489">
              <a:solidFill>
                <a:srgbClr val="008000"/>
              </a:solidFill>
              <a:prstDash val="solid"/>
            </a:ln>
          </c:spPr>
          <c:marker>
            <c:symbol val="star"/>
            <c:size val="3"/>
            <c:spPr>
              <a:noFill/>
              <a:ln>
                <a:solidFill>
                  <a:srgbClr val="008000"/>
                </a:solidFill>
                <a:prstDash val="solid"/>
              </a:ln>
            </c:spPr>
          </c:marker>
          <c:cat>
            <c:strRef>
              <c:f>Sheet1!$B$1:$E$1</c:f>
              <c:strCache>
                <c:ptCount val="3"/>
                <c:pt idx="0">
                  <c:v>2011-12</c:v>
                </c:pt>
                <c:pt idx="1">
                  <c:v>2012-13</c:v>
                </c:pt>
                <c:pt idx="2">
                  <c:v>2013-14</c:v>
                </c:pt>
              </c:strCache>
            </c:strRef>
          </c:cat>
          <c:val>
            <c:numRef>
              <c:f>Sheet1!$B$42:$E$42</c:f>
              <c:numCache>
                <c:formatCode>General</c:formatCode>
                <c:ptCount val="4"/>
              </c:numCache>
            </c:numRef>
          </c:val>
          <c:smooth val="0"/>
        </c:ser>
        <c:ser>
          <c:idx val="41"/>
          <c:order val="41"/>
          <c:tx>
            <c:strRef>
              <c:f>Sheet1!$A$43</c:f>
              <c:strCache>
                <c:ptCount val="1"/>
              </c:strCache>
            </c:strRef>
          </c:tx>
          <c:spPr>
            <a:ln w="12489">
              <a:solidFill>
                <a:srgbClr val="000080"/>
              </a:solidFill>
              <a:prstDash val="solid"/>
            </a:ln>
          </c:spPr>
          <c:marker>
            <c:symbol val="circle"/>
            <c:size val="3"/>
            <c:spPr>
              <a:solidFill>
                <a:srgbClr val="000080"/>
              </a:solidFill>
              <a:ln>
                <a:solidFill>
                  <a:srgbClr val="000080"/>
                </a:solidFill>
                <a:prstDash val="solid"/>
              </a:ln>
            </c:spPr>
          </c:marker>
          <c:cat>
            <c:strRef>
              <c:f>Sheet1!$B$1:$E$1</c:f>
              <c:strCache>
                <c:ptCount val="3"/>
                <c:pt idx="0">
                  <c:v>2011-12</c:v>
                </c:pt>
                <c:pt idx="1">
                  <c:v>2012-13</c:v>
                </c:pt>
                <c:pt idx="2">
                  <c:v>2013-14</c:v>
                </c:pt>
              </c:strCache>
            </c:strRef>
          </c:cat>
          <c:val>
            <c:numRef>
              <c:f>Sheet1!$B$43:$E$43</c:f>
              <c:numCache>
                <c:formatCode>General</c:formatCode>
                <c:ptCount val="4"/>
              </c:numCache>
            </c:numRef>
          </c:val>
          <c:smooth val="0"/>
        </c:ser>
        <c:ser>
          <c:idx val="42"/>
          <c:order val="42"/>
          <c:tx>
            <c:strRef>
              <c:f>Sheet1!$A$44</c:f>
              <c:strCache>
                <c:ptCount val="1"/>
              </c:strCache>
            </c:strRef>
          </c:tx>
          <c:spPr>
            <a:ln w="12489">
              <a:solidFill>
                <a:srgbClr val="808000"/>
              </a:solidFill>
              <a:prstDash val="solid"/>
            </a:ln>
          </c:spPr>
          <c:marker>
            <c:symbol val="plus"/>
            <c:size val="3"/>
            <c:spPr>
              <a:noFill/>
              <a:ln>
                <a:solidFill>
                  <a:srgbClr val="808000"/>
                </a:solidFill>
                <a:prstDash val="solid"/>
              </a:ln>
            </c:spPr>
          </c:marker>
          <c:cat>
            <c:strRef>
              <c:f>Sheet1!$B$1:$E$1</c:f>
              <c:strCache>
                <c:ptCount val="3"/>
                <c:pt idx="0">
                  <c:v>2011-12</c:v>
                </c:pt>
                <c:pt idx="1">
                  <c:v>2012-13</c:v>
                </c:pt>
                <c:pt idx="2">
                  <c:v>2013-14</c:v>
                </c:pt>
              </c:strCache>
            </c:strRef>
          </c:cat>
          <c:val>
            <c:numRef>
              <c:f>Sheet1!$B$44:$E$44</c:f>
              <c:numCache>
                <c:formatCode>General</c:formatCode>
                <c:ptCount val="4"/>
              </c:numCache>
            </c:numRef>
          </c:val>
          <c:smooth val="0"/>
        </c:ser>
        <c:ser>
          <c:idx val="43"/>
          <c:order val="43"/>
          <c:tx>
            <c:strRef>
              <c:f>Sheet1!$A$45</c:f>
              <c:strCache>
                <c:ptCount val="1"/>
              </c:strCache>
            </c:strRef>
          </c:tx>
          <c:spPr>
            <a:ln w="12489">
              <a:solidFill>
                <a:srgbClr val="800080"/>
              </a:solidFill>
              <a:prstDash val="solid"/>
            </a:ln>
          </c:spPr>
          <c:marker>
            <c:symbol val="dot"/>
            <c:size val="3"/>
            <c:spPr>
              <a:noFill/>
              <a:ln>
                <a:solidFill>
                  <a:srgbClr val="800080"/>
                </a:solidFill>
                <a:prstDash val="solid"/>
              </a:ln>
            </c:spPr>
          </c:marker>
          <c:cat>
            <c:strRef>
              <c:f>Sheet1!$B$1:$E$1</c:f>
              <c:strCache>
                <c:ptCount val="3"/>
                <c:pt idx="0">
                  <c:v>2011-12</c:v>
                </c:pt>
                <c:pt idx="1">
                  <c:v>2012-13</c:v>
                </c:pt>
                <c:pt idx="2">
                  <c:v>2013-14</c:v>
                </c:pt>
              </c:strCache>
            </c:strRef>
          </c:cat>
          <c:val>
            <c:numRef>
              <c:f>Sheet1!$B$45:$E$45</c:f>
              <c:numCache>
                <c:formatCode>General</c:formatCode>
                <c:ptCount val="4"/>
              </c:numCache>
            </c:numRef>
          </c:val>
          <c:smooth val="0"/>
        </c:ser>
        <c:ser>
          <c:idx val="44"/>
          <c:order val="44"/>
          <c:tx>
            <c:strRef>
              <c:f>Sheet1!$A$46</c:f>
              <c:strCache>
                <c:ptCount val="1"/>
              </c:strCache>
            </c:strRef>
          </c:tx>
          <c:spPr>
            <a:ln w="12489">
              <a:solidFill>
                <a:srgbClr val="008080"/>
              </a:solidFill>
              <a:prstDash val="solid"/>
            </a:ln>
          </c:spPr>
          <c:marker>
            <c:symbol val="dash"/>
            <c:size val="3"/>
            <c:spPr>
              <a:noFill/>
              <a:ln>
                <a:solidFill>
                  <a:srgbClr val="008080"/>
                </a:solidFill>
                <a:prstDash val="solid"/>
              </a:ln>
            </c:spPr>
          </c:marker>
          <c:cat>
            <c:strRef>
              <c:f>Sheet1!$B$1:$E$1</c:f>
              <c:strCache>
                <c:ptCount val="3"/>
                <c:pt idx="0">
                  <c:v>2011-12</c:v>
                </c:pt>
                <c:pt idx="1">
                  <c:v>2012-13</c:v>
                </c:pt>
                <c:pt idx="2">
                  <c:v>2013-14</c:v>
                </c:pt>
              </c:strCache>
            </c:strRef>
          </c:cat>
          <c:val>
            <c:numRef>
              <c:f>Sheet1!$B$46:$E$46</c:f>
              <c:numCache>
                <c:formatCode>General</c:formatCode>
                <c:ptCount val="4"/>
              </c:numCache>
            </c:numRef>
          </c:val>
          <c:smooth val="0"/>
        </c:ser>
        <c:ser>
          <c:idx val="45"/>
          <c:order val="45"/>
          <c:tx>
            <c:strRef>
              <c:f>Sheet1!$A$47</c:f>
              <c:strCache>
                <c:ptCount val="1"/>
              </c:strCache>
            </c:strRef>
          </c:tx>
          <c:spPr>
            <a:ln w="12489">
              <a:solidFill>
                <a:srgbClr val="C0C0C0"/>
              </a:solidFill>
              <a:prstDash val="solid"/>
            </a:ln>
          </c:spPr>
          <c:marker>
            <c:symbol val="diamond"/>
            <c:size val="3"/>
            <c:spPr>
              <a:solidFill>
                <a:srgbClr val="C0C0C0"/>
              </a:solidFill>
              <a:ln>
                <a:solidFill>
                  <a:srgbClr val="C0C0C0"/>
                </a:solidFill>
                <a:prstDash val="solid"/>
              </a:ln>
            </c:spPr>
          </c:marker>
          <c:cat>
            <c:strRef>
              <c:f>Sheet1!$B$1:$E$1</c:f>
              <c:strCache>
                <c:ptCount val="3"/>
                <c:pt idx="0">
                  <c:v>2011-12</c:v>
                </c:pt>
                <c:pt idx="1">
                  <c:v>2012-13</c:v>
                </c:pt>
                <c:pt idx="2">
                  <c:v>2013-14</c:v>
                </c:pt>
              </c:strCache>
            </c:strRef>
          </c:cat>
          <c:val>
            <c:numRef>
              <c:f>Sheet1!$B$47:$E$47</c:f>
              <c:numCache>
                <c:formatCode>General</c:formatCode>
                <c:ptCount val="4"/>
              </c:numCache>
            </c:numRef>
          </c:val>
          <c:smooth val="0"/>
        </c:ser>
        <c:ser>
          <c:idx val="46"/>
          <c:order val="46"/>
          <c:tx>
            <c:strRef>
              <c:f>Sheet1!$A$48</c:f>
              <c:strCache>
                <c:ptCount val="1"/>
              </c:strCache>
            </c:strRef>
          </c:tx>
          <c:spPr>
            <a:ln w="12489">
              <a:solidFill>
                <a:srgbClr val="808080"/>
              </a:solidFill>
              <a:prstDash val="solid"/>
            </a:ln>
          </c:spPr>
          <c:marker>
            <c:symbol val="square"/>
            <c:size val="3"/>
            <c:spPr>
              <a:solidFill>
                <a:srgbClr val="808080"/>
              </a:solidFill>
              <a:ln>
                <a:solidFill>
                  <a:srgbClr val="808080"/>
                </a:solidFill>
                <a:prstDash val="solid"/>
              </a:ln>
            </c:spPr>
          </c:marker>
          <c:cat>
            <c:strRef>
              <c:f>Sheet1!$B$1:$E$1</c:f>
              <c:strCache>
                <c:ptCount val="3"/>
                <c:pt idx="0">
                  <c:v>2011-12</c:v>
                </c:pt>
                <c:pt idx="1">
                  <c:v>2012-13</c:v>
                </c:pt>
                <c:pt idx="2">
                  <c:v>2013-14</c:v>
                </c:pt>
              </c:strCache>
            </c:strRef>
          </c:cat>
          <c:val>
            <c:numRef>
              <c:f>Sheet1!$B$48:$E$48</c:f>
              <c:numCache>
                <c:formatCode>General</c:formatCode>
                <c:ptCount val="4"/>
              </c:numCache>
            </c:numRef>
          </c:val>
          <c:smooth val="0"/>
        </c:ser>
        <c:ser>
          <c:idx val="47"/>
          <c:order val="47"/>
          <c:tx>
            <c:strRef>
              <c:f>Sheet1!$A$49</c:f>
              <c:strCache>
                <c:ptCount val="1"/>
              </c:strCache>
            </c:strRef>
          </c:tx>
          <c:spPr>
            <a:ln w="12489">
              <a:solidFill>
                <a:srgbClr val="9999FF"/>
              </a:solidFill>
              <a:prstDash val="solid"/>
            </a:ln>
          </c:spPr>
          <c:marker>
            <c:symbol val="triangle"/>
            <c:size val="3"/>
            <c:spPr>
              <a:solidFill>
                <a:srgbClr val="9999FF"/>
              </a:solidFill>
              <a:ln>
                <a:solidFill>
                  <a:srgbClr val="9999FF"/>
                </a:solidFill>
                <a:prstDash val="solid"/>
              </a:ln>
            </c:spPr>
          </c:marker>
          <c:cat>
            <c:strRef>
              <c:f>Sheet1!$B$1:$E$1</c:f>
              <c:strCache>
                <c:ptCount val="3"/>
                <c:pt idx="0">
                  <c:v>2011-12</c:v>
                </c:pt>
                <c:pt idx="1">
                  <c:v>2012-13</c:v>
                </c:pt>
                <c:pt idx="2">
                  <c:v>2013-14</c:v>
                </c:pt>
              </c:strCache>
            </c:strRef>
          </c:cat>
          <c:val>
            <c:numRef>
              <c:f>Sheet1!$B$49:$E$49</c:f>
              <c:numCache>
                <c:formatCode>General</c:formatCode>
                <c:ptCount val="4"/>
              </c:numCache>
            </c:numRef>
          </c:val>
          <c:smooth val="0"/>
        </c:ser>
        <c:ser>
          <c:idx val="48"/>
          <c:order val="48"/>
          <c:tx>
            <c:strRef>
              <c:f>Sheet1!$A$50</c:f>
              <c:strCache>
                <c:ptCount val="1"/>
              </c:strCache>
            </c:strRef>
          </c:tx>
          <c:spPr>
            <a:ln w="12489">
              <a:solidFill>
                <a:srgbClr val="993366"/>
              </a:solidFill>
              <a:prstDash val="solid"/>
            </a:ln>
          </c:spPr>
          <c:marker>
            <c:symbol val="x"/>
            <c:size val="3"/>
            <c:spPr>
              <a:noFill/>
              <a:ln>
                <a:solidFill>
                  <a:srgbClr val="993366"/>
                </a:solidFill>
                <a:prstDash val="solid"/>
              </a:ln>
            </c:spPr>
          </c:marker>
          <c:cat>
            <c:strRef>
              <c:f>Sheet1!$B$1:$E$1</c:f>
              <c:strCache>
                <c:ptCount val="3"/>
                <c:pt idx="0">
                  <c:v>2011-12</c:v>
                </c:pt>
                <c:pt idx="1">
                  <c:v>2012-13</c:v>
                </c:pt>
                <c:pt idx="2">
                  <c:v>2013-14</c:v>
                </c:pt>
              </c:strCache>
            </c:strRef>
          </c:cat>
          <c:val>
            <c:numRef>
              <c:f>Sheet1!$B$50:$E$50</c:f>
              <c:numCache>
                <c:formatCode>General</c:formatCode>
                <c:ptCount val="4"/>
              </c:numCache>
            </c:numRef>
          </c:val>
          <c:smooth val="0"/>
        </c:ser>
        <c:ser>
          <c:idx val="49"/>
          <c:order val="49"/>
          <c:tx>
            <c:strRef>
              <c:f>Sheet1!$A$51</c:f>
              <c:strCache>
                <c:ptCount val="1"/>
              </c:strCache>
            </c:strRef>
          </c:tx>
          <c:spPr>
            <a:ln w="12489">
              <a:solidFill>
                <a:srgbClr val="FFFFCC"/>
              </a:solidFill>
              <a:prstDash val="solid"/>
            </a:ln>
          </c:spPr>
          <c:marker>
            <c:symbol val="star"/>
            <c:size val="3"/>
            <c:spPr>
              <a:noFill/>
              <a:ln>
                <a:solidFill>
                  <a:srgbClr val="FFFFCC"/>
                </a:solidFill>
                <a:prstDash val="solid"/>
              </a:ln>
            </c:spPr>
          </c:marker>
          <c:cat>
            <c:strRef>
              <c:f>Sheet1!$B$1:$E$1</c:f>
              <c:strCache>
                <c:ptCount val="3"/>
                <c:pt idx="0">
                  <c:v>2011-12</c:v>
                </c:pt>
                <c:pt idx="1">
                  <c:v>2012-13</c:v>
                </c:pt>
                <c:pt idx="2">
                  <c:v>2013-14</c:v>
                </c:pt>
              </c:strCache>
            </c:strRef>
          </c:cat>
          <c:val>
            <c:numRef>
              <c:f>Sheet1!$B$51:$E$51</c:f>
              <c:numCache>
                <c:formatCode>General</c:formatCode>
                <c:ptCount val="4"/>
              </c:numCache>
            </c:numRef>
          </c:val>
          <c:smooth val="0"/>
        </c:ser>
        <c:ser>
          <c:idx val="50"/>
          <c:order val="50"/>
          <c:tx>
            <c:strRef>
              <c:f>Sheet1!$A$52</c:f>
              <c:strCache>
                <c:ptCount val="1"/>
              </c:strCache>
            </c:strRef>
          </c:tx>
          <c:spPr>
            <a:ln w="12489">
              <a:solidFill>
                <a:srgbClr val="CCFFFF"/>
              </a:solidFill>
              <a:prstDash val="solid"/>
            </a:ln>
          </c:spPr>
          <c:marker>
            <c:symbol val="circle"/>
            <c:size val="3"/>
            <c:spPr>
              <a:solidFill>
                <a:srgbClr val="CCFFFF"/>
              </a:solidFill>
              <a:ln>
                <a:solidFill>
                  <a:srgbClr val="CCFFFF"/>
                </a:solidFill>
                <a:prstDash val="solid"/>
              </a:ln>
            </c:spPr>
          </c:marker>
          <c:cat>
            <c:strRef>
              <c:f>Sheet1!$B$1:$E$1</c:f>
              <c:strCache>
                <c:ptCount val="3"/>
                <c:pt idx="0">
                  <c:v>2011-12</c:v>
                </c:pt>
                <c:pt idx="1">
                  <c:v>2012-13</c:v>
                </c:pt>
                <c:pt idx="2">
                  <c:v>2013-14</c:v>
                </c:pt>
              </c:strCache>
            </c:strRef>
          </c:cat>
          <c:val>
            <c:numRef>
              <c:f>Sheet1!$B$52:$E$52</c:f>
              <c:numCache>
                <c:formatCode>General</c:formatCode>
                <c:ptCount val="4"/>
              </c:numCache>
            </c:numRef>
          </c:val>
          <c:smooth val="0"/>
        </c:ser>
        <c:ser>
          <c:idx val="51"/>
          <c:order val="51"/>
          <c:tx>
            <c:strRef>
              <c:f>Sheet1!$A$53</c:f>
              <c:strCache>
                <c:ptCount val="1"/>
              </c:strCache>
            </c:strRef>
          </c:tx>
          <c:spPr>
            <a:ln w="12489">
              <a:solidFill>
                <a:srgbClr val="660066"/>
              </a:solidFill>
              <a:prstDash val="solid"/>
            </a:ln>
          </c:spPr>
          <c:marker>
            <c:symbol val="plus"/>
            <c:size val="3"/>
            <c:spPr>
              <a:noFill/>
              <a:ln>
                <a:solidFill>
                  <a:srgbClr val="660066"/>
                </a:solidFill>
                <a:prstDash val="solid"/>
              </a:ln>
            </c:spPr>
          </c:marker>
          <c:cat>
            <c:strRef>
              <c:f>Sheet1!$B$1:$E$1</c:f>
              <c:strCache>
                <c:ptCount val="3"/>
                <c:pt idx="0">
                  <c:v>2011-12</c:v>
                </c:pt>
                <c:pt idx="1">
                  <c:v>2012-13</c:v>
                </c:pt>
                <c:pt idx="2">
                  <c:v>2013-14</c:v>
                </c:pt>
              </c:strCache>
            </c:strRef>
          </c:cat>
          <c:val>
            <c:numRef>
              <c:f>Sheet1!$B$53:$E$53</c:f>
              <c:numCache>
                <c:formatCode>General</c:formatCode>
                <c:ptCount val="4"/>
              </c:numCache>
            </c:numRef>
          </c:val>
          <c:smooth val="0"/>
        </c:ser>
        <c:ser>
          <c:idx val="52"/>
          <c:order val="52"/>
          <c:tx>
            <c:strRef>
              <c:f>Sheet1!$A$54</c:f>
              <c:strCache>
                <c:ptCount val="1"/>
              </c:strCache>
            </c:strRef>
          </c:tx>
          <c:spPr>
            <a:ln w="12489">
              <a:solidFill>
                <a:srgbClr val="FF8080"/>
              </a:solidFill>
              <a:prstDash val="solid"/>
            </a:ln>
          </c:spPr>
          <c:marker>
            <c:symbol val="dot"/>
            <c:size val="3"/>
            <c:spPr>
              <a:noFill/>
              <a:ln>
                <a:solidFill>
                  <a:srgbClr val="FF8080"/>
                </a:solidFill>
                <a:prstDash val="solid"/>
              </a:ln>
            </c:spPr>
          </c:marker>
          <c:cat>
            <c:strRef>
              <c:f>Sheet1!$B$1:$E$1</c:f>
              <c:strCache>
                <c:ptCount val="3"/>
                <c:pt idx="0">
                  <c:v>2011-12</c:v>
                </c:pt>
                <c:pt idx="1">
                  <c:v>2012-13</c:v>
                </c:pt>
                <c:pt idx="2">
                  <c:v>2013-14</c:v>
                </c:pt>
              </c:strCache>
            </c:strRef>
          </c:cat>
          <c:val>
            <c:numRef>
              <c:f>Sheet1!$B$54:$E$54</c:f>
              <c:numCache>
                <c:formatCode>General</c:formatCode>
                <c:ptCount val="4"/>
              </c:numCache>
            </c:numRef>
          </c:val>
          <c:smooth val="0"/>
        </c:ser>
        <c:ser>
          <c:idx val="53"/>
          <c:order val="53"/>
          <c:tx>
            <c:strRef>
              <c:f>Sheet1!$A$55</c:f>
              <c:strCache>
                <c:ptCount val="1"/>
              </c:strCache>
            </c:strRef>
          </c:tx>
          <c:spPr>
            <a:ln w="12489">
              <a:solidFill>
                <a:srgbClr val="0066CC"/>
              </a:solidFill>
              <a:prstDash val="solid"/>
            </a:ln>
          </c:spPr>
          <c:marker>
            <c:symbol val="dash"/>
            <c:size val="3"/>
            <c:spPr>
              <a:noFill/>
              <a:ln>
                <a:solidFill>
                  <a:srgbClr val="0066CC"/>
                </a:solidFill>
                <a:prstDash val="solid"/>
              </a:ln>
            </c:spPr>
          </c:marker>
          <c:cat>
            <c:strRef>
              <c:f>Sheet1!$B$1:$E$1</c:f>
              <c:strCache>
                <c:ptCount val="3"/>
                <c:pt idx="0">
                  <c:v>2011-12</c:v>
                </c:pt>
                <c:pt idx="1">
                  <c:v>2012-13</c:v>
                </c:pt>
                <c:pt idx="2">
                  <c:v>2013-14</c:v>
                </c:pt>
              </c:strCache>
            </c:strRef>
          </c:cat>
          <c:val>
            <c:numRef>
              <c:f>Sheet1!$B$55:$E$55</c:f>
              <c:numCache>
                <c:formatCode>General</c:formatCode>
                <c:ptCount val="4"/>
              </c:numCache>
            </c:numRef>
          </c:val>
          <c:smooth val="0"/>
        </c:ser>
        <c:ser>
          <c:idx val="54"/>
          <c:order val="54"/>
          <c:tx>
            <c:strRef>
              <c:f>Sheet1!$A$56</c:f>
              <c:strCache>
                <c:ptCount val="1"/>
              </c:strCache>
            </c:strRef>
          </c:tx>
          <c:spPr>
            <a:ln w="12489">
              <a:solidFill>
                <a:srgbClr val="CCCCFF"/>
              </a:solidFill>
              <a:prstDash val="solid"/>
            </a:ln>
          </c:spPr>
          <c:marker>
            <c:symbol val="diamond"/>
            <c:size val="3"/>
            <c:spPr>
              <a:solidFill>
                <a:srgbClr val="CCCCFF"/>
              </a:solidFill>
              <a:ln>
                <a:solidFill>
                  <a:srgbClr val="CCCCFF"/>
                </a:solidFill>
                <a:prstDash val="solid"/>
              </a:ln>
            </c:spPr>
          </c:marker>
          <c:cat>
            <c:strRef>
              <c:f>Sheet1!$B$1:$E$1</c:f>
              <c:strCache>
                <c:ptCount val="3"/>
                <c:pt idx="0">
                  <c:v>2011-12</c:v>
                </c:pt>
                <c:pt idx="1">
                  <c:v>2012-13</c:v>
                </c:pt>
                <c:pt idx="2">
                  <c:v>2013-14</c:v>
                </c:pt>
              </c:strCache>
            </c:strRef>
          </c:cat>
          <c:val>
            <c:numRef>
              <c:f>Sheet1!$B$56:$E$56</c:f>
              <c:numCache>
                <c:formatCode>General</c:formatCode>
                <c:ptCount val="4"/>
              </c:numCache>
            </c:numRef>
          </c:val>
          <c:smooth val="0"/>
        </c:ser>
        <c:ser>
          <c:idx val="55"/>
          <c:order val="55"/>
          <c:tx>
            <c:strRef>
              <c:f>Sheet1!$A$57</c:f>
              <c:strCache>
                <c:ptCount val="1"/>
              </c:strCache>
            </c:strRef>
          </c:tx>
          <c:spPr>
            <a:ln w="12489">
              <a:solidFill>
                <a:srgbClr val="000080"/>
              </a:solidFill>
              <a:prstDash val="solid"/>
            </a:ln>
          </c:spPr>
          <c:marker>
            <c:symbol val="square"/>
            <c:size val="3"/>
            <c:spPr>
              <a:solidFill>
                <a:srgbClr val="000080"/>
              </a:solidFill>
              <a:ln>
                <a:solidFill>
                  <a:srgbClr val="000080"/>
                </a:solidFill>
                <a:prstDash val="solid"/>
              </a:ln>
            </c:spPr>
          </c:marker>
          <c:cat>
            <c:strRef>
              <c:f>Sheet1!$B$1:$E$1</c:f>
              <c:strCache>
                <c:ptCount val="3"/>
                <c:pt idx="0">
                  <c:v>2011-12</c:v>
                </c:pt>
                <c:pt idx="1">
                  <c:v>2012-13</c:v>
                </c:pt>
                <c:pt idx="2">
                  <c:v>2013-14</c:v>
                </c:pt>
              </c:strCache>
            </c:strRef>
          </c:cat>
          <c:val>
            <c:numRef>
              <c:f>Sheet1!$B$57:$E$57</c:f>
              <c:numCache>
                <c:formatCode>General</c:formatCode>
                <c:ptCount val="4"/>
              </c:numCache>
            </c:numRef>
          </c:val>
          <c:smooth val="0"/>
        </c:ser>
        <c:ser>
          <c:idx val="56"/>
          <c:order val="56"/>
          <c:tx>
            <c:strRef>
              <c:f>Sheet1!$A$58</c:f>
              <c:strCache>
                <c:ptCount val="1"/>
              </c:strCache>
            </c:strRef>
          </c:tx>
          <c:spPr>
            <a:ln w="12489">
              <a:solidFill>
                <a:srgbClr val="FF00FF"/>
              </a:solidFill>
              <a:prstDash val="solid"/>
            </a:ln>
          </c:spPr>
          <c:marker>
            <c:symbol val="triangle"/>
            <c:size val="3"/>
            <c:spPr>
              <a:solidFill>
                <a:srgbClr val="FF00FF"/>
              </a:solidFill>
              <a:ln>
                <a:solidFill>
                  <a:srgbClr val="FF00FF"/>
                </a:solidFill>
                <a:prstDash val="solid"/>
              </a:ln>
            </c:spPr>
          </c:marker>
          <c:cat>
            <c:strRef>
              <c:f>Sheet1!$B$1:$E$1</c:f>
              <c:strCache>
                <c:ptCount val="3"/>
                <c:pt idx="0">
                  <c:v>2011-12</c:v>
                </c:pt>
                <c:pt idx="1">
                  <c:v>2012-13</c:v>
                </c:pt>
                <c:pt idx="2">
                  <c:v>2013-14</c:v>
                </c:pt>
              </c:strCache>
            </c:strRef>
          </c:cat>
          <c:val>
            <c:numRef>
              <c:f>Sheet1!$B$58:$E$58</c:f>
              <c:numCache>
                <c:formatCode>General</c:formatCode>
                <c:ptCount val="4"/>
              </c:numCache>
            </c:numRef>
          </c:val>
          <c:smooth val="0"/>
        </c:ser>
        <c:ser>
          <c:idx val="57"/>
          <c:order val="57"/>
          <c:tx>
            <c:strRef>
              <c:f>Sheet1!$A$59</c:f>
              <c:strCache>
                <c:ptCount val="1"/>
              </c:strCache>
            </c:strRef>
          </c:tx>
          <c:spPr>
            <a:ln w="12489">
              <a:solidFill>
                <a:srgbClr val="FFFF00"/>
              </a:solidFill>
              <a:prstDash val="solid"/>
            </a:ln>
          </c:spPr>
          <c:marker>
            <c:symbol val="x"/>
            <c:size val="3"/>
            <c:spPr>
              <a:noFill/>
              <a:ln>
                <a:solidFill>
                  <a:srgbClr val="FFFF00"/>
                </a:solidFill>
                <a:prstDash val="solid"/>
              </a:ln>
            </c:spPr>
          </c:marker>
          <c:cat>
            <c:strRef>
              <c:f>Sheet1!$B$1:$E$1</c:f>
              <c:strCache>
                <c:ptCount val="3"/>
                <c:pt idx="0">
                  <c:v>2011-12</c:v>
                </c:pt>
                <c:pt idx="1">
                  <c:v>2012-13</c:v>
                </c:pt>
                <c:pt idx="2">
                  <c:v>2013-14</c:v>
                </c:pt>
              </c:strCache>
            </c:strRef>
          </c:cat>
          <c:val>
            <c:numRef>
              <c:f>Sheet1!$B$59:$E$59</c:f>
              <c:numCache>
                <c:formatCode>General</c:formatCode>
                <c:ptCount val="4"/>
              </c:numCache>
            </c:numRef>
          </c:val>
          <c:smooth val="0"/>
        </c:ser>
        <c:ser>
          <c:idx val="58"/>
          <c:order val="58"/>
          <c:tx>
            <c:strRef>
              <c:f>Sheet1!$A$60</c:f>
              <c:strCache>
                <c:ptCount val="1"/>
              </c:strCache>
            </c:strRef>
          </c:tx>
          <c:spPr>
            <a:ln w="12489">
              <a:solidFill>
                <a:srgbClr val="00FFFF"/>
              </a:solidFill>
              <a:prstDash val="solid"/>
            </a:ln>
          </c:spPr>
          <c:marker>
            <c:symbol val="star"/>
            <c:size val="3"/>
            <c:spPr>
              <a:noFill/>
              <a:ln>
                <a:solidFill>
                  <a:srgbClr val="00FFFF"/>
                </a:solidFill>
                <a:prstDash val="solid"/>
              </a:ln>
            </c:spPr>
          </c:marker>
          <c:cat>
            <c:strRef>
              <c:f>Sheet1!$B$1:$E$1</c:f>
              <c:strCache>
                <c:ptCount val="3"/>
                <c:pt idx="0">
                  <c:v>2011-12</c:v>
                </c:pt>
                <c:pt idx="1">
                  <c:v>2012-13</c:v>
                </c:pt>
                <c:pt idx="2">
                  <c:v>2013-14</c:v>
                </c:pt>
              </c:strCache>
            </c:strRef>
          </c:cat>
          <c:val>
            <c:numRef>
              <c:f>Sheet1!$B$60:$E$60</c:f>
              <c:numCache>
                <c:formatCode>General</c:formatCode>
                <c:ptCount val="4"/>
              </c:numCache>
            </c:numRef>
          </c:val>
          <c:smooth val="0"/>
        </c:ser>
        <c:ser>
          <c:idx val="59"/>
          <c:order val="59"/>
          <c:tx>
            <c:strRef>
              <c:f>Sheet1!$A$61</c:f>
              <c:strCache>
                <c:ptCount val="1"/>
              </c:strCache>
            </c:strRef>
          </c:tx>
          <c:spPr>
            <a:ln w="12489">
              <a:solidFill>
                <a:srgbClr val="800080"/>
              </a:solidFill>
              <a:prstDash val="solid"/>
            </a:ln>
          </c:spPr>
          <c:marker>
            <c:symbol val="circle"/>
            <c:size val="3"/>
            <c:spPr>
              <a:solidFill>
                <a:srgbClr val="800080"/>
              </a:solidFill>
              <a:ln>
                <a:solidFill>
                  <a:srgbClr val="800080"/>
                </a:solidFill>
                <a:prstDash val="solid"/>
              </a:ln>
            </c:spPr>
          </c:marker>
          <c:cat>
            <c:strRef>
              <c:f>Sheet1!$B$1:$E$1</c:f>
              <c:strCache>
                <c:ptCount val="3"/>
                <c:pt idx="0">
                  <c:v>2011-12</c:v>
                </c:pt>
                <c:pt idx="1">
                  <c:v>2012-13</c:v>
                </c:pt>
                <c:pt idx="2">
                  <c:v>2013-14</c:v>
                </c:pt>
              </c:strCache>
            </c:strRef>
          </c:cat>
          <c:val>
            <c:numRef>
              <c:f>Sheet1!$B$61:$E$61</c:f>
              <c:numCache>
                <c:formatCode>General</c:formatCode>
                <c:ptCount val="4"/>
              </c:numCache>
            </c:numRef>
          </c:val>
          <c:smooth val="0"/>
        </c:ser>
        <c:ser>
          <c:idx val="60"/>
          <c:order val="60"/>
          <c:tx>
            <c:strRef>
              <c:f>Sheet1!$A$62</c:f>
              <c:strCache>
                <c:ptCount val="1"/>
              </c:strCache>
            </c:strRef>
          </c:tx>
          <c:spPr>
            <a:ln w="12489">
              <a:solidFill>
                <a:srgbClr val="800000"/>
              </a:solidFill>
              <a:prstDash val="solid"/>
            </a:ln>
          </c:spPr>
          <c:marker>
            <c:symbol val="plus"/>
            <c:size val="3"/>
            <c:spPr>
              <a:noFill/>
              <a:ln>
                <a:solidFill>
                  <a:srgbClr val="800000"/>
                </a:solidFill>
                <a:prstDash val="solid"/>
              </a:ln>
            </c:spPr>
          </c:marker>
          <c:cat>
            <c:strRef>
              <c:f>Sheet1!$B$1:$E$1</c:f>
              <c:strCache>
                <c:ptCount val="3"/>
                <c:pt idx="0">
                  <c:v>2011-12</c:v>
                </c:pt>
                <c:pt idx="1">
                  <c:v>2012-13</c:v>
                </c:pt>
                <c:pt idx="2">
                  <c:v>2013-14</c:v>
                </c:pt>
              </c:strCache>
            </c:strRef>
          </c:cat>
          <c:val>
            <c:numRef>
              <c:f>Sheet1!$B$62:$E$62</c:f>
              <c:numCache>
                <c:formatCode>General</c:formatCode>
                <c:ptCount val="4"/>
              </c:numCache>
            </c:numRef>
          </c:val>
          <c:smooth val="0"/>
        </c:ser>
        <c:ser>
          <c:idx val="61"/>
          <c:order val="61"/>
          <c:tx>
            <c:strRef>
              <c:f>Sheet1!$A$63</c:f>
              <c:strCache>
                <c:ptCount val="1"/>
              </c:strCache>
            </c:strRef>
          </c:tx>
          <c:spPr>
            <a:ln w="12489">
              <a:solidFill>
                <a:srgbClr val="008080"/>
              </a:solidFill>
              <a:prstDash val="solid"/>
            </a:ln>
          </c:spPr>
          <c:marker>
            <c:symbol val="dot"/>
            <c:size val="3"/>
            <c:spPr>
              <a:noFill/>
              <a:ln>
                <a:solidFill>
                  <a:srgbClr val="008080"/>
                </a:solidFill>
                <a:prstDash val="solid"/>
              </a:ln>
            </c:spPr>
          </c:marker>
          <c:cat>
            <c:strRef>
              <c:f>Sheet1!$B$1:$E$1</c:f>
              <c:strCache>
                <c:ptCount val="3"/>
                <c:pt idx="0">
                  <c:v>2011-12</c:v>
                </c:pt>
                <c:pt idx="1">
                  <c:v>2012-13</c:v>
                </c:pt>
                <c:pt idx="2">
                  <c:v>2013-14</c:v>
                </c:pt>
              </c:strCache>
            </c:strRef>
          </c:cat>
          <c:val>
            <c:numRef>
              <c:f>Sheet1!$B$63:$E$63</c:f>
              <c:numCache>
                <c:formatCode>General</c:formatCode>
                <c:ptCount val="4"/>
              </c:numCache>
            </c:numRef>
          </c:val>
          <c:smooth val="0"/>
        </c:ser>
        <c:ser>
          <c:idx val="62"/>
          <c:order val="62"/>
          <c:tx>
            <c:strRef>
              <c:f>Sheet1!$A$64</c:f>
              <c:strCache>
                <c:ptCount val="1"/>
              </c:strCache>
            </c:strRef>
          </c:tx>
          <c:spPr>
            <a:ln w="12489">
              <a:solidFill>
                <a:srgbClr val="0000FF"/>
              </a:solidFill>
              <a:prstDash val="solid"/>
            </a:ln>
          </c:spPr>
          <c:marker>
            <c:symbol val="dash"/>
            <c:size val="3"/>
            <c:spPr>
              <a:noFill/>
              <a:ln>
                <a:solidFill>
                  <a:srgbClr val="0000FF"/>
                </a:solidFill>
                <a:prstDash val="solid"/>
              </a:ln>
            </c:spPr>
          </c:marker>
          <c:cat>
            <c:strRef>
              <c:f>Sheet1!$B$1:$E$1</c:f>
              <c:strCache>
                <c:ptCount val="3"/>
                <c:pt idx="0">
                  <c:v>2011-12</c:v>
                </c:pt>
                <c:pt idx="1">
                  <c:v>2012-13</c:v>
                </c:pt>
                <c:pt idx="2">
                  <c:v>2013-14</c:v>
                </c:pt>
              </c:strCache>
            </c:strRef>
          </c:cat>
          <c:val>
            <c:numRef>
              <c:f>Sheet1!$B$64:$E$64</c:f>
              <c:numCache>
                <c:formatCode>General</c:formatCode>
                <c:ptCount val="4"/>
              </c:numCache>
            </c:numRef>
          </c:val>
          <c:smooth val="0"/>
        </c:ser>
        <c:ser>
          <c:idx val="63"/>
          <c:order val="63"/>
          <c:tx>
            <c:strRef>
              <c:f>Sheet1!$A$65</c:f>
              <c:strCache>
                <c:ptCount val="1"/>
              </c:strCache>
            </c:strRef>
          </c:tx>
          <c:spPr>
            <a:ln w="12489">
              <a:solidFill>
                <a:srgbClr val="00CCFF"/>
              </a:solidFill>
              <a:prstDash val="solid"/>
            </a:ln>
          </c:spPr>
          <c:marker>
            <c:symbol val="diamond"/>
            <c:size val="3"/>
            <c:spPr>
              <a:solidFill>
                <a:srgbClr val="00CCFF"/>
              </a:solidFill>
              <a:ln>
                <a:solidFill>
                  <a:srgbClr val="00CCFF"/>
                </a:solidFill>
                <a:prstDash val="solid"/>
              </a:ln>
            </c:spPr>
          </c:marker>
          <c:cat>
            <c:strRef>
              <c:f>Sheet1!$B$1:$E$1</c:f>
              <c:strCache>
                <c:ptCount val="3"/>
                <c:pt idx="0">
                  <c:v>2011-12</c:v>
                </c:pt>
                <c:pt idx="1">
                  <c:v>2012-13</c:v>
                </c:pt>
                <c:pt idx="2">
                  <c:v>2013-14</c:v>
                </c:pt>
              </c:strCache>
            </c:strRef>
          </c:cat>
          <c:val>
            <c:numRef>
              <c:f>Sheet1!$B$65:$E$65</c:f>
              <c:numCache>
                <c:formatCode>General</c:formatCode>
                <c:ptCount val="4"/>
              </c:numCache>
            </c:numRef>
          </c:val>
          <c:smooth val="0"/>
        </c:ser>
        <c:ser>
          <c:idx val="64"/>
          <c:order val="64"/>
          <c:tx>
            <c:strRef>
              <c:f>Sheet1!$A$66</c:f>
              <c:strCache>
                <c:ptCount val="1"/>
              </c:strCache>
            </c:strRef>
          </c:tx>
          <c:spPr>
            <a:ln w="12489">
              <a:solidFill>
                <a:srgbClr val="CCFFFF"/>
              </a:solidFill>
              <a:prstDash val="solid"/>
            </a:ln>
          </c:spPr>
          <c:marker>
            <c:symbol val="square"/>
            <c:size val="3"/>
            <c:spPr>
              <a:solidFill>
                <a:srgbClr val="CCFFFF"/>
              </a:solidFill>
              <a:ln>
                <a:solidFill>
                  <a:srgbClr val="CCFFFF"/>
                </a:solidFill>
                <a:prstDash val="solid"/>
              </a:ln>
            </c:spPr>
          </c:marker>
          <c:cat>
            <c:strRef>
              <c:f>Sheet1!$B$1:$E$1</c:f>
              <c:strCache>
                <c:ptCount val="3"/>
                <c:pt idx="0">
                  <c:v>2011-12</c:v>
                </c:pt>
                <c:pt idx="1">
                  <c:v>2012-13</c:v>
                </c:pt>
                <c:pt idx="2">
                  <c:v>2013-14</c:v>
                </c:pt>
              </c:strCache>
            </c:strRef>
          </c:cat>
          <c:val>
            <c:numRef>
              <c:f>Sheet1!$B$66:$E$66</c:f>
              <c:numCache>
                <c:formatCode>General</c:formatCode>
                <c:ptCount val="4"/>
              </c:numCache>
            </c:numRef>
          </c:val>
          <c:smooth val="0"/>
        </c:ser>
        <c:ser>
          <c:idx val="65"/>
          <c:order val="65"/>
          <c:tx>
            <c:strRef>
              <c:f>Sheet1!$A$67</c:f>
              <c:strCache>
                <c:ptCount val="1"/>
              </c:strCache>
            </c:strRef>
          </c:tx>
          <c:spPr>
            <a:ln w="12489">
              <a:solidFill>
                <a:srgbClr val="CCFFCC"/>
              </a:solidFill>
              <a:prstDash val="solid"/>
            </a:ln>
          </c:spPr>
          <c:marker>
            <c:symbol val="triangle"/>
            <c:size val="3"/>
            <c:spPr>
              <a:solidFill>
                <a:srgbClr val="CCFFCC"/>
              </a:solidFill>
              <a:ln>
                <a:solidFill>
                  <a:srgbClr val="CCFFCC"/>
                </a:solidFill>
                <a:prstDash val="solid"/>
              </a:ln>
            </c:spPr>
          </c:marker>
          <c:cat>
            <c:strRef>
              <c:f>Sheet1!$B$1:$E$1</c:f>
              <c:strCache>
                <c:ptCount val="3"/>
                <c:pt idx="0">
                  <c:v>2011-12</c:v>
                </c:pt>
                <c:pt idx="1">
                  <c:v>2012-13</c:v>
                </c:pt>
                <c:pt idx="2">
                  <c:v>2013-14</c:v>
                </c:pt>
              </c:strCache>
            </c:strRef>
          </c:cat>
          <c:val>
            <c:numRef>
              <c:f>Sheet1!$B$67:$E$67</c:f>
              <c:numCache>
                <c:formatCode>General</c:formatCode>
                <c:ptCount val="4"/>
              </c:numCache>
            </c:numRef>
          </c:val>
          <c:smooth val="0"/>
        </c:ser>
        <c:ser>
          <c:idx val="66"/>
          <c:order val="66"/>
          <c:tx>
            <c:strRef>
              <c:f>Sheet1!$A$68</c:f>
              <c:strCache>
                <c:ptCount val="1"/>
              </c:strCache>
            </c:strRef>
          </c:tx>
          <c:spPr>
            <a:ln w="12489">
              <a:solidFill>
                <a:srgbClr val="FFFF99"/>
              </a:solidFill>
              <a:prstDash val="solid"/>
            </a:ln>
          </c:spPr>
          <c:marker>
            <c:symbol val="x"/>
            <c:size val="3"/>
            <c:spPr>
              <a:noFill/>
              <a:ln>
                <a:solidFill>
                  <a:srgbClr val="FFFF99"/>
                </a:solidFill>
                <a:prstDash val="solid"/>
              </a:ln>
            </c:spPr>
          </c:marker>
          <c:cat>
            <c:strRef>
              <c:f>Sheet1!$B$1:$E$1</c:f>
              <c:strCache>
                <c:ptCount val="3"/>
                <c:pt idx="0">
                  <c:v>2011-12</c:v>
                </c:pt>
                <c:pt idx="1">
                  <c:v>2012-13</c:v>
                </c:pt>
                <c:pt idx="2">
                  <c:v>2013-14</c:v>
                </c:pt>
              </c:strCache>
            </c:strRef>
          </c:cat>
          <c:val>
            <c:numRef>
              <c:f>Sheet1!$B$68:$E$68</c:f>
              <c:numCache>
                <c:formatCode>General</c:formatCode>
                <c:ptCount val="4"/>
              </c:numCache>
            </c:numRef>
          </c:val>
          <c:smooth val="0"/>
        </c:ser>
        <c:ser>
          <c:idx val="67"/>
          <c:order val="67"/>
          <c:tx>
            <c:strRef>
              <c:f>Sheet1!$A$69</c:f>
              <c:strCache>
                <c:ptCount val="1"/>
              </c:strCache>
            </c:strRef>
          </c:tx>
          <c:spPr>
            <a:ln w="12489">
              <a:solidFill>
                <a:srgbClr val="99CCFF"/>
              </a:solidFill>
              <a:prstDash val="solid"/>
            </a:ln>
          </c:spPr>
          <c:marker>
            <c:symbol val="star"/>
            <c:size val="3"/>
            <c:spPr>
              <a:noFill/>
              <a:ln>
                <a:solidFill>
                  <a:srgbClr val="99CCFF"/>
                </a:solidFill>
                <a:prstDash val="solid"/>
              </a:ln>
            </c:spPr>
          </c:marker>
          <c:cat>
            <c:strRef>
              <c:f>Sheet1!$B$1:$E$1</c:f>
              <c:strCache>
                <c:ptCount val="3"/>
                <c:pt idx="0">
                  <c:v>2011-12</c:v>
                </c:pt>
                <c:pt idx="1">
                  <c:v>2012-13</c:v>
                </c:pt>
                <c:pt idx="2">
                  <c:v>2013-14</c:v>
                </c:pt>
              </c:strCache>
            </c:strRef>
          </c:cat>
          <c:val>
            <c:numRef>
              <c:f>Sheet1!$B$69:$E$69</c:f>
              <c:numCache>
                <c:formatCode>General</c:formatCode>
                <c:ptCount val="4"/>
              </c:numCache>
            </c:numRef>
          </c:val>
          <c:smooth val="0"/>
        </c:ser>
        <c:ser>
          <c:idx val="68"/>
          <c:order val="68"/>
          <c:tx>
            <c:strRef>
              <c:f>Sheet1!$A$70</c:f>
              <c:strCache>
                <c:ptCount val="1"/>
              </c:strCache>
            </c:strRef>
          </c:tx>
          <c:spPr>
            <a:ln w="12489">
              <a:solidFill>
                <a:srgbClr val="FF99CC"/>
              </a:solidFill>
              <a:prstDash val="solid"/>
            </a:ln>
          </c:spPr>
          <c:marker>
            <c:symbol val="circle"/>
            <c:size val="3"/>
            <c:spPr>
              <a:solidFill>
                <a:srgbClr val="FF99CC"/>
              </a:solidFill>
              <a:ln>
                <a:solidFill>
                  <a:srgbClr val="FF99CC"/>
                </a:solidFill>
                <a:prstDash val="solid"/>
              </a:ln>
            </c:spPr>
          </c:marker>
          <c:cat>
            <c:strRef>
              <c:f>Sheet1!$B$1:$E$1</c:f>
              <c:strCache>
                <c:ptCount val="3"/>
                <c:pt idx="0">
                  <c:v>2011-12</c:v>
                </c:pt>
                <c:pt idx="1">
                  <c:v>2012-13</c:v>
                </c:pt>
                <c:pt idx="2">
                  <c:v>2013-14</c:v>
                </c:pt>
              </c:strCache>
            </c:strRef>
          </c:cat>
          <c:val>
            <c:numRef>
              <c:f>Sheet1!$B$70:$E$70</c:f>
              <c:numCache>
                <c:formatCode>General</c:formatCode>
                <c:ptCount val="4"/>
              </c:numCache>
            </c:numRef>
          </c:val>
          <c:smooth val="0"/>
        </c:ser>
        <c:ser>
          <c:idx val="69"/>
          <c:order val="69"/>
          <c:tx>
            <c:strRef>
              <c:f>Sheet1!$A$71</c:f>
              <c:strCache>
                <c:ptCount val="1"/>
              </c:strCache>
            </c:strRef>
          </c:tx>
          <c:spPr>
            <a:ln w="12489">
              <a:solidFill>
                <a:srgbClr val="CC99FF"/>
              </a:solidFill>
              <a:prstDash val="solid"/>
            </a:ln>
          </c:spPr>
          <c:marker>
            <c:symbol val="plus"/>
            <c:size val="3"/>
            <c:spPr>
              <a:noFill/>
              <a:ln>
                <a:solidFill>
                  <a:srgbClr val="CC99FF"/>
                </a:solidFill>
                <a:prstDash val="solid"/>
              </a:ln>
            </c:spPr>
          </c:marker>
          <c:cat>
            <c:strRef>
              <c:f>Sheet1!$B$1:$E$1</c:f>
              <c:strCache>
                <c:ptCount val="3"/>
                <c:pt idx="0">
                  <c:v>2011-12</c:v>
                </c:pt>
                <c:pt idx="1">
                  <c:v>2012-13</c:v>
                </c:pt>
                <c:pt idx="2">
                  <c:v>2013-14</c:v>
                </c:pt>
              </c:strCache>
            </c:strRef>
          </c:cat>
          <c:val>
            <c:numRef>
              <c:f>Sheet1!$B$71:$E$71</c:f>
              <c:numCache>
                <c:formatCode>General</c:formatCode>
                <c:ptCount val="4"/>
              </c:numCache>
            </c:numRef>
          </c:val>
          <c:smooth val="0"/>
        </c:ser>
        <c:ser>
          <c:idx val="70"/>
          <c:order val="70"/>
          <c:tx>
            <c:strRef>
              <c:f>Sheet1!$A$72</c:f>
              <c:strCache>
                <c:ptCount val="1"/>
              </c:strCache>
            </c:strRef>
          </c:tx>
          <c:spPr>
            <a:ln w="12489">
              <a:solidFill>
                <a:srgbClr val="FFCC99"/>
              </a:solidFill>
              <a:prstDash val="solid"/>
            </a:ln>
          </c:spPr>
          <c:marker>
            <c:symbol val="dot"/>
            <c:size val="3"/>
            <c:spPr>
              <a:noFill/>
              <a:ln>
                <a:solidFill>
                  <a:srgbClr val="FFCC99"/>
                </a:solidFill>
                <a:prstDash val="solid"/>
              </a:ln>
            </c:spPr>
          </c:marker>
          <c:cat>
            <c:strRef>
              <c:f>Sheet1!$B$1:$E$1</c:f>
              <c:strCache>
                <c:ptCount val="3"/>
                <c:pt idx="0">
                  <c:v>2011-12</c:v>
                </c:pt>
                <c:pt idx="1">
                  <c:v>2012-13</c:v>
                </c:pt>
                <c:pt idx="2">
                  <c:v>2013-14</c:v>
                </c:pt>
              </c:strCache>
            </c:strRef>
          </c:cat>
          <c:val>
            <c:numRef>
              <c:f>Sheet1!$B$72:$E$72</c:f>
              <c:numCache>
                <c:formatCode>General</c:formatCode>
                <c:ptCount val="4"/>
              </c:numCache>
            </c:numRef>
          </c:val>
          <c:smooth val="0"/>
        </c:ser>
        <c:ser>
          <c:idx val="71"/>
          <c:order val="71"/>
          <c:tx>
            <c:strRef>
              <c:f>Sheet1!$A$73</c:f>
              <c:strCache>
                <c:ptCount val="1"/>
              </c:strCache>
            </c:strRef>
          </c:tx>
          <c:spPr>
            <a:ln w="12489">
              <a:solidFill>
                <a:srgbClr val="3366FF"/>
              </a:solidFill>
              <a:prstDash val="solid"/>
            </a:ln>
          </c:spPr>
          <c:marker>
            <c:symbol val="dash"/>
            <c:size val="3"/>
            <c:spPr>
              <a:noFill/>
              <a:ln>
                <a:solidFill>
                  <a:srgbClr val="3366FF"/>
                </a:solidFill>
                <a:prstDash val="solid"/>
              </a:ln>
            </c:spPr>
          </c:marker>
          <c:cat>
            <c:strRef>
              <c:f>Sheet1!$B$1:$E$1</c:f>
              <c:strCache>
                <c:ptCount val="3"/>
                <c:pt idx="0">
                  <c:v>2011-12</c:v>
                </c:pt>
                <c:pt idx="1">
                  <c:v>2012-13</c:v>
                </c:pt>
                <c:pt idx="2">
                  <c:v>2013-14</c:v>
                </c:pt>
              </c:strCache>
            </c:strRef>
          </c:cat>
          <c:val>
            <c:numRef>
              <c:f>Sheet1!$B$73:$E$73</c:f>
              <c:numCache>
                <c:formatCode>General</c:formatCode>
                <c:ptCount val="4"/>
              </c:numCache>
            </c:numRef>
          </c:val>
          <c:smooth val="0"/>
        </c:ser>
        <c:ser>
          <c:idx val="72"/>
          <c:order val="72"/>
          <c:tx>
            <c:strRef>
              <c:f>Sheet1!$A$74</c:f>
              <c:strCache>
                <c:ptCount val="1"/>
              </c:strCache>
            </c:strRef>
          </c:tx>
          <c:spPr>
            <a:ln w="12489">
              <a:solidFill>
                <a:srgbClr val="33CCCC"/>
              </a:solidFill>
              <a:prstDash val="solid"/>
            </a:ln>
          </c:spPr>
          <c:marker>
            <c:symbol val="diamond"/>
            <c:size val="3"/>
            <c:spPr>
              <a:solidFill>
                <a:srgbClr val="33CCCC"/>
              </a:solidFill>
              <a:ln>
                <a:solidFill>
                  <a:srgbClr val="33CCCC"/>
                </a:solidFill>
                <a:prstDash val="solid"/>
              </a:ln>
            </c:spPr>
          </c:marker>
          <c:cat>
            <c:strRef>
              <c:f>Sheet1!$B$1:$E$1</c:f>
              <c:strCache>
                <c:ptCount val="3"/>
                <c:pt idx="0">
                  <c:v>2011-12</c:v>
                </c:pt>
                <c:pt idx="1">
                  <c:v>2012-13</c:v>
                </c:pt>
                <c:pt idx="2">
                  <c:v>2013-14</c:v>
                </c:pt>
              </c:strCache>
            </c:strRef>
          </c:cat>
          <c:val>
            <c:numRef>
              <c:f>Sheet1!$B$74:$E$74</c:f>
              <c:numCache>
                <c:formatCode>General</c:formatCode>
                <c:ptCount val="4"/>
              </c:numCache>
            </c:numRef>
          </c:val>
          <c:smooth val="0"/>
        </c:ser>
        <c:ser>
          <c:idx val="73"/>
          <c:order val="73"/>
          <c:tx>
            <c:strRef>
              <c:f>Sheet1!$A$75</c:f>
              <c:strCache>
                <c:ptCount val="1"/>
              </c:strCache>
            </c:strRef>
          </c:tx>
          <c:spPr>
            <a:ln w="12489">
              <a:solidFill>
                <a:srgbClr val="99CC00"/>
              </a:solidFill>
              <a:prstDash val="solid"/>
            </a:ln>
          </c:spPr>
          <c:marker>
            <c:symbol val="square"/>
            <c:size val="3"/>
            <c:spPr>
              <a:solidFill>
                <a:srgbClr val="99CC00"/>
              </a:solidFill>
              <a:ln>
                <a:solidFill>
                  <a:srgbClr val="99CC00"/>
                </a:solidFill>
                <a:prstDash val="solid"/>
              </a:ln>
            </c:spPr>
          </c:marker>
          <c:cat>
            <c:strRef>
              <c:f>Sheet1!$B$1:$E$1</c:f>
              <c:strCache>
                <c:ptCount val="3"/>
                <c:pt idx="0">
                  <c:v>2011-12</c:v>
                </c:pt>
                <c:pt idx="1">
                  <c:v>2012-13</c:v>
                </c:pt>
                <c:pt idx="2">
                  <c:v>2013-14</c:v>
                </c:pt>
              </c:strCache>
            </c:strRef>
          </c:cat>
          <c:val>
            <c:numRef>
              <c:f>Sheet1!$B$75:$E$75</c:f>
              <c:numCache>
                <c:formatCode>General</c:formatCode>
                <c:ptCount val="4"/>
              </c:numCache>
            </c:numRef>
          </c:val>
          <c:smooth val="0"/>
        </c:ser>
        <c:ser>
          <c:idx val="74"/>
          <c:order val="74"/>
          <c:tx>
            <c:strRef>
              <c:f>Sheet1!$A$76</c:f>
              <c:strCache>
                <c:ptCount val="1"/>
              </c:strCache>
            </c:strRef>
          </c:tx>
          <c:spPr>
            <a:ln w="12489">
              <a:solidFill>
                <a:srgbClr val="FFCC00"/>
              </a:solidFill>
              <a:prstDash val="solid"/>
            </a:ln>
          </c:spPr>
          <c:marker>
            <c:symbol val="triangle"/>
            <c:size val="3"/>
            <c:spPr>
              <a:solidFill>
                <a:srgbClr val="FFCC00"/>
              </a:solidFill>
              <a:ln>
                <a:solidFill>
                  <a:srgbClr val="FFCC00"/>
                </a:solidFill>
                <a:prstDash val="solid"/>
              </a:ln>
            </c:spPr>
          </c:marker>
          <c:cat>
            <c:strRef>
              <c:f>Sheet1!$B$1:$E$1</c:f>
              <c:strCache>
                <c:ptCount val="3"/>
                <c:pt idx="0">
                  <c:v>2011-12</c:v>
                </c:pt>
                <c:pt idx="1">
                  <c:v>2012-13</c:v>
                </c:pt>
                <c:pt idx="2">
                  <c:v>2013-14</c:v>
                </c:pt>
              </c:strCache>
            </c:strRef>
          </c:cat>
          <c:val>
            <c:numRef>
              <c:f>Sheet1!$B$76:$E$76</c:f>
              <c:numCache>
                <c:formatCode>General</c:formatCode>
                <c:ptCount val="4"/>
              </c:numCache>
            </c:numRef>
          </c:val>
          <c:smooth val="0"/>
        </c:ser>
        <c:ser>
          <c:idx val="75"/>
          <c:order val="75"/>
          <c:tx>
            <c:strRef>
              <c:f>Sheet1!$A$77</c:f>
              <c:strCache>
                <c:ptCount val="1"/>
              </c:strCache>
            </c:strRef>
          </c:tx>
          <c:spPr>
            <a:ln w="12489">
              <a:solidFill>
                <a:srgbClr val="FF9900"/>
              </a:solidFill>
              <a:prstDash val="solid"/>
            </a:ln>
          </c:spPr>
          <c:marker>
            <c:symbol val="x"/>
            <c:size val="3"/>
            <c:spPr>
              <a:noFill/>
              <a:ln>
                <a:solidFill>
                  <a:srgbClr val="FF9900"/>
                </a:solidFill>
                <a:prstDash val="solid"/>
              </a:ln>
            </c:spPr>
          </c:marker>
          <c:cat>
            <c:strRef>
              <c:f>Sheet1!$B$1:$E$1</c:f>
              <c:strCache>
                <c:ptCount val="3"/>
                <c:pt idx="0">
                  <c:v>2011-12</c:v>
                </c:pt>
                <c:pt idx="1">
                  <c:v>2012-13</c:v>
                </c:pt>
                <c:pt idx="2">
                  <c:v>2013-14</c:v>
                </c:pt>
              </c:strCache>
            </c:strRef>
          </c:cat>
          <c:val>
            <c:numRef>
              <c:f>Sheet1!$B$77:$E$77</c:f>
              <c:numCache>
                <c:formatCode>General</c:formatCode>
                <c:ptCount val="4"/>
              </c:numCache>
            </c:numRef>
          </c:val>
          <c:smooth val="0"/>
        </c:ser>
        <c:ser>
          <c:idx val="76"/>
          <c:order val="76"/>
          <c:tx>
            <c:strRef>
              <c:f>Sheet1!$A$78</c:f>
              <c:strCache>
                <c:ptCount val="1"/>
              </c:strCache>
            </c:strRef>
          </c:tx>
          <c:spPr>
            <a:ln w="12489">
              <a:solidFill>
                <a:srgbClr val="FF6600"/>
              </a:solidFill>
              <a:prstDash val="solid"/>
            </a:ln>
          </c:spPr>
          <c:marker>
            <c:symbol val="star"/>
            <c:size val="3"/>
            <c:spPr>
              <a:noFill/>
              <a:ln>
                <a:solidFill>
                  <a:srgbClr val="FF6600"/>
                </a:solidFill>
                <a:prstDash val="solid"/>
              </a:ln>
            </c:spPr>
          </c:marker>
          <c:cat>
            <c:strRef>
              <c:f>Sheet1!$B$1:$E$1</c:f>
              <c:strCache>
                <c:ptCount val="3"/>
                <c:pt idx="0">
                  <c:v>2011-12</c:v>
                </c:pt>
                <c:pt idx="1">
                  <c:v>2012-13</c:v>
                </c:pt>
                <c:pt idx="2">
                  <c:v>2013-14</c:v>
                </c:pt>
              </c:strCache>
            </c:strRef>
          </c:cat>
          <c:val>
            <c:numRef>
              <c:f>Sheet1!$B$78:$E$78</c:f>
              <c:numCache>
                <c:formatCode>General</c:formatCode>
                <c:ptCount val="4"/>
              </c:numCache>
            </c:numRef>
          </c:val>
          <c:smooth val="0"/>
        </c:ser>
        <c:ser>
          <c:idx val="77"/>
          <c:order val="77"/>
          <c:tx>
            <c:strRef>
              <c:f>Sheet1!$A$79</c:f>
              <c:strCache>
                <c:ptCount val="1"/>
              </c:strCache>
            </c:strRef>
          </c:tx>
          <c:spPr>
            <a:ln w="12489">
              <a:solidFill>
                <a:srgbClr val="666699"/>
              </a:solidFill>
              <a:prstDash val="solid"/>
            </a:ln>
          </c:spPr>
          <c:marker>
            <c:symbol val="circle"/>
            <c:size val="3"/>
            <c:spPr>
              <a:solidFill>
                <a:srgbClr val="666699"/>
              </a:solidFill>
              <a:ln>
                <a:solidFill>
                  <a:srgbClr val="666699"/>
                </a:solidFill>
                <a:prstDash val="solid"/>
              </a:ln>
            </c:spPr>
          </c:marker>
          <c:cat>
            <c:strRef>
              <c:f>Sheet1!$B$1:$E$1</c:f>
              <c:strCache>
                <c:ptCount val="3"/>
                <c:pt idx="0">
                  <c:v>2011-12</c:v>
                </c:pt>
                <c:pt idx="1">
                  <c:v>2012-13</c:v>
                </c:pt>
                <c:pt idx="2">
                  <c:v>2013-14</c:v>
                </c:pt>
              </c:strCache>
            </c:strRef>
          </c:cat>
          <c:val>
            <c:numRef>
              <c:f>Sheet1!$B$79:$E$79</c:f>
              <c:numCache>
                <c:formatCode>General</c:formatCode>
                <c:ptCount val="4"/>
              </c:numCache>
            </c:numRef>
          </c:val>
          <c:smooth val="0"/>
        </c:ser>
        <c:ser>
          <c:idx val="78"/>
          <c:order val="78"/>
          <c:tx>
            <c:strRef>
              <c:f>Sheet1!$A$80</c:f>
              <c:strCache>
                <c:ptCount val="1"/>
              </c:strCache>
            </c:strRef>
          </c:tx>
          <c:spPr>
            <a:ln w="12489">
              <a:solidFill>
                <a:srgbClr val="969696"/>
              </a:solidFill>
              <a:prstDash val="solid"/>
            </a:ln>
          </c:spPr>
          <c:marker>
            <c:symbol val="plus"/>
            <c:size val="3"/>
            <c:spPr>
              <a:noFill/>
              <a:ln>
                <a:solidFill>
                  <a:srgbClr val="969696"/>
                </a:solidFill>
                <a:prstDash val="solid"/>
              </a:ln>
            </c:spPr>
          </c:marker>
          <c:cat>
            <c:strRef>
              <c:f>Sheet1!$B$1:$E$1</c:f>
              <c:strCache>
                <c:ptCount val="3"/>
                <c:pt idx="0">
                  <c:v>2011-12</c:v>
                </c:pt>
                <c:pt idx="1">
                  <c:v>2012-13</c:v>
                </c:pt>
                <c:pt idx="2">
                  <c:v>2013-14</c:v>
                </c:pt>
              </c:strCache>
            </c:strRef>
          </c:cat>
          <c:val>
            <c:numRef>
              <c:f>Sheet1!$B$80:$E$80</c:f>
              <c:numCache>
                <c:formatCode>General</c:formatCode>
                <c:ptCount val="4"/>
              </c:numCache>
            </c:numRef>
          </c:val>
          <c:smooth val="0"/>
        </c:ser>
        <c:ser>
          <c:idx val="79"/>
          <c:order val="79"/>
          <c:tx>
            <c:strRef>
              <c:f>Sheet1!$A$81</c:f>
              <c:strCache>
                <c:ptCount val="1"/>
              </c:strCache>
            </c:strRef>
          </c:tx>
          <c:spPr>
            <a:ln w="12489">
              <a:solidFill>
                <a:srgbClr val="003366"/>
              </a:solidFill>
              <a:prstDash val="solid"/>
            </a:ln>
          </c:spPr>
          <c:marker>
            <c:symbol val="dot"/>
            <c:size val="3"/>
            <c:spPr>
              <a:noFill/>
              <a:ln>
                <a:solidFill>
                  <a:srgbClr val="003366"/>
                </a:solidFill>
                <a:prstDash val="solid"/>
              </a:ln>
            </c:spPr>
          </c:marker>
          <c:cat>
            <c:strRef>
              <c:f>Sheet1!$B$1:$E$1</c:f>
              <c:strCache>
                <c:ptCount val="3"/>
                <c:pt idx="0">
                  <c:v>2011-12</c:v>
                </c:pt>
                <c:pt idx="1">
                  <c:v>2012-13</c:v>
                </c:pt>
                <c:pt idx="2">
                  <c:v>2013-14</c:v>
                </c:pt>
              </c:strCache>
            </c:strRef>
          </c:cat>
          <c:val>
            <c:numRef>
              <c:f>Sheet1!$B$81:$E$81</c:f>
              <c:numCache>
                <c:formatCode>General</c:formatCode>
                <c:ptCount val="4"/>
              </c:numCache>
            </c:numRef>
          </c:val>
          <c:smooth val="0"/>
        </c:ser>
        <c:ser>
          <c:idx val="80"/>
          <c:order val="80"/>
          <c:tx>
            <c:strRef>
              <c:f>Sheet1!$A$82</c:f>
              <c:strCache>
                <c:ptCount val="1"/>
              </c:strCache>
            </c:strRef>
          </c:tx>
          <c:spPr>
            <a:ln w="12489">
              <a:solidFill>
                <a:srgbClr val="339966"/>
              </a:solidFill>
              <a:prstDash val="solid"/>
            </a:ln>
          </c:spPr>
          <c:marker>
            <c:symbol val="dash"/>
            <c:size val="3"/>
            <c:spPr>
              <a:noFill/>
              <a:ln>
                <a:solidFill>
                  <a:srgbClr val="339966"/>
                </a:solidFill>
                <a:prstDash val="solid"/>
              </a:ln>
            </c:spPr>
          </c:marker>
          <c:cat>
            <c:strRef>
              <c:f>Sheet1!$B$1:$E$1</c:f>
              <c:strCache>
                <c:ptCount val="3"/>
                <c:pt idx="0">
                  <c:v>2011-12</c:v>
                </c:pt>
                <c:pt idx="1">
                  <c:v>2012-13</c:v>
                </c:pt>
                <c:pt idx="2">
                  <c:v>2013-14</c:v>
                </c:pt>
              </c:strCache>
            </c:strRef>
          </c:cat>
          <c:val>
            <c:numRef>
              <c:f>Sheet1!$B$82:$E$82</c:f>
              <c:numCache>
                <c:formatCode>General</c:formatCode>
                <c:ptCount val="4"/>
              </c:numCache>
            </c:numRef>
          </c:val>
          <c:smooth val="0"/>
        </c:ser>
        <c:ser>
          <c:idx val="81"/>
          <c:order val="81"/>
          <c:tx>
            <c:strRef>
              <c:f>Sheet1!$A$83</c:f>
              <c:strCache>
                <c:ptCount val="1"/>
              </c:strCache>
            </c:strRef>
          </c:tx>
          <c:spPr>
            <a:ln w="12489">
              <a:solidFill>
                <a:srgbClr val="003300"/>
              </a:solidFill>
              <a:prstDash val="solid"/>
            </a:ln>
          </c:spPr>
          <c:marker>
            <c:symbol val="diamond"/>
            <c:size val="3"/>
            <c:spPr>
              <a:solidFill>
                <a:srgbClr val="003300"/>
              </a:solidFill>
              <a:ln>
                <a:solidFill>
                  <a:srgbClr val="003300"/>
                </a:solidFill>
                <a:prstDash val="solid"/>
              </a:ln>
            </c:spPr>
          </c:marker>
          <c:cat>
            <c:strRef>
              <c:f>Sheet1!$B$1:$E$1</c:f>
              <c:strCache>
                <c:ptCount val="3"/>
                <c:pt idx="0">
                  <c:v>2011-12</c:v>
                </c:pt>
                <c:pt idx="1">
                  <c:v>2012-13</c:v>
                </c:pt>
                <c:pt idx="2">
                  <c:v>2013-14</c:v>
                </c:pt>
              </c:strCache>
            </c:strRef>
          </c:cat>
          <c:val>
            <c:numRef>
              <c:f>Sheet1!$B$83:$E$83</c:f>
              <c:numCache>
                <c:formatCode>General</c:formatCode>
                <c:ptCount val="4"/>
              </c:numCache>
            </c:numRef>
          </c:val>
          <c:smooth val="0"/>
        </c:ser>
        <c:ser>
          <c:idx val="82"/>
          <c:order val="82"/>
          <c:tx>
            <c:strRef>
              <c:f>Sheet1!$A$84</c:f>
              <c:strCache>
                <c:ptCount val="1"/>
              </c:strCache>
            </c:strRef>
          </c:tx>
          <c:spPr>
            <a:ln w="12489">
              <a:solidFill>
                <a:srgbClr val="333300"/>
              </a:solidFill>
              <a:prstDash val="solid"/>
            </a:ln>
          </c:spPr>
          <c:marker>
            <c:symbol val="square"/>
            <c:size val="3"/>
            <c:spPr>
              <a:solidFill>
                <a:srgbClr val="333300"/>
              </a:solidFill>
              <a:ln>
                <a:solidFill>
                  <a:srgbClr val="333300"/>
                </a:solidFill>
                <a:prstDash val="solid"/>
              </a:ln>
            </c:spPr>
          </c:marker>
          <c:cat>
            <c:strRef>
              <c:f>Sheet1!$B$1:$E$1</c:f>
              <c:strCache>
                <c:ptCount val="3"/>
                <c:pt idx="0">
                  <c:v>2011-12</c:v>
                </c:pt>
                <c:pt idx="1">
                  <c:v>2012-13</c:v>
                </c:pt>
                <c:pt idx="2">
                  <c:v>2013-14</c:v>
                </c:pt>
              </c:strCache>
            </c:strRef>
          </c:cat>
          <c:val>
            <c:numRef>
              <c:f>Sheet1!$B$84:$E$84</c:f>
              <c:numCache>
                <c:formatCode>General</c:formatCode>
                <c:ptCount val="4"/>
              </c:numCache>
            </c:numRef>
          </c:val>
          <c:smooth val="0"/>
        </c:ser>
        <c:ser>
          <c:idx val="83"/>
          <c:order val="83"/>
          <c:tx>
            <c:strRef>
              <c:f>Sheet1!$A$85</c:f>
              <c:strCache>
                <c:ptCount val="1"/>
              </c:strCache>
            </c:strRef>
          </c:tx>
          <c:spPr>
            <a:ln w="12489">
              <a:solidFill>
                <a:srgbClr val="993300"/>
              </a:solidFill>
              <a:prstDash val="solid"/>
            </a:ln>
          </c:spPr>
          <c:marker>
            <c:symbol val="triangle"/>
            <c:size val="3"/>
            <c:spPr>
              <a:solidFill>
                <a:srgbClr val="993300"/>
              </a:solidFill>
              <a:ln>
                <a:solidFill>
                  <a:srgbClr val="993300"/>
                </a:solidFill>
                <a:prstDash val="solid"/>
              </a:ln>
            </c:spPr>
          </c:marker>
          <c:cat>
            <c:strRef>
              <c:f>Sheet1!$B$1:$E$1</c:f>
              <c:strCache>
                <c:ptCount val="3"/>
                <c:pt idx="0">
                  <c:v>2011-12</c:v>
                </c:pt>
                <c:pt idx="1">
                  <c:v>2012-13</c:v>
                </c:pt>
                <c:pt idx="2">
                  <c:v>2013-14</c:v>
                </c:pt>
              </c:strCache>
            </c:strRef>
          </c:cat>
          <c:val>
            <c:numRef>
              <c:f>Sheet1!$B$85:$E$85</c:f>
              <c:numCache>
                <c:formatCode>General</c:formatCode>
                <c:ptCount val="4"/>
              </c:numCache>
            </c:numRef>
          </c:val>
          <c:smooth val="0"/>
        </c:ser>
        <c:ser>
          <c:idx val="84"/>
          <c:order val="84"/>
          <c:tx>
            <c:strRef>
              <c:f>Sheet1!$A$86</c:f>
              <c:strCache>
                <c:ptCount val="1"/>
              </c:strCache>
            </c:strRef>
          </c:tx>
          <c:spPr>
            <a:ln w="12489">
              <a:solidFill>
                <a:srgbClr val="993366"/>
              </a:solidFill>
              <a:prstDash val="solid"/>
            </a:ln>
          </c:spPr>
          <c:marker>
            <c:symbol val="x"/>
            <c:size val="3"/>
            <c:spPr>
              <a:noFill/>
              <a:ln>
                <a:solidFill>
                  <a:srgbClr val="993366"/>
                </a:solidFill>
                <a:prstDash val="solid"/>
              </a:ln>
            </c:spPr>
          </c:marker>
          <c:cat>
            <c:strRef>
              <c:f>Sheet1!$B$1:$E$1</c:f>
              <c:strCache>
                <c:ptCount val="3"/>
                <c:pt idx="0">
                  <c:v>2011-12</c:v>
                </c:pt>
                <c:pt idx="1">
                  <c:v>2012-13</c:v>
                </c:pt>
                <c:pt idx="2">
                  <c:v>2013-14</c:v>
                </c:pt>
              </c:strCache>
            </c:strRef>
          </c:cat>
          <c:val>
            <c:numRef>
              <c:f>Sheet1!$B$86:$E$86</c:f>
              <c:numCache>
                <c:formatCode>General</c:formatCode>
                <c:ptCount val="4"/>
              </c:numCache>
            </c:numRef>
          </c:val>
          <c:smooth val="0"/>
        </c:ser>
        <c:ser>
          <c:idx val="85"/>
          <c:order val="85"/>
          <c:tx>
            <c:strRef>
              <c:f>Sheet1!$A$87</c:f>
              <c:strCache>
                <c:ptCount val="1"/>
              </c:strCache>
            </c:strRef>
          </c:tx>
          <c:spPr>
            <a:ln w="12489">
              <a:solidFill>
                <a:srgbClr val="333399"/>
              </a:solidFill>
              <a:prstDash val="solid"/>
            </a:ln>
          </c:spPr>
          <c:marker>
            <c:symbol val="star"/>
            <c:size val="3"/>
            <c:spPr>
              <a:noFill/>
              <a:ln>
                <a:solidFill>
                  <a:srgbClr val="333399"/>
                </a:solidFill>
                <a:prstDash val="solid"/>
              </a:ln>
            </c:spPr>
          </c:marker>
          <c:cat>
            <c:strRef>
              <c:f>Sheet1!$B$1:$E$1</c:f>
              <c:strCache>
                <c:ptCount val="3"/>
                <c:pt idx="0">
                  <c:v>2011-12</c:v>
                </c:pt>
                <c:pt idx="1">
                  <c:v>2012-13</c:v>
                </c:pt>
                <c:pt idx="2">
                  <c:v>2013-14</c:v>
                </c:pt>
              </c:strCache>
            </c:strRef>
          </c:cat>
          <c:val>
            <c:numRef>
              <c:f>Sheet1!$B$87:$E$87</c:f>
              <c:numCache>
                <c:formatCode>General</c:formatCode>
                <c:ptCount val="4"/>
              </c:numCache>
            </c:numRef>
          </c:val>
          <c:smooth val="0"/>
        </c:ser>
        <c:ser>
          <c:idx val="86"/>
          <c:order val="86"/>
          <c:tx>
            <c:strRef>
              <c:f>Sheet1!$A$88</c:f>
              <c:strCache>
                <c:ptCount val="1"/>
              </c:strCache>
            </c:strRef>
          </c:tx>
          <c:spPr>
            <a:ln w="12489">
              <a:solidFill>
                <a:srgbClr val="000000"/>
              </a:solidFill>
              <a:prstDash val="solid"/>
            </a:ln>
          </c:spPr>
          <c:marker>
            <c:symbol val="circle"/>
            <c:size val="3"/>
            <c:spPr>
              <a:solidFill>
                <a:srgbClr val="000000"/>
              </a:solidFill>
              <a:ln>
                <a:solidFill>
                  <a:srgbClr val="000000"/>
                </a:solidFill>
                <a:prstDash val="solid"/>
              </a:ln>
            </c:spPr>
          </c:marker>
          <c:cat>
            <c:strRef>
              <c:f>Sheet1!$B$1:$E$1</c:f>
              <c:strCache>
                <c:ptCount val="3"/>
                <c:pt idx="0">
                  <c:v>2011-12</c:v>
                </c:pt>
                <c:pt idx="1">
                  <c:v>2012-13</c:v>
                </c:pt>
                <c:pt idx="2">
                  <c:v>2013-14</c:v>
                </c:pt>
              </c:strCache>
            </c:strRef>
          </c:cat>
          <c:val>
            <c:numRef>
              <c:f>Sheet1!$B$88:$E$88</c:f>
              <c:numCache>
                <c:formatCode>General</c:formatCode>
                <c:ptCount val="4"/>
              </c:numCache>
            </c:numRef>
          </c:val>
          <c:smooth val="0"/>
        </c:ser>
        <c:ser>
          <c:idx val="87"/>
          <c:order val="87"/>
          <c:tx>
            <c:strRef>
              <c:f>Sheet1!$A$89</c:f>
              <c:strCache>
                <c:ptCount val="1"/>
              </c:strCache>
            </c:strRef>
          </c:tx>
          <c:spPr>
            <a:ln w="12489">
              <a:solidFill>
                <a:srgbClr val="FFFFFF"/>
              </a:solidFill>
              <a:prstDash val="solid"/>
            </a:ln>
          </c:spPr>
          <c:marker>
            <c:symbol val="plus"/>
            <c:size val="3"/>
            <c:spPr>
              <a:noFill/>
              <a:ln>
                <a:solidFill>
                  <a:srgbClr val="FFFFFF"/>
                </a:solidFill>
                <a:prstDash val="solid"/>
              </a:ln>
            </c:spPr>
          </c:marker>
          <c:cat>
            <c:strRef>
              <c:f>Sheet1!$B$1:$E$1</c:f>
              <c:strCache>
                <c:ptCount val="3"/>
                <c:pt idx="0">
                  <c:v>2011-12</c:v>
                </c:pt>
                <c:pt idx="1">
                  <c:v>2012-13</c:v>
                </c:pt>
                <c:pt idx="2">
                  <c:v>2013-14</c:v>
                </c:pt>
              </c:strCache>
            </c:strRef>
          </c:cat>
          <c:val>
            <c:numRef>
              <c:f>Sheet1!$B$89:$E$89</c:f>
              <c:numCache>
                <c:formatCode>General</c:formatCode>
                <c:ptCount val="4"/>
              </c:numCache>
            </c:numRef>
          </c:val>
          <c:smooth val="0"/>
        </c:ser>
        <c:ser>
          <c:idx val="88"/>
          <c:order val="88"/>
          <c:tx>
            <c:strRef>
              <c:f>Sheet1!$A$90</c:f>
              <c:strCache>
                <c:ptCount val="1"/>
              </c:strCache>
            </c:strRef>
          </c:tx>
          <c:spPr>
            <a:ln w="12489">
              <a:solidFill>
                <a:srgbClr val="FF0000"/>
              </a:solidFill>
              <a:prstDash val="solid"/>
            </a:ln>
          </c:spPr>
          <c:marker>
            <c:symbol val="dot"/>
            <c:size val="3"/>
            <c:spPr>
              <a:noFill/>
              <a:ln>
                <a:solidFill>
                  <a:srgbClr val="FF0000"/>
                </a:solidFill>
                <a:prstDash val="solid"/>
              </a:ln>
            </c:spPr>
          </c:marker>
          <c:cat>
            <c:strRef>
              <c:f>Sheet1!$B$1:$E$1</c:f>
              <c:strCache>
                <c:ptCount val="3"/>
                <c:pt idx="0">
                  <c:v>2011-12</c:v>
                </c:pt>
                <c:pt idx="1">
                  <c:v>2012-13</c:v>
                </c:pt>
                <c:pt idx="2">
                  <c:v>2013-14</c:v>
                </c:pt>
              </c:strCache>
            </c:strRef>
          </c:cat>
          <c:val>
            <c:numRef>
              <c:f>Sheet1!$B$90:$E$90</c:f>
              <c:numCache>
                <c:formatCode>General</c:formatCode>
                <c:ptCount val="4"/>
              </c:numCache>
            </c:numRef>
          </c:val>
          <c:smooth val="0"/>
        </c:ser>
        <c:ser>
          <c:idx val="89"/>
          <c:order val="89"/>
          <c:tx>
            <c:strRef>
              <c:f>Sheet1!$A$91</c:f>
              <c:strCache>
                <c:ptCount val="1"/>
              </c:strCache>
            </c:strRef>
          </c:tx>
          <c:spPr>
            <a:ln w="12489">
              <a:solidFill>
                <a:srgbClr val="00FF00"/>
              </a:solidFill>
              <a:prstDash val="solid"/>
            </a:ln>
          </c:spPr>
          <c:marker>
            <c:symbol val="dash"/>
            <c:size val="3"/>
            <c:spPr>
              <a:noFill/>
              <a:ln>
                <a:solidFill>
                  <a:srgbClr val="00FF00"/>
                </a:solidFill>
                <a:prstDash val="solid"/>
              </a:ln>
            </c:spPr>
          </c:marker>
          <c:cat>
            <c:strRef>
              <c:f>Sheet1!$B$1:$E$1</c:f>
              <c:strCache>
                <c:ptCount val="3"/>
                <c:pt idx="0">
                  <c:v>2011-12</c:v>
                </c:pt>
                <c:pt idx="1">
                  <c:v>2012-13</c:v>
                </c:pt>
                <c:pt idx="2">
                  <c:v>2013-14</c:v>
                </c:pt>
              </c:strCache>
            </c:strRef>
          </c:cat>
          <c:val>
            <c:numRef>
              <c:f>Sheet1!$B$91:$E$91</c:f>
              <c:numCache>
                <c:formatCode>General</c:formatCode>
                <c:ptCount val="4"/>
              </c:numCache>
            </c:numRef>
          </c:val>
          <c:smooth val="0"/>
        </c:ser>
        <c:ser>
          <c:idx val="90"/>
          <c:order val="90"/>
          <c:tx>
            <c:strRef>
              <c:f>Sheet1!$A$92</c:f>
              <c:strCache>
                <c:ptCount val="1"/>
              </c:strCache>
            </c:strRef>
          </c:tx>
          <c:spPr>
            <a:ln w="12489">
              <a:solidFill>
                <a:srgbClr val="0000FF"/>
              </a:solidFill>
              <a:prstDash val="solid"/>
            </a:ln>
          </c:spPr>
          <c:marker>
            <c:symbol val="diamond"/>
            <c:size val="3"/>
            <c:spPr>
              <a:solidFill>
                <a:srgbClr val="0000FF"/>
              </a:solidFill>
              <a:ln>
                <a:solidFill>
                  <a:srgbClr val="0000FF"/>
                </a:solidFill>
                <a:prstDash val="solid"/>
              </a:ln>
            </c:spPr>
          </c:marker>
          <c:cat>
            <c:strRef>
              <c:f>Sheet1!$B$1:$E$1</c:f>
              <c:strCache>
                <c:ptCount val="3"/>
                <c:pt idx="0">
                  <c:v>2011-12</c:v>
                </c:pt>
                <c:pt idx="1">
                  <c:v>2012-13</c:v>
                </c:pt>
                <c:pt idx="2">
                  <c:v>2013-14</c:v>
                </c:pt>
              </c:strCache>
            </c:strRef>
          </c:cat>
          <c:val>
            <c:numRef>
              <c:f>Sheet1!$B$92:$E$92</c:f>
              <c:numCache>
                <c:formatCode>General</c:formatCode>
                <c:ptCount val="4"/>
              </c:numCache>
            </c:numRef>
          </c:val>
          <c:smooth val="0"/>
        </c:ser>
        <c:ser>
          <c:idx val="91"/>
          <c:order val="91"/>
          <c:tx>
            <c:strRef>
              <c:f>Sheet1!$A$93</c:f>
              <c:strCache>
                <c:ptCount val="1"/>
              </c:strCache>
            </c:strRef>
          </c:tx>
          <c:spPr>
            <a:ln w="12489">
              <a:solidFill>
                <a:srgbClr val="FFFF00"/>
              </a:solidFill>
              <a:prstDash val="solid"/>
            </a:ln>
          </c:spPr>
          <c:marker>
            <c:symbol val="square"/>
            <c:size val="3"/>
            <c:spPr>
              <a:solidFill>
                <a:srgbClr val="FFFF00"/>
              </a:solidFill>
              <a:ln>
                <a:solidFill>
                  <a:srgbClr val="FFFF00"/>
                </a:solidFill>
                <a:prstDash val="solid"/>
              </a:ln>
            </c:spPr>
          </c:marker>
          <c:cat>
            <c:strRef>
              <c:f>Sheet1!$B$1:$E$1</c:f>
              <c:strCache>
                <c:ptCount val="3"/>
                <c:pt idx="0">
                  <c:v>2011-12</c:v>
                </c:pt>
                <c:pt idx="1">
                  <c:v>2012-13</c:v>
                </c:pt>
                <c:pt idx="2">
                  <c:v>2013-14</c:v>
                </c:pt>
              </c:strCache>
            </c:strRef>
          </c:cat>
          <c:val>
            <c:numRef>
              <c:f>Sheet1!$B$93:$E$93</c:f>
              <c:numCache>
                <c:formatCode>General</c:formatCode>
                <c:ptCount val="4"/>
              </c:numCache>
            </c:numRef>
          </c:val>
          <c:smooth val="0"/>
        </c:ser>
        <c:ser>
          <c:idx val="92"/>
          <c:order val="92"/>
          <c:tx>
            <c:strRef>
              <c:f>Sheet1!$A$94</c:f>
              <c:strCache>
                <c:ptCount val="1"/>
              </c:strCache>
            </c:strRef>
          </c:tx>
          <c:spPr>
            <a:ln w="12489">
              <a:solidFill>
                <a:srgbClr val="FF00FF"/>
              </a:solidFill>
              <a:prstDash val="solid"/>
            </a:ln>
          </c:spPr>
          <c:marker>
            <c:symbol val="triangle"/>
            <c:size val="3"/>
            <c:spPr>
              <a:solidFill>
                <a:srgbClr val="FF00FF"/>
              </a:solidFill>
              <a:ln>
                <a:solidFill>
                  <a:srgbClr val="FF00FF"/>
                </a:solidFill>
                <a:prstDash val="solid"/>
              </a:ln>
            </c:spPr>
          </c:marker>
          <c:cat>
            <c:strRef>
              <c:f>Sheet1!$B$1:$E$1</c:f>
              <c:strCache>
                <c:ptCount val="3"/>
                <c:pt idx="0">
                  <c:v>2011-12</c:v>
                </c:pt>
                <c:pt idx="1">
                  <c:v>2012-13</c:v>
                </c:pt>
                <c:pt idx="2">
                  <c:v>2013-14</c:v>
                </c:pt>
              </c:strCache>
            </c:strRef>
          </c:cat>
          <c:val>
            <c:numRef>
              <c:f>Sheet1!$B$94:$E$94</c:f>
              <c:numCache>
                <c:formatCode>General</c:formatCode>
                <c:ptCount val="4"/>
              </c:numCache>
            </c:numRef>
          </c:val>
          <c:smooth val="0"/>
        </c:ser>
        <c:ser>
          <c:idx val="93"/>
          <c:order val="93"/>
          <c:tx>
            <c:strRef>
              <c:f>Sheet1!$A$95</c:f>
              <c:strCache>
                <c:ptCount val="1"/>
              </c:strCache>
            </c:strRef>
          </c:tx>
          <c:spPr>
            <a:ln w="12489">
              <a:solidFill>
                <a:srgbClr val="00FFFF"/>
              </a:solidFill>
              <a:prstDash val="solid"/>
            </a:ln>
          </c:spPr>
          <c:marker>
            <c:symbol val="x"/>
            <c:size val="3"/>
            <c:spPr>
              <a:noFill/>
              <a:ln>
                <a:solidFill>
                  <a:srgbClr val="00FFFF"/>
                </a:solidFill>
                <a:prstDash val="solid"/>
              </a:ln>
            </c:spPr>
          </c:marker>
          <c:cat>
            <c:strRef>
              <c:f>Sheet1!$B$1:$E$1</c:f>
              <c:strCache>
                <c:ptCount val="3"/>
                <c:pt idx="0">
                  <c:v>2011-12</c:v>
                </c:pt>
                <c:pt idx="1">
                  <c:v>2012-13</c:v>
                </c:pt>
                <c:pt idx="2">
                  <c:v>2013-14</c:v>
                </c:pt>
              </c:strCache>
            </c:strRef>
          </c:cat>
          <c:val>
            <c:numRef>
              <c:f>Sheet1!$B$95:$E$95</c:f>
              <c:numCache>
                <c:formatCode>General</c:formatCode>
                <c:ptCount val="4"/>
              </c:numCache>
            </c:numRef>
          </c:val>
          <c:smooth val="0"/>
        </c:ser>
        <c:ser>
          <c:idx val="94"/>
          <c:order val="94"/>
          <c:tx>
            <c:strRef>
              <c:f>Sheet1!$A$96</c:f>
              <c:strCache>
                <c:ptCount val="1"/>
              </c:strCache>
            </c:strRef>
          </c:tx>
          <c:spPr>
            <a:ln w="12489">
              <a:solidFill>
                <a:srgbClr val="800000"/>
              </a:solidFill>
              <a:prstDash val="solid"/>
            </a:ln>
          </c:spPr>
          <c:marker>
            <c:symbol val="star"/>
            <c:size val="3"/>
            <c:spPr>
              <a:noFill/>
              <a:ln>
                <a:solidFill>
                  <a:srgbClr val="800000"/>
                </a:solidFill>
                <a:prstDash val="solid"/>
              </a:ln>
            </c:spPr>
          </c:marker>
          <c:cat>
            <c:strRef>
              <c:f>Sheet1!$B$1:$E$1</c:f>
              <c:strCache>
                <c:ptCount val="3"/>
                <c:pt idx="0">
                  <c:v>2011-12</c:v>
                </c:pt>
                <c:pt idx="1">
                  <c:v>2012-13</c:v>
                </c:pt>
                <c:pt idx="2">
                  <c:v>2013-14</c:v>
                </c:pt>
              </c:strCache>
            </c:strRef>
          </c:cat>
          <c:val>
            <c:numRef>
              <c:f>Sheet1!$B$96:$E$96</c:f>
              <c:numCache>
                <c:formatCode>General</c:formatCode>
                <c:ptCount val="4"/>
              </c:numCache>
            </c:numRef>
          </c:val>
          <c:smooth val="0"/>
        </c:ser>
        <c:ser>
          <c:idx val="95"/>
          <c:order val="95"/>
          <c:tx>
            <c:strRef>
              <c:f>Sheet1!$A$97</c:f>
              <c:strCache>
                <c:ptCount val="1"/>
              </c:strCache>
            </c:strRef>
          </c:tx>
          <c:spPr>
            <a:ln w="12489">
              <a:solidFill>
                <a:srgbClr val="008000"/>
              </a:solidFill>
              <a:prstDash val="solid"/>
            </a:ln>
          </c:spPr>
          <c:marker>
            <c:symbol val="circle"/>
            <c:size val="3"/>
            <c:spPr>
              <a:solidFill>
                <a:srgbClr val="008000"/>
              </a:solidFill>
              <a:ln>
                <a:solidFill>
                  <a:srgbClr val="008000"/>
                </a:solidFill>
                <a:prstDash val="solid"/>
              </a:ln>
            </c:spPr>
          </c:marker>
          <c:cat>
            <c:strRef>
              <c:f>Sheet1!$B$1:$E$1</c:f>
              <c:strCache>
                <c:ptCount val="3"/>
                <c:pt idx="0">
                  <c:v>2011-12</c:v>
                </c:pt>
                <c:pt idx="1">
                  <c:v>2012-13</c:v>
                </c:pt>
                <c:pt idx="2">
                  <c:v>2013-14</c:v>
                </c:pt>
              </c:strCache>
            </c:strRef>
          </c:cat>
          <c:val>
            <c:numRef>
              <c:f>Sheet1!$B$97:$E$97</c:f>
              <c:numCache>
                <c:formatCode>General</c:formatCode>
                <c:ptCount val="4"/>
              </c:numCache>
            </c:numRef>
          </c:val>
          <c:smooth val="0"/>
        </c:ser>
        <c:ser>
          <c:idx val="96"/>
          <c:order val="96"/>
          <c:tx>
            <c:strRef>
              <c:f>Sheet1!$A$98</c:f>
              <c:strCache>
                <c:ptCount val="1"/>
              </c:strCache>
            </c:strRef>
          </c:tx>
          <c:spPr>
            <a:ln w="12489">
              <a:solidFill>
                <a:srgbClr val="000080"/>
              </a:solidFill>
              <a:prstDash val="solid"/>
            </a:ln>
          </c:spPr>
          <c:marker>
            <c:symbol val="plus"/>
            <c:size val="3"/>
            <c:spPr>
              <a:noFill/>
              <a:ln>
                <a:solidFill>
                  <a:srgbClr val="000080"/>
                </a:solidFill>
                <a:prstDash val="solid"/>
              </a:ln>
            </c:spPr>
          </c:marker>
          <c:cat>
            <c:strRef>
              <c:f>Sheet1!$B$1:$E$1</c:f>
              <c:strCache>
                <c:ptCount val="3"/>
                <c:pt idx="0">
                  <c:v>2011-12</c:v>
                </c:pt>
                <c:pt idx="1">
                  <c:v>2012-13</c:v>
                </c:pt>
                <c:pt idx="2">
                  <c:v>2013-14</c:v>
                </c:pt>
              </c:strCache>
            </c:strRef>
          </c:cat>
          <c:val>
            <c:numRef>
              <c:f>Sheet1!$B$98:$E$98</c:f>
              <c:numCache>
                <c:formatCode>General</c:formatCode>
                <c:ptCount val="4"/>
              </c:numCache>
            </c:numRef>
          </c:val>
          <c:smooth val="0"/>
        </c:ser>
        <c:ser>
          <c:idx val="97"/>
          <c:order val="97"/>
          <c:tx>
            <c:strRef>
              <c:f>Sheet1!$A$99</c:f>
              <c:strCache>
                <c:ptCount val="1"/>
              </c:strCache>
            </c:strRef>
          </c:tx>
          <c:spPr>
            <a:ln w="12489">
              <a:solidFill>
                <a:srgbClr val="808000"/>
              </a:solidFill>
              <a:prstDash val="solid"/>
            </a:ln>
          </c:spPr>
          <c:marker>
            <c:symbol val="dot"/>
            <c:size val="3"/>
            <c:spPr>
              <a:noFill/>
              <a:ln>
                <a:solidFill>
                  <a:srgbClr val="808000"/>
                </a:solidFill>
                <a:prstDash val="solid"/>
              </a:ln>
            </c:spPr>
          </c:marker>
          <c:cat>
            <c:strRef>
              <c:f>Sheet1!$B$1:$E$1</c:f>
              <c:strCache>
                <c:ptCount val="3"/>
                <c:pt idx="0">
                  <c:v>2011-12</c:v>
                </c:pt>
                <c:pt idx="1">
                  <c:v>2012-13</c:v>
                </c:pt>
                <c:pt idx="2">
                  <c:v>2013-14</c:v>
                </c:pt>
              </c:strCache>
            </c:strRef>
          </c:cat>
          <c:val>
            <c:numRef>
              <c:f>Sheet1!$B$99:$E$99</c:f>
              <c:numCache>
                <c:formatCode>General</c:formatCode>
                <c:ptCount val="4"/>
              </c:numCache>
            </c:numRef>
          </c:val>
          <c:smooth val="0"/>
        </c:ser>
        <c:ser>
          <c:idx val="98"/>
          <c:order val="98"/>
          <c:tx>
            <c:strRef>
              <c:f>Sheet1!$A$100</c:f>
              <c:strCache>
                <c:ptCount val="1"/>
              </c:strCache>
            </c:strRef>
          </c:tx>
          <c:spPr>
            <a:ln w="12489">
              <a:solidFill>
                <a:srgbClr val="800080"/>
              </a:solidFill>
              <a:prstDash val="solid"/>
            </a:ln>
          </c:spPr>
          <c:marker>
            <c:symbol val="dash"/>
            <c:size val="3"/>
            <c:spPr>
              <a:noFill/>
              <a:ln>
                <a:solidFill>
                  <a:srgbClr val="800080"/>
                </a:solidFill>
                <a:prstDash val="solid"/>
              </a:ln>
            </c:spPr>
          </c:marker>
          <c:cat>
            <c:strRef>
              <c:f>Sheet1!$B$1:$E$1</c:f>
              <c:strCache>
                <c:ptCount val="3"/>
                <c:pt idx="0">
                  <c:v>2011-12</c:v>
                </c:pt>
                <c:pt idx="1">
                  <c:v>2012-13</c:v>
                </c:pt>
                <c:pt idx="2">
                  <c:v>2013-14</c:v>
                </c:pt>
              </c:strCache>
            </c:strRef>
          </c:cat>
          <c:val>
            <c:numRef>
              <c:f>Sheet1!$B$100:$E$100</c:f>
              <c:numCache>
                <c:formatCode>General</c:formatCode>
                <c:ptCount val="4"/>
              </c:numCache>
            </c:numRef>
          </c:val>
          <c:smooth val="0"/>
        </c:ser>
        <c:ser>
          <c:idx val="99"/>
          <c:order val="99"/>
          <c:tx>
            <c:strRef>
              <c:f>Sheet1!$A$101</c:f>
              <c:strCache>
                <c:ptCount val="1"/>
              </c:strCache>
            </c:strRef>
          </c:tx>
          <c:spPr>
            <a:ln w="12489">
              <a:solidFill>
                <a:srgbClr val="008080"/>
              </a:solidFill>
              <a:prstDash val="solid"/>
            </a:ln>
          </c:spPr>
          <c:marker>
            <c:symbol val="diamond"/>
            <c:size val="3"/>
            <c:spPr>
              <a:solidFill>
                <a:srgbClr val="008080"/>
              </a:solidFill>
              <a:ln>
                <a:solidFill>
                  <a:srgbClr val="008080"/>
                </a:solidFill>
                <a:prstDash val="solid"/>
              </a:ln>
            </c:spPr>
          </c:marker>
          <c:cat>
            <c:strRef>
              <c:f>Sheet1!$B$1:$E$1</c:f>
              <c:strCache>
                <c:ptCount val="3"/>
                <c:pt idx="0">
                  <c:v>2011-12</c:v>
                </c:pt>
                <c:pt idx="1">
                  <c:v>2012-13</c:v>
                </c:pt>
                <c:pt idx="2">
                  <c:v>2013-14</c:v>
                </c:pt>
              </c:strCache>
            </c:strRef>
          </c:cat>
          <c:val>
            <c:numRef>
              <c:f>Sheet1!$B$101:$E$101</c:f>
              <c:numCache>
                <c:formatCode>General</c:formatCode>
                <c:ptCount val="4"/>
              </c:numCache>
            </c:numRef>
          </c:val>
          <c:smooth val="0"/>
        </c:ser>
        <c:ser>
          <c:idx val="100"/>
          <c:order val="100"/>
          <c:tx>
            <c:strRef>
              <c:f>Sheet1!$A$102</c:f>
              <c:strCache>
                <c:ptCount val="1"/>
              </c:strCache>
            </c:strRef>
          </c:tx>
          <c:spPr>
            <a:ln w="12489">
              <a:solidFill>
                <a:srgbClr val="C0C0C0"/>
              </a:solidFill>
              <a:prstDash val="solid"/>
            </a:ln>
          </c:spPr>
          <c:marker>
            <c:symbol val="square"/>
            <c:size val="3"/>
            <c:spPr>
              <a:solidFill>
                <a:srgbClr val="C0C0C0"/>
              </a:solidFill>
              <a:ln>
                <a:solidFill>
                  <a:srgbClr val="C0C0C0"/>
                </a:solidFill>
                <a:prstDash val="solid"/>
              </a:ln>
            </c:spPr>
          </c:marker>
          <c:cat>
            <c:strRef>
              <c:f>Sheet1!$B$1:$E$1</c:f>
              <c:strCache>
                <c:ptCount val="3"/>
                <c:pt idx="0">
                  <c:v>2011-12</c:v>
                </c:pt>
                <c:pt idx="1">
                  <c:v>2012-13</c:v>
                </c:pt>
                <c:pt idx="2">
                  <c:v>2013-14</c:v>
                </c:pt>
              </c:strCache>
            </c:strRef>
          </c:cat>
          <c:val>
            <c:numRef>
              <c:f>Sheet1!$B$102:$E$102</c:f>
              <c:numCache>
                <c:formatCode>General</c:formatCode>
                <c:ptCount val="4"/>
              </c:numCache>
            </c:numRef>
          </c:val>
          <c:smooth val="0"/>
        </c:ser>
        <c:ser>
          <c:idx val="101"/>
          <c:order val="101"/>
          <c:tx>
            <c:strRef>
              <c:f>Sheet1!$A$103</c:f>
              <c:strCache>
                <c:ptCount val="1"/>
              </c:strCache>
            </c:strRef>
          </c:tx>
          <c:spPr>
            <a:ln w="12489">
              <a:solidFill>
                <a:srgbClr val="808080"/>
              </a:solidFill>
              <a:prstDash val="solid"/>
            </a:ln>
          </c:spPr>
          <c:marker>
            <c:symbol val="triangle"/>
            <c:size val="3"/>
            <c:spPr>
              <a:solidFill>
                <a:srgbClr val="808080"/>
              </a:solidFill>
              <a:ln>
                <a:solidFill>
                  <a:srgbClr val="808080"/>
                </a:solidFill>
                <a:prstDash val="solid"/>
              </a:ln>
            </c:spPr>
          </c:marker>
          <c:cat>
            <c:strRef>
              <c:f>Sheet1!$B$1:$E$1</c:f>
              <c:strCache>
                <c:ptCount val="3"/>
                <c:pt idx="0">
                  <c:v>2011-12</c:v>
                </c:pt>
                <c:pt idx="1">
                  <c:v>2012-13</c:v>
                </c:pt>
                <c:pt idx="2">
                  <c:v>2013-14</c:v>
                </c:pt>
              </c:strCache>
            </c:strRef>
          </c:cat>
          <c:val>
            <c:numRef>
              <c:f>Sheet1!$B$103:$E$103</c:f>
              <c:numCache>
                <c:formatCode>General</c:formatCode>
                <c:ptCount val="4"/>
              </c:numCache>
            </c:numRef>
          </c:val>
          <c:smooth val="0"/>
        </c:ser>
        <c:ser>
          <c:idx val="102"/>
          <c:order val="102"/>
          <c:tx>
            <c:strRef>
              <c:f>Sheet1!$A$104</c:f>
              <c:strCache>
                <c:ptCount val="1"/>
              </c:strCache>
            </c:strRef>
          </c:tx>
          <c:spPr>
            <a:ln w="12489">
              <a:solidFill>
                <a:srgbClr val="9999FF"/>
              </a:solidFill>
              <a:prstDash val="solid"/>
            </a:ln>
          </c:spPr>
          <c:marker>
            <c:symbol val="x"/>
            <c:size val="3"/>
            <c:spPr>
              <a:noFill/>
              <a:ln>
                <a:solidFill>
                  <a:srgbClr val="9999FF"/>
                </a:solidFill>
                <a:prstDash val="solid"/>
              </a:ln>
            </c:spPr>
          </c:marker>
          <c:cat>
            <c:strRef>
              <c:f>Sheet1!$B$1:$E$1</c:f>
              <c:strCache>
                <c:ptCount val="3"/>
                <c:pt idx="0">
                  <c:v>2011-12</c:v>
                </c:pt>
                <c:pt idx="1">
                  <c:v>2012-13</c:v>
                </c:pt>
                <c:pt idx="2">
                  <c:v>2013-14</c:v>
                </c:pt>
              </c:strCache>
            </c:strRef>
          </c:cat>
          <c:val>
            <c:numRef>
              <c:f>Sheet1!$B$104:$E$104</c:f>
              <c:numCache>
                <c:formatCode>General</c:formatCode>
                <c:ptCount val="4"/>
              </c:numCache>
            </c:numRef>
          </c:val>
          <c:smooth val="0"/>
        </c:ser>
        <c:ser>
          <c:idx val="103"/>
          <c:order val="103"/>
          <c:tx>
            <c:strRef>
              <c:f>Sheet1!$A$105</c:f>
              <c:strCache>
                <c:ptCount val="1"/>
              </c:strCache>
            </c:strRef>
          </c:tx>
          <c:spPr>
            <a:ln w="12489">
              <a:solidFill>
                <a:srgbClr val="993366"/>
              </a:solidFill>
              <a:prstDash val="solid"/>
            </a:ln>
          </c:spPr>
          <c:marker>
            <c:symbol val="star"/>
            <c:size val="3"/>
            <c:spPr>
              <a:noFill/>
              <a:ln>
                <a:solidFill>
                  <a:srgbClr val="993366"/>
                </a:solidFill>
                <a:prstDash val="solid"/>
              </a:ln>
            </c:spPr>
          </c:marker>
          <c:cat>
            <c:strRef>
              <c:f>Sheet1!$B$1:$E$1</c:f>
              <c:strCache>
                <c:ptCount val="3"/>
                <c:pt idx="0">
                  <c:v>2011-12</c:v>
                </c:pt>
                <c:pt idx="1">
                  <c:v>2012-13</c:v>
                </c:pt>
                <c:pt idx="2">
                  <c:v>2013-14</c:v>
                </c:pt>
              </c:strCache>
            </c:strRef>
          </c:cat>
          <c:val>
            <c:numRef>
              <c:f>Sheet1!$B$105:$E$105</c:f>
              <c:numCache>
                <c:formatCode>General</c:formatCode>
                <c:ptCount val="4"/>
              </c:numCache>
            </c:numRef>
          </c:val>
          <c:smooth val="0"/>
        </c:ser>
        <c:ser>
          <c:idx val="104"/>
          <c:order val="104"/>
          <c:tx>
            <c:strRef>
              <c:f>Sheet1!$A$106</c:f>
              <c:strCache>
                <c:ptCount val="1"/>
              </c:strCache>
            </c:strRef>
          </c:tx>
          <c:spPr>
            <a:ln w="12489">
              <a:solidFill>
                <a:srgbClr val="FFFFCC"/>
              </a:solidFill>
              <a:prstDash val="solid"/>
            </a:ln>
          </c:spPr>
          <c:marker>
            <c:symbol val="circle"/>
            <c:size val="3"/>
            <c:spPr>
              <a:solidFill>
                <a:srgbClr val="FFFFCC"/>
              </a:solidFill>
              <a:ln>
                <a:solidFill>
                  <a:srgbClr val="FFFFCC"/>
                </a:solidFill>
                <a:prstDash val="solid"/>
              </a:ln>
            </c:spPr>
          </c:marker>
          <c:cat>
            <c:strRef>
              <c:f>Sheet1!$B$1:$E$1</c:f>
              <c:strCache>
                <c:ptCount val="3"/>
                <c:pt idx="0">
                  <c:v>2011-12</c:v>
                </c:pt>
                <c:pt idx="1">
                  <c:v>2012-13</c:v>
                </c:pt>
                <c:pt idx="2">
                  <c:v>2013-14</c:v>
                </c:pt>
              </c:strCache>
            </c:strRef>
          </c:cat>
          <c:val>
            <c:numRef>
              <c:f>Sheet1!$B$106:$E$106</c:f>
              <c:numCache>
                <c:formatCode>General</c:formatCode>
                <c:ptCount val="4"/>
              </c:numCache>
            </c:numRef>
          </c:val>
          <c:smooth val="0"/>
        </c:ser>
        <c:ser>
          <c:idx val="105"/>
          <c:order val="105"/>
          <c:tx>
            <c:strRef>
              <c:f>Sheet1!$A$107</c:f>
              <c:strCache>
                <c:ptCount val="1"/>
              </c:strCache>
            </c:strRef>
          </c:tx>
          <c:spPr>
            <a:ln w="12489">
              <a:solidFill>
                <a:srgbClr val="CCFFFF"/>
              </a:solidFill>
              <a:prstDash val="solid"/>
            </a:ln>
          </c:spPr>
          <c:marker>
            <c:symbol val="plus"/>
            <c:size val="3"/>
            <c:spPr>
              <a:noFill/>
              <a:ln>
                <a:solidFill>
                  <a:srgbClr val="CCFFFF"/>
                </a:solidFill>
                <a:prstDash val="solid"/>
              </a:ln>
            </c:spPr>
          </c:marker>
          <c:cat>
            <c:strRef>
              <c:f>Sheet1!$B$1:$E$1</c:f>
              <c:strCache>
                <c:ptCount val="3"/>
                <c:pt idx="0">
                  <c:v>2011-12</c:v>
                </c:pt>
                <c:pt idx="1">
                  <c:v>2012-13</c:v>
                </c:pt>
                <c:pt idx="2">
                  <c:v>2013-14</c:v>
                </c:pt>
              </c:strCache>
            </c:strRef>
          </c:cat>
          <c:val>
            <c:numRef>
              <c:f>Sheet1!$B$107:$E$107</c:f>
              <c:numCache>
                <c:formatCode>General</c:formatCode>
                <c:ptCount val="4"/>
              </c:numCache>
            </c:numRef>
          </c:val>
          <c:smooth val="0"/>
        </c:ser>
        <c:ser>
          <c:idx val="106"/>
          <c:order val="106"/>
          <c:tx>
            <c:strRef>
              <c:f>Sheet1!$A$108</c:f>
              <c:strCache>
                <c:ptCount val="1"/>
              </c:strCache>
            </c:strRef>
          </c:tx>
          <c:spPr>
            <a:ln w="12489">
              <a:solidFill>
                <a:srgbClr val="660066"/>
              </a:solidFill>
              <a:prstDash val="solid"/>
            </a:ln>
          </c:spPr>
          <c:marker>
            <c:symbol val="dot"/>
            <c:size val="3"/>
            <c:spPr>
              <a:noFill/>
              <a:ln>
                <a:solidFill>
                  <a:srgbClr val="660066"/>
                </a:solidFill>
                <a:prstDash val="solid"/>
              </a:ln>
            </c:spPr>
          </c:marker>
          <c:cat>
            <c:strRef>
              <c:f>Sheet1!$B$1:$E$1</c:f>
              <c:strCache>
                <c:ptCount val="3"/>
                <c:pt idx="0">
                  <c:v>2011-12</c:v>
                </c:pt>
                <c:pt idx="1">
                  <c:v>2012-13</c:v>
                </c:pt>
                <c:pt idx="2">
                  <c:v>2013-14</c:v>
                </c:pt>
              </c:strCache>
            </c:strRef>
          </c:cat>
          <c:val>
            <c:numRef>
              <c:f>Sheet1!$B$108:$E$108</c:f>
              <c:numCache>
                <c:formatCode>General</c:formatCode>
                <c:ptCount val="4"/>
              </c:numCache>
            </c:numRef>
          </c:val>
          <c:smooth val="0"/>
        </c:ser>
        <c:ser>
          <c:idx val="107"/>
          <c:order val="107"/>
          <c:tx>
            <c:strRef>
              <c:f>Sheet1!$A$109</c:f>
              <c:strCache>
                <c:ptCount val="1"/>
              </c:strCache>
            </c:strRef>
          </c:tx>
          <c:spPr>
            <a:ln w="12489">
              <a:solidFill>
                <a:srgbClr val="FF8080"/>
              </a:solidFill>
              <a:prstDash val="solid"/>
            </a:ln>
          </c:spPr>
          <c:marker>
            <c:symbol val="dash"/>
            <c:size val="3"/>
            <c:spPr>
              <a:noFill/>
              <a:ln>
                <a:solidFill>
                  <a:srgbClr val="FF8080"/>
                </a:solidFill>
                <a:prstDash val="solid"/>
              </a:ln>
            </c:spPr>
          </c:marker>
          <c:cat>
            <c:strRef>
              <c:f>Sheet1!$B$1:$E$1</c:f>
              <c:strCache>
                <c:ptCount val="3"/>
                <c:pt idx="0">
                  <c:v>2011-12</c:v>
                </c:pt>
                <c:pt idx="1">
                  <c:v>2012-13</c:v>
                </c:pt>
                <c:pt idx="2">
                  <c:v>2013-14</c:v>
                </c:pt>
              </c:strCache>
            </c:strRef>
          </c:cat>
          <c:val>
            <c:numRef>
              <c:f>Sheet1!$B$109:$E$109</c:f>
              <c:numCache>
                <c:formatCode>General</c:formatCode>
                <c:ptCount val="4"/>
              </c:numCache>
            </c:numRef>
          </c:val>
          <c:smooth val="0"/>
        </c:ser>
        <c:ser>
          <c:idx val="108"/>
          <c:order val="108"/>
          <c:tx>
            <c:strRef>
              <c:f>Sheet1!$A$110</c:f>
              <c:strCache>
                <c:ptCount val="1"/>
              </c:strCache>
            </c:strRef>
          </c:tx>
          <c:spPr>
            <a:ln w="12489">
              <a:solidFill>
                <a:srgbClr val="0066CC"/>
              </a:solidFill>
              <a:prstDash val="solid"/>
            </a:ln>
          </c:spPr>
          <c:marker>
            <c:symbol val="diamond"/>
            <c:size val="3"/>
            <c:spPr>
              <a:solidFill>
                <a:srgbClr val="0066CC"/>
              </a:solidFill>
              <a:ln>
                <a:solidFill>
                  <a:srgbClr val="0066CC"/>
                </a:solidFill>
                <a:prstDash val="solid"/>
              </a:ln>
            </c:spPr>
          </c:marker>
          <c:cat>
            <c:strRef>
              <c:f>Sheet1!$B$1:$E$1</c:f>
              <c:strCache>
                <c:ptCount val="3"/>
                <c:pt idx="0">
                  <c:v>2011-12</c:v>
                </c:pt>
                <c:pt idx="1">
                  <c:v>2012-13</c:v>
                </c:pt>
                <c:pt idx="2">
                  <c:v>2013-14</c:v>
                </c:pt>
              </c:strCache>
            </c:strRef>
          </c:cat>
          <c:val>
            <c:numRef>
              <c:f>Sheet1!$B$110:$E$110</c:f>
              <c:numCache>
                <c:formatCode>General</c:formatCode>
                <c:ptCount val="4"/>
              </c:numCache>
            </c:numRef>
          </c:val>
          <c:smooth val="0"/>
        </c:ser>
        <c:ser>
          <c:idx val="109"/>
          <c:order val="109"/>
          <c:tx>
            <c:strRef>
              <c:f>Sheet1!$A$111</c:f>
              <c:strCache>
                <c:ptCount val="1"/>
              </c:strCache>
            </c:strRef>
          </c:tx>
          <c:spPr>
            <a:ln w="12489">
              <a:solidFill>
                <a:srgbClr val="CCCCFF"/>
              </a:solidFill>
              <a:prstDash val="solid"/>
            </a:ln>
          </c:spPr>
          <c:marker>
            <c:symbol val="square"/>
            <c:size val="3"/>
            <c:spPr>
              <a:solidFill>
                <a:srgbClr val="CCCCFF"/>
              </a:solidFill>
              <a:ln>
                <a:solidFill>
                  <a:srgbClr val="CCCCFF"/>
                </a:solidFill>
                <a:prstDash val="solid"/>
              </a:ln>
            </c:spPr>
          </c:marker>
          <c:cat>
            <c:strRef>
              <c:f>Sheet1!$B$1:$E$1</c:f>
              <c:strCache>
                <c:ptCount val="3"/>
                <c:pt idx="0">
                  <c:v>2011-12</c:v>
                </c:pt>
                <c:pt idx="1">
                  <c:v>2012-13</c:v>
                </c:pt>
                <c:pt idx="2">
                  <c:v>2013-14</c:v>
                </c:pt>
              </c:strCache>
            </c:strRef>
          </c:cat>
          <c:val>
            <c:numRef>
              <c:f>Sheet1!$B$111:$E$111</c:f>
              <c:numCache>
                <c:formatCode>General</c:formatCode>
                <c:ptCount val="4"/>
              </c:numCache>
            </c:numRef>
          </c:val>
          <c:smooth val="0"/>
        </c:ser>
        <c:ser>
          <c:idx val="110"/>
          <c:order val="110"/>
          <c:tx>
            <c:strRef>
              <c:f>Sheet1!$A$112</c:f>
              <c:strCache>
                <c:ptCount val="1"/>
              </c:strCache>
            </c:strRef>
          </c:tx>
          <c:spPr>
            <a:ln w="12489">
              <a:solidFill>
                <a:srgbClr val="000080"/>
              </a:solidFill>
              <a:prstDash val="solid"/>
            </a:ln>
          </c:spPr>
          <c:marker>
            <c:symbol val="triangle"/>
            <c:size val="3"/>
            <c:spPr>
              <a:solidFill>
                <a:srgbClr val="000080"/>
              </a:solidFill>
              <a:ln>
                <a:solidFill>
                  <a:srgbClr val="000080"/>
                </a:solidFill>
                <a:prstDash val="solid"/>
              </a:ln>
            </c:spPr>
          </c:marker>
          <c:cat>
            <c:strRef>
              <c:f>Sheet1!$B$1:$E$1</c:f>
              <c:strCache>
                <c:ptCount val="3"/>
                <c:pt idx="0">
                  <c:v>2011-12</c:v>
                </c:pt>
                <c:pt idx="1">
                  <c:v>2012-13</c:v>
                </c:pt>
                <c:pt idx="2">
                  <c:v>2013-14</c:v>
                </c:pt>
              </c:strCache>
            </c:strRef>
          </c:cat>
          <c:val>
            <c:numRef>
              <c:f>Sheet1!$B$112:$E$112</c:f>
              <c:numCache>
                <c:formatCode>General</c:formatCode>
                <c:ptCount val="4"/>
              </c:numCache>
            </c:numRef>
          </c:val>
          <c:smooth val="0"/>
        </c:ser>
        <c:ser>
          <c:idx val="111"/>
          <c:order val="111"/>
          <c:tx>
            <c:strRef>
              <c:f>Sheet1!$A$113</c:f>
              <c:strCache>
                <c:ptCount val="1"/>
              </c:strCache>
            </c:strRef>
          </c:tx>
          <c:spPr>
            <a:ln w="12489">
              <a:solidFill>
                <a:srgbClr val="FF00FF"/>
              </a:solidFill>
              <a:prstDash val="solid"/>
            </a:ln>
          </c:spPr>
          <c:marker>
            <c:symbol val="x"/>
            <c:size val="3"/>
            <c:spPr>
              <a:noFill/>
              <a:ln>
                <a:solidFill>
                  <a:srgbClr val="FF00FF"/>
                </a:solidFill>
                <a:prstDash val="solid"/>
              </a:ln>
            </c:spPr>
          </c:marker>
          <c:cat>
            <c:strRef>
              <c:f>Sheet1!$B$1:$E$1</c:f>
              <c:strCache>
                <c:ptCount val="3"/>
                <c:pt idx="0">
                  <c:v>2011-12</c:v>
                </c:pt>
                <c:pt idx="1">
                  <c:v>2012-13</c:v>
                </c:pt>
                <c:pt idx="2">
                  <c:v>2013-14</c:v>
                </c:pt>
              </c:strCache>
            </c:strRef>
          </c:cat>
          <c:val>
            <c:numRef>
              <c:f>Sheet1!$B$113:$E$113</c:f>
              <c:numCache>
                <c:formatCode>General</c:formatCode>
                <c:ptCount val="4"/>
              </c:numCache>
            </c:numRef>
          </c:val>
          <c:smooth val="0"/>
        </c:ser>
        <c:ser>
          <c:idx val="112"/>
          <c:order val="112"/>
          <c:tx>
            <c:strRef>
              <c:f>Sheet1!$A$114</c:f>
              <c:strCache>
                <c:ptCount val="1"/>
              </c:strCache>
            </c:strRef>
          </c:tx>
          <c:spPr>
            <a:ln w="12489">
              <a:solidFill>
                <a:srgbClr val="FFFF00"/>
              </a:solidFill>
              <a:prstDash val="solid"/>
            </a:ln>
          </c:spPr>
          <c:marker>
            <c:symbol val="star"/>
            <c:size val="3"/>
            <c:spPr>
              <a:noFill/>
              <a:ln>
                <a:solidFill>
                  <a:srgbClr val="FFFF00"/>
                </a:solidFill>
                <a:prstDash val="solid"/>
              </a:ln>
            </c:spPr>
          </c:marker>
          <c:cat>
            <c:strRef>
              <c:f>Sheet1!$B$1:$E$1</c:f>
              <c:strCache>
                <c:ptCount val="3"/>
                <c:pt idx="0">
                  <c:v>2011-12</c:v>
                </c:pt>
                <c:pt idx="1">
                  <c:v>2012-13</c:v>
                </c:pt>
                <c:pt idx="2">
                  <c:v>2013-14</c:v>
                </c:pt>
              </c:strCache>
            </c:strRef>
          </c:cat>
          <c:val>
            <c:numRef>
              <c:f>Sheet1!$B$114:$E$114</c:f>
              <c:numCache>
                <c:formatCode>General</c:formatCode>
                <c:ptCount val="4"/>
              </c:numCache>
            </c:numRef>
          </c:val>
          <c:smooth val="0"/>
        </c:ser>
        <c:ser>
          <c:idx val="113"/>
          <c:order val="113"/>
          <c:tx>
            <c:strRef>
              <c:f>Sheet1!$A$115</c:f>
              <c:strCache>
                <c:ptCount val="1"/>
              </c:strCache>
            </c:strRef>
          </c:tx>
          <c:spPr>
            <a:ln w="12489">
              <a:solidFill>
                <a:srgbClr val="00FFFF"/>
              </a:solidFill>
              <a:prstDash val="solid"/>
            </a:ln>
          </c:spPr>
          <c:marker>
            <c:symbol val="circle"/>
            <c:size val="3"/>
            <c:spPr>
              <a:solidFill>
                <a:srgbClr val="00FFFF"/>
              </a:solidFill>
              <a:ln>
                <a:solidFill>
                  <a:srgbClr val="00FFFF"/>
                </a:solidFill>
                <a:prstDash val="solid"/>
              </a:ln>
            </c:spPr>
          </c:marker>
          <c:cat>
            <c:strRef>
              <c:f>Sheet1!$B$1:$E$1</c:f>
              <c:strCache>
                <c:ptCount val="3"/>
                <c:pt idx="0">
                  <c:v>2011-12</c:v>
                </c:pt>
                <c:pt idx="1">
                  <c:v>2012-13</c:v>
                </c:pt>
                <c:pt idx="2">
                  <c:v>2013-14</c:v>
                </c:pt>
              </c:strCache>
            </c:strRef>
          </c:cat>
          <c:val>
            <c:numRef>
              <c:f>Sheet1!$B$115:$E$115</c:f>
              <c:numCache>
                <c:formatCode>General</c:formatCode>
                <c:ptCount val="4"/>
              </c:numCache>
            </c:numRef>
          </c:val>
          <c:smooth val="0"/>
        </c:ser>
        <c:ser>
          <c:idx val="114"/>
          <c:order val="114"/>
          <c:tx>
            <c:strRef>
              <c:f>Sheet1!$A$116</c:f>
              <c:strCache>
                <c:ptCount val="1"/>
              </c:strCache>
            </c:strRef>
          </c:tx>
          <c:spPr>
            <a:ln w="12489">
              <a:solidFill>
                <a:srgbClr val="800080"/>
              </a:solidFill>
              <a:prstDash val="solid"/>
            </a:ln>
          </c:spPr>
          <c:marker>
            <c:symbol val="plus"/>
            <c:size val="3"/>
            <c:spPr>
              <a:noFill/>
              <a:ln>
                <a:solidFill>
                  <a:srgbClr val="800080"/>
                </a:solidFill>
                <a:prstDash val="solid"/>
              </a:ln>
            </c:spPr>
          </c:marker>
          <c:cat>
            <c:strRef>
              <c:f>Sheet1!$B$1:$E$1</c:f>
              <c:strCache>
                <c:ptCount val="3"/>
                <c:pt idx="0">
                  <c:v>2011-12</c:v>
                </c:pt>
                <c:pt idx="1">
                  <c:v>2012-13</c:v>
                </c:pt>
                <c:pt idx="2">
                  <c:v>2013-14</c:v>
                </c:pt>
              </c:strCache>
            </c:strRef>
          </c:cat>
          <c:val>
            <c:numRef>
              <c:f>Sheet1!$B$116:$E$116</c:f>
              <c:numCache>
                <c:formatCode>General</c:formatCode>
                <c:ptCount val="4"/>
              </c:numCache>
            </c:numRef>
          </c:val>
          <c:smooth val="0"/>
        </c:ser>
        <c:ser>
          <c:idx val="115"/>
          <c:order val="115"/>
          <c:tx>
            <c:strRef>
              <c:f>Sheet1!$A$117</c:f>
              <c:strCache>
                <c:ptCount val="1"/>
              </c:strCache>
            </c:strRef>
          </c:tx>
          <c:spPr>
            <a:ln w="12489">
              <a:solidFill>
                <a:srgbClr val="800000"/>
              </a:solidFill>
              <a:prstDash val="solid"/>
            </a:ln>
          </c:spPr>
          <c:marker>
            <c:symbol val="dot"/>
            <c:size val="3"/>
            <c:spPr>
              <a:noFill/>
              <a:ln>
                <a:solidFill>
                  <a:srgbClr val="800000"/>
                </a:solidFill>
                <a:prstDash val="solid"/>
              </a:ln>
            </c:spPr>
          </c:marker>
          <c:cat>
            <c:strRef>
              <c:f>Sheet1!$B$1:$E$1</c:f>
              <c:strCache>
                <c:ptCount val="3"/>
                <c:pt idx="0">
                  <c:v>2011-12</c:v>
                </c:pt>
                <c:pt idx="1">
                  <c:v>2012-13</c:v>
                </c:pt>
                <c:pt idx="2">
                  <c:v>2013-14</c:v>
                </c:pt>
              </c:strCache>
            </c:strRef>
          </c:cat>
          <c:val>
            <c:numRef>
              <c:f>Sheet1!$B$117:$E$117</c:f>
              <c:numCache>
                <c:formatCode>General</c:formatCode>
                <c:ptCount val="4"/>
              </c:numCache>
            </c:numRef>
          </c:val>
          <c:smooth val="0"/>
        </c:ser>
        <c:ser>
          <c:idx val="116"/>
          <c:order val="116"/>
          <c:tx>
            <c:strRef>
              <c:f>Sheet1!$A$118</c:f>
              <c:strCache>
                <c:ptCount val="1"/>
              </c:strCache>
            </c:strRef>
          </c:tx>
          <c:spPr>
            <a:ln w="12489">
              <a:solidFill>
                <a:srgbClr val="008080"/>
              </a:solidFill>
              <a:prstDash val="solid"/>
            </a:ln>
          </c:spPr>
          <c:marker>
            <c:symbol val="dash"/>
            <c:size val="3"/>
            <c:spPr>
              <a:noFill/>
              <a:ln>
                <a:solidFill>
                  <a:srgbClr val="008080"/>
                </a:solidFill>
                <a:prstDash val="solid"/>
              </a:ln>
            </c:spPr>
          </c:marker>
          <c:cat>
            <c:strRef>
              <c:f>Sheet1!$B$1:$E$1</c:f>
              <c:strCache>
                <c:ptCount val="3"/>
                <c:pt idx="0">
                  <c:v>2011-12</c:v>
                </c:pt>
                <c:pt idx="1">
                  <c:v>2012-13</c:v>
                </c:pt>
                <c:pt idx="2">
                  <c:v>2013-14</c:v>
                </c:pt>
              </c:strCache>
            </c:strRef>
          </c:cat>
          <c:val>
            <c:numRef>
              <c:f>Sheet1!$B$118:$E$118</c:f>
              <c:numCache>
                <c:formatCode>General</c:formatCode>
                <c:ptCount val="4"/>
              </c:numCache>
            </c:numRef>
          </c:val>
          <c:smooth val="0"/>
        </c:ser>
        <c:ser>
          <c:idx val="117"/>
          <c:order val="117"/>
          <c:tx>
            <c:strRef>
              <c:f>Sheet1!$A$119</c:f>
              <c:strCache>
                <c:ptCount val="1"/>
              </c:strCache>
            </c:strRef>
          </c:tx>
          <c:spPr>
            <a:ln w="12489">
              <a:solidFill>
                <a:srgbClr val="0000FF"/>
              </a:solidFill>
              <a:prstDash val="solid"/>
            </a:ln>
          </c:spPr>
          <c:marker>
            <c:symbol val="diamond"/>
            <c:size val="3"/>
            <c:spPr>
              <a:solidFill>
                <a:srgbClr val="0000FF"/>
              </a:solidFill>
              <a:ln>
                <a:solidFill>
                  <a:srgbClr val="0000FF"/>
                </a:solidFill>
                <a:prstDash val="solid"/>
              </a:ln>
            </c:spPr>
          </c:marker>
          <c:cat>
            <c:strRef>
              <c:f>Sheet1!$B$1:$E$1</c:f>
              <c:strCache>
                <c:ptCount val="3"/>
                <c:pt idx="0">
                  <c:v>2011-12</c:v>
                </c:pt>
                <c:pt idx="1">
                  <c:v>2012-13</c:v>
                </c:pt>
                <c:pt idx="2">
                  <c:v>2013-14</c:v>
                </c:pt>
              </c:strCache>
            </c:strRef>
          </c:cat>
          <c:val>
            <c:numRef>
              <c:f>Sheet1!$B$119:$E$119</c:f>
              <c:numCache>
                <c:formatCode>General</c:formatCode>
                <c:ptCount val="4"/>
              </c:numCache>
            </c:numRef>
          </c:val>
          <c:smooth val="0"/>
        </c:ser>
        <c:ser>
          <c:idx val="118"/>
          <c:order val="118"/>
          <c:tx>
            <c:strRef>
              <c:f>Sheet1!$A$120</c:f>
              <c:strCache>
                <c:ptCount val="1"/>
              </c:strCache>
            </c:strRef>
          </c:tx>
          <c:spPr>
            <a:ln w="12489">
              <a:solidFill>
                <a:srgbClr val="00CCFF"/>
              </a:solidFill>
              <a:prstDash val="solid"/>
            </a:ln>
          </c:spPr>
          <c:marker>
            <c:symbol val="square"/>
            <c:size val="3"/>
            <c:spPr>
              <a:solidFill>
                <a:srgbClr val="00CCFF"/>
              </a:solidFill>
              <a:ln>
                <a:solidFill>
                  <a:srgbClr val="00CCFF"/>
                </a:solidFill>
                <a:prstDash val="solid"/>
              </a:ln>
            </c:spPr>
          </c:marker>
          <c:cat>
            <c:strRef>
              <c:f>Sheet1!$B$1:$E$1</c:f>
              <c:strCache>
                <c:ptCount val="3"/>
                <c:pt idx="0">
                  <c:v>2011-12</c:v>
                </c:pt>
                <c:pt idx="1">
                  <c:v>2012-13</c:v>
                </c:pt>
                <c:pt idx="2">
                  <c:v>2013-14</c:v>
                </c:pt>
              </c:strCache>
            </c:strRef>
          </c:cat>
          <c:val>
            <c:numRef>
              <c:f>Sheet1!$B$120:$E$120</c:f>
              <c:numCache>
                <c:formatCode>General</c:formatCode>
                <c:ptCount val="4"/>
              </c:numCache>
            </c:numRef>
          </c:val>
          <c:smooth val="0"/>
        </c:ser>
        <c:ser>
          <c:idx val="119"/>
          <c:order val="119"/>
          <c:tx>
            <c:strRef>
              <c:f>Sheet1!$A$121</c:f>
              <c:strCache>
                <c:ptCount val="1"/>
              </c:strCache>
            </c:strRef>
          </c:tx>
          <c:spPr>
            <a:ln w="12489">
              <a:solidFill>
                <a:srgbClr val="CCFFFF"/>
              </a:solidFill>
              <a:prstDash val="solid"/>
            </a:ln>
          </c:spPr>
          <c:marker>
            <c:symbol val="triangle"/>
            <c:size val="3"/>
            <c:spPr>
              <a:solidFill>
                <a:srgbClr val="CCFFFF"/>
              </a:solidFill>
              <a:ln>
                <a:solidFill>
                  <a:srgbClr val="CCFFFF"/>
                </a:solidFill>
                <a:prstDash val="solid"/>
              </a:ln>
            </c:spPr>
          </c:marker>
          <c:cat>
            <c:strRef>
              <c:f>Sheet1!$B$1:$E$1</c:f>
              <c:strCache>
                <c:ptCount val="3"/>
                <c:pt idx="0">
                  <c:v>2011-12</c:v>
                </c:pt>
                <c:pt idx="1">
                  <c:v>2012-13</c:v>
                </c:pt>
                <c:pt idx="2">
                  <c:v>2013-14</c:v>
                </c:pt>
              </c:strCache>
            </c:strRef>
          </c:cat>
          <c:val>
            <c:numRef>
              <c:f>Sheet1!$B$121:$E$121</c:f>
              <c:numCache>
                <c:formatCode>General</c:formatCode>
                <c:ptCount val="4"/>
              </c:numCache>
            </c:numRef>
          </c:val>
          <c:smooth val="0"/>
        </c:ser>
        <c:ser>
          <c:idx val="120"/>
          <c:order val="120"/>
          <c:tx>
            <c:strRef>
              <c:f>Sheet1!$A$122</c:f>
              <c:strCache>
                <c:ptCount val="1"/>
              </c:strCache>
            </c:strRef>
          </c:tx>
          <c:spPr>
            <a:ln w="12489">
              <a:solidFill>
                <a:srgbClr val="CCFFCC"/>
              </a:solidFill>
              <a:prstDash val="solid"/>
            </a:ln>
          </c:spPr>
          <c:marker>
            <c:symbol val="x"/>
            <c:size val="3"/>
            <c:spPr>
              <a:noFill/>
              <a:ln>
                <a:solidFill>
                  <a:srgbClr val="CCFFCC"/>
                </a:solidFill>
                <a:prstDash val="solid"/>
              </a:ln>
            </c:spPr>
          </c:marker>
          <c:cat>
            <c:strRef>
              <c:f>Sheet1!$B$1:$E$1</c:f>
              <c:strCache>
                <c:ptCount val="3"/>
                <c:pt idx="0">
                  <c:v>2011-12</c:v>
                </c:pt>
                <c:pt idx="1">
                  <c:v>2012-13</c:v>
                </c:pt>
                <c:pt idx="2">
                  <c:v>2013-14</c:v>
                </c:pt>
              </c:strCache>
            </c:strRef>
          </c:cat>
          <c:val>
            <c:numRef>
              <c:f>Sheet1!$B$122:$E$122</c:f>
              <c:numCache>
                <c:formatCode>General</c:formatCode>
                <c:ptCount val="4"/>
              </c:numCache>
            </c:numRef>
          </c:val>
          <c:smooth val="0"/>
        </c:ser>
        <c:ser>
          <c:idx val="121"/>
          <c:order val="121"/>
          <c:tx>
            <c:strRef>
              <c:f>Sheet1!$A$123</c:f>
              <c:strCache>
                <c:ptCount val="1"/>
              </c:strCache>
            </c:strRef>
          </c:tx>
          <c:spPr>
            <a:ln w="12489">
              <a:solidFill>
                <a:srgbClr val="FFFF99"/>
              </a:solidFill>
              <a:prstDash val="solid"/>
            </a:ln>
          </c:spPr>
          <c:marker>
            <c:symbol val="star"/>
            <c:size val="3"/>
            <c:spPr>
              <a:noFill/>
              <a:ln>
                <a:solidFill>
                  <a:srgbClr val="FFFF99"/>
                </a:solidFill>
                <a:prstDash val="solid"/>
              </a:ln>
            </c:spPr>
          </c:marker>
          <c:cat>
            <c:strRef>
              <c:f>Sheet1!$B$1:$E$1</c:f>
              <c:strCache>
                <c:ptCount val="3"/>
                <c:pt idx="0">
                  <c:v>2011-12</c:v>
                </c:pt>
                <c:pt idx="1">
                  <c:v>2012-13</c:v>
                </c:pt>
                <c:pt idx="2">
                  <c:v>2013-14</c:v>
                </c:pt>
              </c:strCache>
            </c:strRef>
          </c:cat>
          <c:val>
            <c:numRef>
              <c:f>Sheet1!$B$123:$E$123</c:f>
              <c:numCache>
                <c:formatCode>General</c:formatCode>
                <c:ptCount val="4"/>
              </c:numCache>
            </c:numRef>
          </c:val>
          <c:smooth val="0"/>
        </c:ser>
        <c:ser>
          <c:idx val="122"/>
          <c:order val="122"/>
          <c:tx>
            <c:strRef>
              <c:f>Sheet1!$A$124</c:f>
              <c:strCache>
                <c:ptCount val="1"/>
              </c:strCache>
            </c:strRef>
          </c:tx>
          <c:spPr>
            <a:ln w="12489">
              <a:solidFill>
                <a:srgbClr val="99CCFF"/>
              </a:solidFill>
              <a:prstDash val="solid"/>
            </a:ln>
          </c:spPr>
          <c:marker>
            <c:symbol val="circle"/>
            <c:size val="3"/>
            <c:spPr>
              <a:solidFill>
                <a:srgbClr val="99CCFF"/>
              </a:solidFill>
              <a:ln>
                <a:solidFill>
                  <a:srgbClr val="99CCFF"/>
                </a:solidFill>
                <a:prstDash val="solid"/>
              </a:ln>
            </c:spPr>
          </c:marker>
          <c:cat>
            <c:strRef>
              <c:f>Sheet1!$B$1:$E$1</c:f>
              <c:strCache>
                <c:ptCount val="3"/>
                <c:pt idx="0">
                  <c:v>2011-12</c:v>
                </c:pt>
                <c:pt idx="1">
                  <c:v>2012-13</c:v>
                </c:pt>
                <c:pt idx="2">
                  <c:v>2013-14</c:v>
                </c:pt>
              </c:strCache>
            </c:strRef>
          </c:cat>
          <c:val>
            <c:numRef>
              <c:f>Sheet1!$B$124:$E$124</c:f>
              <c:numCache>
                <c:formatCode>General</c:formatCode>
                <c:ptCount val="4"/>
              </c:numCache>
            </c:numRef>
          </c:val>
          <c:smooth val="0"/>
        </c:ser>
        <c:ser>
          <c:idx val="123"/>
          <c:order val="123"/>
          <c:tx>
            <c:strRef>
              <c:f>Sheet1!$A$125</c:f>
              <c:strCache>
                <c:ptCount val="1"/>
              </c:strCache>
            </c:strRef>
          </c:tx>
          <c:spPr>
            <a:ln w="12489">
              <a:solidFill>
                <a:srgbClr val="FF99CC"/>
              </a:solidFill>
              <a:prstDash val="solid"/>
            </a:ln>
          </c:spPr>
          <c:marker>
            <c:symbol val="plus"/>
            <c:size val="3"/>
            <c:spPr>
              <a:noFill/>
              <a:ln>
                <a:solidFill>
                  <a:srgbClr val="FF99CC"/>
                </a:solidFill>
                <a:prstDash val="solid"/>
              </a:ln>
            </c:spPr>
          </c:marker>
          <c:cat>
            <c:strRef>
              <c:f>Sheet1!$B$1:$E$1</c:f>
              <c:strCache>
                <c:ptCount val="3"/>
                <c:pt idx="0">
                  <c:v>2011-12</c:v>
                </c:pt>
                <c:pt idx="1">
                  <c:v>2012-13</c:v>
                </c:pt>
                <c:pt idx="2">
                  <c:v>2013-14</c:v>
                </c:pt>
              </c:strCache>
            </c:strRef>
          </c:cat>
          <c:val>
            <c:numRef>
              <c:f>Sheet1!$B$125:$E$125</c:f>
              <c:numCache>
                <c:formatCode>General</c:formatCode>
                <c:ptCount val="4"/>
              </c:numCache>
            </c:numRef>
          </c:val>
          <c:smooth val="0"/>
        </c:ser>
        <c:ser>
          <c:idx val="124"/>
          <c:order val="124"/>
          <c:tx>
            <c:strRef>
              <c:f>Sheet1!$A$126</c:f>
              <c:strCache>
                <c:ptCount val="1"/>
              </c:strCache>
            </c:strRef>
          </c:tx>
          <c:spPr>
            <a:ln w="12489">
              <a:solidFill>
                <a:srgbClr val="CC99FF"/>
              </a:solidFill>
              <a:prstDash val="solid"/>
            </a:ln>
          </c:spPr>
          <c:marker>
            <c:symbol val="dot"/>
            <c:size val="3"/>
            <c:spPr>
              <a:noFill/>
              <a:ln>
                <a:solidFill>
                  <a:srgbClr val="CC99FF"/>
                </a:solidFill>
                <a:prstDash val="solid"/>
              </a:ln>
            </c:spPr>
          </c:marker>
          <c:cat>
            <c:strRef>
              <c:f>Sheet1!$B$1:$E$1</c:f>
              <c:strCache>
                <c:ptCount val="3"/>
                <c:pt idx="0">
                  <c:v>2011-12</c:v>
                </c:pt>
                <c:pt idx="1">
                  <c:v>2012-13</c:v>
                </c:pt>
                <c:pt idx="2">
                  <c:v>2013-14</c:v>
                </c:pt>
              </c:strCache>
            </c:strRef>
          </c:cat>
          <c:val>
            <c:numRef>
              <c:f>Sheet1!$B$126:$E$126</c:f>
              <c:numCache>
                <c:formatCode>General</c:formatCode>
                <c:ptCount val="4"/>
              </c:numCache>
            </c:numRef>
          </c:val>
          <c:smooth val="0"/>
        </c:ser>
        <c:ser>
          <c:idx val="125"/>
          <c:order val="125"/>
          <c:tx>
            <c:strRef>
              <c:f>Sheet1!$A$127</c:f>
              <c:strCache>
                <c:ptCount val="1"/>
              </c:strCache>
            </c:strRef>
          </c:tx>
          <c:spPr>
            <a:ln w="12489">
              <a:solidFill>
                <a:srgbClr val="FFCC99"/>
              </a:solidFill>
              <a:prstDash val="solid"/>
            </a:ln>
          </c:spPr>
          <c:marker>
            <c:symbol val="dash"/>
            <c:size val="3"/>
            <c:spPr>
              <a:noFill/>
              <a:ln>
                <a:solidFill>
                  <a:srgbClr val="FFCC99"/>
                </a:solidFill>
                <a:prstDash val="solid"/>
              </a:ln>
            </c:spPr>
          </c:marker>
          <c:cat>
            <c:strRef>
              <c:f>Sheet1!$B$1:$E$1</c:f>
              <c:strCache>
                <c:ptCount val="3"/>
                <c:pt idx="0">
                  <c:v>2011-12</c:v>
                </c:pt>
                <c:pt idx="1">
                  <c:v>2012-13</c:v>
                </c:pt>
                <c:pt idx="2">
                  <c:v>2013-14</c:v>
                </c:pt>
              </c:strCache>
            </c:strRef>
          </c:cat>
          <c:val>
            <c:numRef>
              <c:f>Sheet1!$B$127:$E$127</c:f>
              <c:numCache>
                <c:formatCode>General</c:formatCode>
                <c:ptCount val="4"/>
              </c:numCache>
            </c:numRef>
          </c:val>
          <c:smooth val="0"/>
        </c:ser>
        <c:ser>
          <c:idx val="126"/>
          <c:order val="126"/>
          <c:tx>
            <c:strRef>
              <c:f>Sheet1!$A$128</c:f>
              <c:strCache>
                <c:ptCount val="1"/>
              </c:strCache>
            </c:strRef>
          </c:tx>
          <c:spPr>
            <a:ln w="12489">
              <a:solidFill>
                <a:srgbClr val="3366FF"/>
              </a:solidFill>
              <a:prstDash val="solid"/>
            </a:ln>
          </c:spPr>
          <c:marker>
            <c:symbol val="diamond"/>
            <c:size val="3"/>
            <c:spPr>
              <a:solidFill>
                <a:srgbClr val="3366FF"/>
              </a:solidFill>
              <a:ln>
                <a:solidFill>
                  <a:srgbClr val="3366FF"/>
                </a:solidFill>
                <a:prstDash val="solid"/>
              </a:ln>
            </c:spPr>
          </c:marker>
          <c:cat>
            <c:strRef>
              <c:f>Sheet1!$B$1:$E$1</c:f>
              <c:strCache>
                <c:ptCount val="3"/>
                <c:pt idx="0">
                  <c:v>2011-12</c:v>
                </c:pt>
                <c:pt idx="1">
                  <c:v>2012-13</c:v>
                </c:pt>
                <c:pt idx="2">
                  <c:v>2013-14</c:v>
                </c:pt>
              </c:strCache>
            </c:strRef>
          </c:cat>
          <c:val>
            <c:numRef>
              <c:f>Sheet1!$B$128:$E$128</c:f>
              <c:numCache>
                <c:formatCode>General</c:formatCode>
                <c:ptCount val="4"/>
              </c:numCache>
            </c:numRef>
          </c:val>
          <c:smooth val="0"/>
        </c:ser>
        <c:ser>
          <c:idx val="127"/>
          <c:order val="127"/>
          <c:tx>
            <c:strRef>
              <c:f>Sheet1!$A$129</c:f>
              <c:strCache>
                <c:ptCount val="1"/>
              </c:strCache>
            </c:strRef>
          </c:tx>
          <c:spPr>
            <a:ln w="12489">
              <a:solidFill>
                <a:srgbClr val="33CCCC"/>
              </a:solidFill>
              <a:prstDash val="solid"/>
            </a:ln>
          </c:spPr>
          <c:marker>
            <c:symbol val="square"/>
            <c:size val="3"/>
            <c:spPr>
              <a:solidFill>
                <a:srgbClr val="33CCCC"/>
              </a:solidFill>
              <a:ln>
                <a:solidFill>
                  <a:srgbClr val="33CCCC"/>
                </a:solidFill>
                <a:prstDash val="solid"/>
              </a:ln>
            </c:spPr>
          </c:marker>
          <c:cat>
            <c:strRef>
              <c:f>Sheet1!$B$1:$E$1</c:f>
              <c:strCache>
                <c:ptCount val="3"/>
                <c:pt idx="0">
                  <c:v>2011-12</c:v>
                </c:pt>
                <c:pt idx="1">
                  <c:v>2012-13</c:v>
                </c:pt>
                <c:pt idx="2">
                  <c:v>2013-14</c:v>
                </c:pt>
              </c:strCache>
            </c:strRef>
          </c:cat>
          <c:val>
            <c:numRef>
              <c:f>Sheet1!$B$129:$E$129</c:f>
              <c:numCache>
                <c:formatCode>General</c:formatCode>
                <c:ptCount val="4"/>
              </c:numCache>
            </c:numRef>
          </c:val>
          <c:smooth val="0"/>
        </c:ser>
        <c:ser>
          <c:idx val="128"/>
          <c:order val="128"/>
          <c:tx>
            <c:strRef>
              <c:f>Sheet1!$A$130</c:f>
              <c:strCache>
                <c:ptCount val="1"/>
              </c:strCache>
            </c:strRef>
          </c:tx>
          <c:spPr>
            <a:ln w="12489">
              <a:solidFill>
                <a:srgbClr val="99CC00"/>
              </a:solidFill>
              <a:prstDash val="solid"/>
            </a:ln>
          </c:spPr>
          <c:marker>
            <c:symbol val="triangle"/>
            <c:size val="3"/>
            <c:spPr>
              <a:solidFill>
                <a:srgbClr val="99CC00"/>
              </a:solidFill>
              <a:ln>
                <a:solidFill>
                  <a:srgbClr val="99CC00"/>
                </a:solidFill>
                <a:prstDash val="solid"/>
              </a:ln>
            </c:spPr>
          </c:marker>
          <c:cat>
            <c:strRef>
              <c:f>Sheet1!$B$1:$E$1</c:f>
              <c:strCache>
                <c:ptCount val="3"/>
                <c:pt idx="0">
                  <c:v>2011-12</c:v>
                </c:pt>
                <c:pt idx="1">
                  <c:v>2012-13</c:v>
                </c:pt>
                <c:pt idx="2">
                  <c:v>2013-14</c:v>
                </c:pt>
              </c:strCache>
            </c:strRef>
          </c:cat>
          <c:val>
            <c:numRef>
              <c:f>Sheet1!$B$130:$E$130</c:f>
              <c:numCache>
                <c:formatCode>General</c:formatCode>
                <c:ptCount val="4"/>
              </c:numCache>
            </c:numRef>
          </c:val>
          <c:smooth val="0"/>
        </c:ser>
        <c:ser>
          <c:idx val="129"/>
          <c:order val="129"/>
          <c:tx>
            <c:strRef>
              <c:f>Sheet1!$A$131</c:f>
              <c:strCache>
                <c:ptCount val="1"/>
              </c:strCache>
            </c:strRef>
          </c:tx>
          <c:spPr>
            <a:ln w="12489">
              <a:solidFill>
                <a:srgbClr val="FFCC00"/>
              </a:solidFill>
              <a:prstDash val="solid"/>
            </a:ln>
          </c:spPr>
          <c:marker>
            <c:symbol val="x"/>
            <c:size val="3"/>
            <c:spPr>
              <a:noFill/>
              <a:ln>
                <a:solidFill>
                  <a:srgbClr val="FFCC00"/>
                </a:solidFill>
                <a:prstDash val="solid"/>
              </a:ln>
            </c:spPr>
          </c:marker>
          <c:cat>
            <c:strRef>
              <c:f>Sheet1!$B$1:$E$1</c:f>
              <c:strCache>
                <c:ptCount val="3"/>
                <c:pt idx="0">
                  <c:v>2011-12</c:v>
                </c:pt>
                <c:pt idx="1">
                  <c:v>2012-13</c:v>
                </c:pt>
                <c:pt idx="2">
                  <c:v>2013-14</c:v>
                </c:pt>
              </c:strCache>
            </c:strRef>
          </c:cat>
          <c:val>
            <c:numRef>
              <c:f>Sheet1!$B$131:$E$131</c:f>
              <c:numCache>
                <c:formatCode>General</c:formatCode>
                <c:ptCount val="4"/>
              </c:numCache>
            </c:numRef>
          </c:val>
          <c:smooth val="0"/>
        </c:ser>
        <c:ser>
          <c:idx val="130"/>
          <c:order val="130"/>
          <c:tx>
            <c:strRef>
              <c:f>Sheet1!$A$132</c:f>
              <c:strCache>
                <c:ptCount val="1"/>
              </c:strCache>
            </c:strRef>
          </c:tx>
          <c:spPr>
            <a:ln w="12489">
              <a:solidFill>
                <a:srgbClr val="FF9900"/>
              </a:solidFill>
              <a:prstDash val="solid"/>
            </a:ln>
          </c:spPr>
          <c:marker>
            <c:symbol val="star"/>
            <c:size val="3"/>
            <c:spPr>
              <a:noFill/>
              <a:ln>
                <a:solidFill>
                  <a:srgbClr val="FF9900"/>
                </a:solidFill>
                <a:prstDash val="solid"/>
              </a:ln>
            </c:spPr>
          </c:marker>
          <c:cat>
            <c:strRef>
              <c:f>Sheet1!$B$1:$E$1</c:f>
              <c:strCache>
                <c:ptCount val="3"/>
                <c:pt idx="0">
                  <c:v>2011-12</c:v>
                </c:pt>
                <c:pt idx="1">
                  <c:v>2012-13</c:v>
                </c:pt>
                <c:pt idx="2">
                  <c:v>2013-14</c:v>
                </c:pt>
              </c:strCache>
            </c:strRef>
          </c:cat>
          <c:val>
            <c:numRef>
              <c:f>Sheet1!$B$132:$E$132</c:f>
              <c:numCache>
                <c:formatCode>General</c:formatCode>
                <c:ptCount val="4"/>
              </c:numCache>
            </c:numRef>
          </c:val>
          <c:smooth val="0"/>
        </c:ser>
        <c:ser>
          <c:idx val="131"/>
          <c:order val="131"/>
          <c:tx>
            <c:strRef>
              <c:f>Sheet1!$A$133</c:f>
              <c:strCache>
                <c:ptCount val="1"/>
              </c:strCache>
            </c:strRef>
          </c:tx>
          <c:spPr>
            <a:ln w="12489">
              <a:solidFill>
                <a:srgbClr val="FF6600"/>
              </a:solidFill>
              <a:prstDash val="solid"/>
            </a:ln>
          </c:spPr>
          <c:marker>
            <c:symbol val="circle"/>
            <c:size val="3"/>
            <c:spPr>
              <a:solidFill>
                <a:srgbClr val="FF6600"/>
              </a:solidFill>
              <a:ln>
                <a:solidFill>
                  <a:srgbClr val="FF6600"/>
                </a:solidFill>
                <a:prstDash val="solid"/>
              </a:ln>
            </c:spPr>
          </c:marker>
          <c:cat>
            <c:strRef>
              <c:f>Sheet1!$B$1:$E$1</c:f>
              <c:strCache>
                <c:ptCount val="3"/>
                <c:pt idx="0">
                  <c:v>2011-12</c:v>
                </c:pt>
                <c:pt idx="1">
                  <c:v>2012-13</c:v>
                </c:pt>
                <c:pt idx="2">
                  <c:v>2013-14</c:v>
                </c:pt>
              </c:strCache>
            </c:strRef>
          </c:cat>
          <c:val>
            <c:numRef>
              <c:f>Sheet1!$B$133:$E$133</c:f>
              <c:numCache>
                <c:formatCode>General</c:formatCode>
                <c:ptCount val="4"/>
              </c:numCache>
            </c:numRef>
          </c:val>
          <c:smooth val="0"/>
        </c:ser>
        <c:ser>
          <c:idx val="132"/>
          <c:order val="132"/>
          <c:tx>
            <c:strRef>
              <c:f>Sheet1!$A$134</c:f>
              <c:strCache>
                <c:ptCount val="1"/>
              </c:strCache>
            </c:strRef>
          </c:tx>
          <c:spPr>
            <a:ln w="12489">
              <a:solidFill>
                <a:srgbClr val="666699"/>
              </a:solidFill>
              <a:prstDash val="solid"/>
            </a:ln>
          </c:spPr>
          <c:marker>
            <c:symbol val="plus"/>
            <c:size val="3"/>
            <c:spPr>
              <a:noFill/>
              <a:ln>
                <a:solidFill>
                  <a:srgbClr val="666699"/>
                </a:solidFill>
                <a:prstDash val="solid"/>
              </a:ln>
            </c:spPr>
          </c:marker>
          <c:cat>
            <c:strRef>
              <c:f>Sheet1!$B$1:$E$1</c:f>
              <c:strCache>
                <c:ptCount val="3"/>
                <c:pt idx="0">
                  <c:v>2011-12</c:v>
                </c:pt>
                <c:pt idx="1">
                  <c:v>2012-13</c:v>
                </c:pt>
                <c:pt idx="2">
                  <c:v>2013-14</c:v>
                </c:pt>
              </c:strCache>
            </c:strRef>
          </c:cat>
          <c:val>
            <c:numRef>
              <c:f>Sheet1!$B$134:$E$134</c:f>
              <c:numCache>
                <c:formatCode>General</c:formatCode>
                <c:ptCount val="4"/>
              </c:numCache>
            </c:numRef>
          </c:val>
          <c:smooth val="0"/>
        </c:ser>
        <c:ser>
          <c:idx val="133"/>
          <c:order val="133"/>
          <c:tx>
            <c:strRef>
              <c:f>Sheet1!$A$135</c:f>
              <c:strCache>
                <c:ptCount val="1"/>
              </c:strCache>
            </c:strRef>
          </c:tx>
          <c:spPr>
            <a:ln w="12489">
              <a:solidFill>
                <a:srgbClr val="969696"/>
              </a:solidFill>
              <a:prstDash val="solid"/>
            </a:ln>
          </c:spPr>
          <c:marker>
            <c:symbol val="dot"/>
            <c:size val="3"/>
            <c:spPr>
              <a:noFill/>
              <a:ln>
                <a:solidFill>
                  <a:srgbClr val="969696"/>
                </a:solidFill>
                <a:prstDash val="solid"/>
              </a:ln>
            </c:spPr>
          </c:marker>
          <c:cat>
            <c:strRef>
              <c:f>Sheet1!$B$1:$E$1</c:f>
              <c:strCache>
                <c:ptCount val="3"/>
                <c:pt idx="0">
                  <c:v>2011-12</c:v>
                </c:pt>
                <c:pt idx="1">
                  <c:v>2012-13</c:v>
                </c:pt>
                <c:pt idx="2">
                  <c:v>2013-14</c:v>
                </c:pt>
              </c:strCache>
            </c:strRef>
          </c:cat>
          <c:val>
            <c:numRef>
              <c:f>Sheet1!$B$135:$E$135</c:f>
              <c:numCache>
                <c:formatCode>General</c:formatCode>
                <c:ptCount val="4"/>
              </c:numCache>
            </c:numRef>
          </c:val>
          <c:smooth val="0"/>
        </c:ser>
        <c:ser>
          <c:idx val="134"/>
          <c:order val="134"/>
          <c:tx>
            <c:strRef>
              <c:f>Sheet1!$A$136</c:f>
              <c:strCache>
                <c:ptCount val="1"/>
              </c:strCache>
            </c:strRef>
          </c:tx>
          <c:spPr>
            <a:ln w="12489">
              <a:solidFill>
                <a:srgbClr val="003366"/>
              </a:solidFill>
              <a:prstDash val="solid"/>
            </a:ln>
          </c:spPr>
          <c:marker>
            <c:symbol val="dash"/>
            <c:size val="3"/>
            <c:spPr>
              <a:noFill/>
              <a:ln>
                <a:solidFill>
                  <a:srgbClr val="003366"/>
                </a:solidFill>
                <a:prstDash val="solid"/>
              </a:ln>
            </c:spPr>
          </c:marker>
          <c:cat>
            <c:strRef>
              <c:f>Sheet1!$B$1:$E$1</c:f>
              <c:strCache>
                <c:ptCount val="3"/>
                <c:pt idx="0">
                  <c:v>2011-12</c:v>
                </c:pt>
                <c:pt idx="1">
                  <c:v>2012-13</c:v>
                </c:pt>
                <c:pt idx="2">
                  <c:v>2013-14</c:v>
                </c:pt>
              </c:strCache>
            </c:strRef>
          </c:cat>
          <c:val>
            <c:numRef>
              <c:f>Sheet1!$B$136:$E$136</c:f>
              <c:numCache>
                <c:formatCode>General</c:formatCode>
                <c:ptCount val="4"/>
              </c:numCache>
            </c:numRef>
          </c:val>
          <c:smooth val="0"/>
        </c:ser>
        <c:ser>
          <c:idx val="135"/>
          <c:order val="135"/>
          <c:tx>
            <c:strRef>
              <c:f>Sheet1!$A$137</c:f>
              <c:strCache>
                <c:ptCount val="1"/>
              </c:strCache>
            </c:strRef>
          </c:tx>
          <c:spPr>
            <a:ln w="12489">
              <a:solidFill>
                <a:srgbClr val="339966"/>
              </a:solidFill>
              <a:prstDash val="solid"/>
            </a:ln>
          </c:spPr>
          <c:marker>
            <c:symbol val="diamond"/>
            <c:size val="3"/>
            <c:spPr>
              <a:solidFill>
                <a:srgbClr val="339966"/>
              </a:solidFill>
              <a:ln>
                <a:solidFill>
                  <a:srgbClr val="339966"/>
                </a:solidFill>
                <a:prstDash val="solid"/>
              </a:ln>
            </c:spPr>
          </c:marker>
          <c:cat>
            <c:strRef>
              <c:f>Sheet1!$B$1:$E$1</c:f>
              <c:strCache>
                <c:ptCount val="3"/>
                <c:pt idx="0">
                  <c:v>2011-12</c:v>
                </c:pt>
                <c:pt idx="1">
                  <c:v>2012-13</c:v>
                </c:pt>
                <c:pt idx="2">
                  <c:v>2013-14</c:v>
                </c:pt>
              </c:strCache>
            </c:strRef>
          </c:cat>
          <c:val>
            <c:numRef>
              <c:f>Sheet1!$B$137:$E$137</c:f>
              <c:numCache>
                <c:formatCode>General</c:formatCode>
                <c:ptCount val="4"/>
              </c:numCache>
            </c:numRef>
          </c:val>
          <c:smooth val="0"/>
        </c:ser>
        <c:ser>
          <c:idx val="136"/>
          <c:order val="136"/>
          <c:tx>
            <c:strRef>
              <c:f>Sheet1!$A$138</c:f>
              <c:strCache>
                <c:ptCount val="1"/>
              </c:strCache>
            </c:strRef>
          </c:tx>
          <c:spPr>
            <a:ln w="12489">
              <a:solidFill>
                <a:srgbClr val="003300"/>
              </a:solidFill>
              <a:prstDash val="solid"/>
            </a:ln>
          </c:spPr>
          <c:marker>
            <c:symbol val="square"/>
            <c:size val="3"/>
            <c:spPr>
              <a:solidFill>
                <a:srgbClr val="003300"/>
              </a:solidFill>
              <a:ln>
                <a:solidFill>
                  <a:srgbClr val="003300"/>
                </a:solidFill>
                <a:prstDash val="solid"/>
              </a:ln>
            </c:spPr>
          </c:marker>
          <c:cat>
            <c:strRef>
              <c:f>Sheet1!$B$1:$E$1</c:f>
              <c:strCache>
                <c:ptCount val="3"/>
                <c:pt idx="0">
                  <c:v>2011-12</c:v>
                </c:pt>
                <c:pt idx="1">
                  <c:v>2012-13</c:v>
                </c:pt>
                <c:pt idx="2">
                  <c:v>2013-14</c:v>
                </c:pt>
              </c:strCache>
            </c:strRef>
          </c:cat>
          <c:val>
            <c:numRef>
              <c:f>Sheet1!$B$138:$E$138</c:f>
              <c:numCache>
                <c:formatCode>General</c:formatCode>
                <c:ptCount val="4"/>
              </c:numCache>
            </c:numRef>
          </c:val>
          <c:smooth val="0"/>
        </c:ser>
        <c:ser>
          <c:idx val="137"/>
          <c:order val="137"/>
          <c:tx>
            <c:strRef>
              <c:f>Sheet1!$A$139</c:f>
              <c:strCache>
                <c:ptCount val="1"/>
              </c:strCache>
            </c:strRef>
          </c:tx>
          <c:spPr>
            <a:ln w="12489">
              <a:solidFill>
                <a:srgbClr val="333300"/>
              </a:solidFill>
              <a:prstDash val="solid"/>
            </a:ln>
          </c:spPr>
          <c:marker>
            <c:symbol val="triangle"/>
            <c:size val="3"/>
            <c:spPr>
              <a:solidFill>
                <a:srgbClr val="333300"/>
              </a:solidFill>
              <a:ln>
                <a:solidFill>
                  <a:srgbClr val="333300"/>
                </a:solidFill>
                <a:prstDash val="solid"/>
              </a:ln>
            </c:spPr>
          </c:marker>
          <c:cat>
            <c:strRef>
              <c:f>Sheet1!$B$1:$E$1</c:f>
              <c:strCache>
                <c:ptCount val="3"/>
                <c:pt idx="0">
                  <c:v>2011-12</c:v>
                </c:pt>
                <c:pt idx="1">
                  <c:v>2012-13</c:v>
                </c:pt>
                <c:pt idx="2">
                  <c:v>2013-14</c:v>
                </c:pt>
              </c:strCache>
            </c:strRef>
          </c:cat>
          <c:val>
            <c:numRef>
              <c:f>Sheet1!$B$139:$E$139</c:f>
              <c:numCache>
                <c:formatCode>General</c:formatCode>
                <c:ptCount val="4"/>
              </c:numCache>
            </c:numRef>
          </c:val>
          <c:smooth val="0"/>
        </c:ser>
        <c:ser>
          <c:idx val="138"/>
          <c:order val="138"/>
          <c:tx>
            <c:strRef>
              <c:f>Sheet1!$A$140</c:f>
              <c:strCache>
                <c:ptCount val="1"/>
              </c:strCache>
            </c:strRef>
          </c:tx>
          <c:spPr>
            <a:ln w="12489">
              <a:solidFill>
                <a:srgbClr val="993300"/>
              </a:solidFill>
              <a:prstDash val="solid"/>
            </a:ln>
          </c:spPr>
          <c:marker>
            <c:symbol val="x"/>
            <c:size val="3"/>
            <c:spPr>
              <a:noFill/>
              <a:ln>
                <a:solidFill>
                  <a:srgbClr val="993300"/>
                </a:solidFill>
                <a:prstDash val="solid"/>
              </a:ln>
            </c:spPr>
          </c:marker>
          <c:cat>
            <c:strRef>
              <c:f>Sheet1!$B$1:$E$1</c:f>
              <c:strCache>
                <c:ptCount val="3"/>
                <c:pt idx="0">
                  <c:v>2011-12</c:v>
                </c:pt>
                <c:pt idx="1">
                  <c:v>2012-13</c:v>
                </c:pt>
                <c:pt idx="2">
                  <c:v>2013-14</c:v>
                </c:pt>
              </c:strCache>
            </c:strRef>
          </c:cat>
          <c:val>
            <c:numRef>
              <c:f>Sheet1!$B$140:$E$140</c:f>
              <c:numCache>
                <c:formatCode>General</c:formatCode>
                <c:ptCount val="4"/>
              </c:numCache>
            </c:numRef>
          </c:val>
          <c:smooth val="0"/>
        </c:ser>
        <c:ser>
          <c:idx val="139"/>
          <c:order val="139"/>
          <c:tx>
            <c:strRef>
              <c:f>Sheet1!$A$141</c:f>
              <c:strCache>
                <c:ptCount val="1"/>
              </c:strCache>
            </c:strRef>
          </c:tx>
          <c:spPr>
            <a:ln w="12489">
              <a:solidFill>
                <a:srgbClr val="993366"/>
              </a:solidFill>
              <a:prstDash val="solid"/>
            </a:ln>
          </c:spPr>
          <c:marker>
            <c:symbol val="star"/>
            <c:size val="3"/>
            <c:spPr>
              <a:noFill/>
              <a:ln>
                <a:solidFill>
                  <a:srgbClr val="993366"/>
                </a:solidFill>
                <a:prstDash val="solid"/>
              </a:ln>
            </c:spPr>
          </c:marker>
          <c:cat>
            <c:strRef>
              <c:f>Sheet1!$B$1:$E$1</c:f>
              <c:strCache>
                <c:ptCount val="3"/>
                <c:pt idx="0">
                  <c:v>2011-12</c:v>
                </c:pt>
                <c:pt idx="1">
                  <c:v>2012-13</c:v>
                </c:pt>
                <c:pt idx="2">
                  <c:v>2013-14</c:v>
                </c:pt>
              </c:strCache>
            </c:strRef>
          </c:cat>
          <c:val>
            <c:numRef>
              <c:f>Sheet1!$B$141:$E$141</c:f>
              <c:numCache>
                <c:formatCode>General</c:formatCode>
                <c:ptCount val="4"/>
              </c:numCache>
            </c:numRef>
          </c:val>
          <c:smooth val="0"/>
        </c:ser>
        <c:ser>
          <c:idx val="140"/>
          <c:order val="140"/>
          <c:tx>
            <c:strRef>
              <c:f>Sheet1!$A$142</c:f>
              <c:strCache>
                <c:ptCount val="1"/>
              </c:strCache>
            </c:strRef>
          </c:tx>
          <c:spPr>
            <a:ln w="12489">
              <a:solidFill>
                <a:srgbClr val="333399"/>
              </a:solidFill>
              <a:prstDash val="solid"/>
            </a:ln>
          </c:spPr>
          <c:marker>
            <c:symbol val="circle"/>
            <c:size val="3"/>
            <c:spPr>
              <a:solidFill>
                <a:srgbClr val="333399"/>
              </a:solidFill>
              <a:ln>
                <a:solidFill>
                  <a:srgbClr val="333399"/>
                </a:solidFill>
                <a:prstDash val="solid"/>
              </a:ln>
            </c:spPr>
          </c:marker>
          <c:cat>
            <c:strRef>
              <c:f>Sheet1!$B$1:$E$1</c:f>
              <c:strCache>
                <c:ptCount val="3"/>
                <c:pt idx="0">
                  <c:v>2011-12</c:v>
                </c:pt>
                <c:pt idx="1">
                  <c:v>2012-13</c:v>
                </c:pt>
                <c:pt idx="2">
                  <c:v>2013-14</c:v>
                </c:pt>
              </c:strCache>
            </c:strRef>
          </c:cat>
          <c:val>
            <c:numRef>
              <c:f>Sheet1!$B$142:$E$142</c:f>
              <c:numCache>
                <c:formatCode>General</c:formatCode>
                <c:ptCount val="4"/>
              </c:numCache>
            </c:numRef>
          </c:val>
          <c:smooth val="0"/>
        </c:ser>
        <c:ser>
          <c:idx val="141"/>
          <c:order val="141"/>
          <c:tx>
            <c:strRef>
              <c:f>Sheet1!$A$143</c:f>
              <c:strCache>
                <c:ptCount val="1"/>
              </c:strCache>
            </c:strRef>
          </c:tx>
          <c:spPr>
            <a:ln w="12489">
              <a:solidFill>
                <a:srgbClr val="000000"/>
              </a:solidFill>
              <a:prstDash val="solid"/>
            </a:ln>
          </c:spPr>
          <c:marker>
            <c:symbol val="plus"/>
            <c:size val="3"/>
            <c:spPr>
              <a:noFill/>
              <a:ln>
                <a:solidFill>
                  <a:srgbClr val="000000"/>
                </a:solidFill>
                <a:prstDash val="solid"/>
              </a:ln>
            </c:spPr>
          </c:marker>
          <c:cat>
            <c:strRef>
              <c:f>Sheet1!$B$1:$E$1</c:f>
              <c:strCache>
                <c:ptCount val="3"/>
                <c:pt idx="0">
                  <c:v>2011-12</c:v>
                </c:pt>
                <c:pt idx="1">
                  <c:v>2012-13</c:v>
                </c:pt>
                <c:pt idx="2">
                  <c:v>2013-14</c:v>
                </c:pt>
              </c:strCache>
            </c:strRef>
          </c:cat>
          <c:val>
            <c:numRef>
              <c:f>Sheet1!$B$143:$E$143</c:f>
              <c:numCache>
                <c:formatCode>General</c:formatCode>
                <c:ptCount val="4"/>
              </c:numCache>
            </c:numRef>
          </c:val>
          <c:smooth val="0"/>
        </c:ser>
        <c:ser>
          <c:idx val="142"/>
          <c:order val="142"/>
          <c:tx>
            <c:strRef>
              <c:f>Sheet1!$A$144</c:f>
              <c:strCache>
                <c:ptCount val="1"/>
              </c:strCache>
            </c:strRef>
          </c:tx>
          <c:spPr>
            <a:ln w="12489">
              <a:solidFill>
                <a:srgbClr val="FFFFFF"/>
              </a:solidFill>
              <a:prstDash val="solid"/>
            </a:ln>
          </c:spPr>
          <c:marker>
            <c:symbol val="dot"/>
            <c:size val="3"/>
            <c:spPr>
              <a:noFill/>
              <a:ln>
                <a:solidFill>
                  <a:srgbClr val="FFFFFF"/>
                </a:solidFill>
                <a:prstDash val="solid"/>
              </a:ln>
            </c:spPr>
          </c:marker>
          <c:cat>
            <c:strRef>
              <c:f>Sheet1!$B$1:$E$1</c:f>
              <c:strCache>
                <c:ptCount val="3"/>
                <c:pt idx="0">
                  <c:v>2011-12</c:v>
                </c:pt>
                <c:pt idx="1">
                  <c:v>2012-13</c:v>
                </c:pt>
                <c:pt idx="2">
                  <c:v>2013-14</c:v>
                </c:pt>
              </c:strCache>
            </c:strRef>
          </c:cat>
          <c:val>
            <c:numRef>
              <c:f>Sheet1!$B$144:$E$144</c:f>
              <c:numCache>
                <c:formatCode>General</c:formatCode>
                <c:ptCount val="4"/>
              </c:numCache>
            </c:numRef>
          </c:val>
          <c:smooth val="0"/>
        </c:ser>
        <c:ser>
          <c:idx val="143"/>
          <c:order val="143"/>
          <c:tx>
            <c:strRef>
              <c:f>Sheet1!$A$145</c:f>
              <c:strCache>
                <c:ptCount val="1"/>
              </c:strCache>
            </c:strRef>
          </c:tx>
          <c:spPr>
            <a:ln w="12489">
              <a:solidFill>
                <a:srgbClr val="FF0000"/>
              </a:solidFill>
              <a:prstDash val="solid"/>
            </a:ln>
          </c:spPr>
          <c:marker>
            <c:symbol val="dash"/>
            <c:size val="3"/>
            <c:spPr>
              <a:noFill/>
              <a:ln>
                <a:solidFill>
                  <a:srgbClr val="FF0000"/>
                </a:solidFill>
                <a:prstDash val="solid"/>
              </a:ln>
            </c:spPr>
          </c:marker>
          <c:cat>
            <c:strRef>
              <c:f>Sheet1!$B$1:$E$1</c:f>
              <c:strCache>
                <c:ptCount val="3"/>
                <c:pt idx="0">
                  <c:v>2011-12</c:v>
                </c:pt>
                <c:pt idx="1">
                  <c:v>2012-13</c:v>
                </c:pt>
                <c:pt idx="2">
                  <c:v>2013-14</c:v>
                </c:pt>
              </c:strCache>
            </c:strRef>
          </c:cat>
          <c:val>
            <c:numRef>
              <c:f>Sheet1!$B$145:$E$145</c:f>
              <c:numCache>
                <c:formatCode>General</c:formatCode>
                <c:ptCount val="4"/>
              </c:numCache>
            </c:numRef>
          </c:val>
          <c:smooth val="0"/>
        </c:ser>
        <c:ser>
          <c:idx val="144"/>
          <c:order val="144"/>
          <c:tx>
            <c:strRef>
              <c:f>Sheet1!$A$146</c:f>
              <c:strCache>
                <c:ptCount val="1"/>
              </c:strCache>
            </c:strRef>
          </c:tx>
          <c:spPr>
            <a:ln w="12489">
              <a:solidFill>
                <a:srgbClr val="00FF00"/>
              </a:solidFill>
              <a:prstDash val="solid"/>
            </a:ln>
          </c:spPr>
          <c:marker>
            <c:symbol val="diamond"/>
            <c:size val="3"/>
            <c:spPr>
              <a:solidFill>
                <a:srgbClr val="00FF00"/>
              </a:solidFill>
              <a:ln>
                <a:solidFill>
                  <a:srgbClr val="00FF00"/>
                </a:solidFill>
                <a:prstDash val="solid"/>
              </a:ln>
            </c:spPr>
          </c:marker>
          <c:cat>
            <c:strRef>
              <c:f>Sheet1!$B$1:$E$1</c:f>
              <c:strCache>
                <c:ptCount val="3"/>
                <c:pt idx="0">
                  <c:v>2011-12</c:v>
                </c:pt>
                <c:pt idx="1">
                  <c:v>2012-13</c:v>
                </c:pt>
                <c:pt idx="2">
                  <c:v>2013-14</c:v>
                </c:pt>
              </c:strCache>
            </c:strRef>
          </c:cat>
          <c:val>
            <c:numRef>
              <c:f>Sheet1!$B$146:$E$146</c:f>
              <c:numCache>
                <c:formatCode>General</c:formatCode>
                <c:ptCount val="4"/>
              </c:numCache>
            </c:numRef>
          </c:val>
          <c:smooth val="0"/>
        </c:ser>
        <c:ser>
          <c:idx val="145"/>
          <c:order val="145"/>
          <c:tx>
            <c:strRef>
              <c:f>Sheet1!$A$147</c:f>
              <c:strCache>
                <c:ptCount val="1"/>
              </c:strCache>
            </c:strRef>
          </c:tx>
          <c:spPr>
            <a:ln w="12489">
              <a:solidFill>
                <a:srgbClr val="0000FF"/>
              </a:solidFill>
              <a:prstDash val="solid"/>
            </a:ln>
          </c:spPr>
          <c:marker>
            <c:symbol val="square"/>
            <c:size val="3"/>
            <c:spPr>
              <a:solidFill>
                <a:srgbClr val="0000FF"/>
              </a:solidFill>
              <a:ln>
                <a:solidFill>
                  <a:srgbClr val="0000FF"/>
                </a:solidFill>
                <a:prstDash val="solid"/>
              </a:ln>
            </c:spPr>
          </c:marker>
          <c:cat>
            <c:strRef>
              <c:f>Sheet1!$B$1:$E$1</c:f>
              <c:strCache>
                <c:ptCount val="3"/>
                <c:pt idx="0">
                  <c:v>2011-12</c:v>
                </c:pt>
                <c:pt idx="1">
                  <c:v>2012-13</c:v>
                </c:pt>
                <c:pt idx="2">
                  <c:v>2013-14</c:v>
                </c:pt>
              </c:strCache>
            </c:strRef>
          </c:cat>
          <c:val>
            <c:numRef>
              <c:f>Sheet1!$B$147:$E$147</c:f>
              <c:numCache>
                <c:formatCode>General</c:formatCode>
                <c:ptCount val="4"/>
              </c:numCache>
            </c:numRef>
          </c:val>
          <c:smooth val="0"/>
        </c:ser>
        <c:ser>
          <c:idx val="146"/>
          <c:order val="146"/>
          <c:tx>
            <c:strRef>
              <c:f>Sheet1!$A$148</c:f>
              <c:strCache>
                <c:ptCount val="1"/>
              </c:strCache>
            </c:strRef>
          </c:tx>
          <c:spPr>
            <a:ln w="12489">
              <a:solidFill>
                <a:srgbClr val="FFFF00"/>
              </a:solidFill>
              <a:prstDash val="solid"/>
            </a:ln>
          </c:spPr>
          <c:marker>
            <c:symbol val="triangle"/>
            <c:size val="3"/>
            <c:spPr>
              <a:solidFill>
                <a:srgbClr val="FFFF00"/>
              </a:solidFill>
              <a:ln>
                <a:solidFill>
                  <a:srgbClr val="FFFF00"/>
                </a:solidFill>
                <a:prstDash val="solid"/>
              </a:ln>
            </c:spPr>
          </c:marker>
          <c:cat>
            <c:strRef>
              <c:f>Sheet1!$B$1:$E$1</c:f>
              <c:strCache>
                <c:ptCount val="3"/>
                <c:pt idx="0">
                  <c:v>2011-12</c:v>
                </c:pt>
                <c:pt idx="1">
                  <c:v>2012-13</c:v>
                </c:pt>
                <c:pt idx="2">
                  <c:v>2013-14</c:v>
                </c:pt>
              </c:strCache>
            </c:strRef>
          </c:cat>
          <c:val>
            <c:numRef>
              <c:f>Sheet1!$B$148:$E$148</c:f>
              <c:numCache>
                <c:formatCode>General</c:formatCode>
                <c:ptCount val="4"/>
              </c:numCache>
            </c:numRef>
          </c:val>
          <c:smooth val="0"/>
        </c:ser>
        <c:ser>
          <c:idx val="147"/>
          <c:order val="147"/>
          <c:tx>
            <c:strRef>
              <c:f>Sheet1!$A$149</c:f>
              <c:strCache>
                <c:ptCount val="1"/>
              </c:strCache>
            </c:strRef>
          </c:tx>
          <c:spPr>
            <a:ln w="12489">
              <a:solidFill>
                <a:srgbClr val="FF00FF"/>
              </a:solidFill>
              <a:prstDash val="solid"/>
            </a:ln>
          </c:spPr>
          <c:marker>
            <c:symbol val="x"/>
            <c:size val="3"/>
            <c:spPr>
              <a:noFill/>
              <a:ln>
                <a:solidFill>
                  <a:srgbClr val="FF00FF"/>
                </a:solidFill>
                <a:prstDash val="solid"/>
              </a:ln>
            </c:spPr>
          </c:marker>
          <c:cat>
            <c:strRef>
              <c:f>Sheet1!$B$1:$E$1</c:f>
              <c:strCache>
                <c:ptCount val="3"/>
                <c:pt idx="0">
                  <c:v>2011-12</c:v>
                </c:pt>
                <c:pt idx="1">
                  <c:v>2012-13</c:v>
                </c:pt>
                <c:pt idx="2">
                  <c:v>2013-14</c:v>
                </c:pt>
              </c:strCache>
            </c:strRef>
          </c:cat>
          <c:val>
            <c:numRef>
              <c:f>Sheet1!$B$149:$E$149</c:f>
              <c:numCache>
                <c:formatCode>General</c:formatCode>
                <c:ptCount val="4"/>
              </c:numCache>
            </c:numRef>
          </c:val>
          <c:smooth val="0"/>
        </c:ser>
        <c:ser>
          <c:idx val="148"/>
          <c:order val="148"/>
          <c:tx>
            <c:strRef>
              <c:f>Sheet1!$A$150</c:f>
              <c:strCache>
                <c:ptCount val="1"/>
              </c:strCache>
            </c:strRef>
          </c:tx>
          <c:spPr>
            <a:ln w="12489">
              <a:solidFill>
                <a:srgbClr val="00FFFF"/>
              </a:solidFill>
              <a:prstDash val="solid"/>
            </a:ln>
          </c:spPr>
          <c:marker>
            <c:symbol val="star"/>
            <c:size val="3"/>
            <c:spPr>
              <a:noFill/>
              <a:ln>
                <a:solidFill>
                  <a:srgbClr val="00FFFF"/>
                </a:solidFill>
                <a:prstDash val="solid"/>
              </a:ln>
            </c:spPr>
          </c:marker>
          <c:cat>
            <c:strRef>
              <c:f>Sheet1!$B$1:$E$1</c:f>
              <c:strCache>
                <c:ptCount val="3"/>
                <c:pt idx="0">
                  <c:v>2011-12</c:v>
                </c:pt>
                <c:pt idx="1">
                  <c:v>2012-13</c:v>
                </c:pt>
                <c:pt idx="2">
                  <c:v>2013-14</c:v>
                </c:pt>
              </c:strCache>
            </c:strRef>
          </c:cat>
          <c:val>
            <c:numRef>
              <c:f>Sheet1!$B$150:$E$150</c:f>
              <c:numCache>
                <c:formatCode>General</c:formatCode>
                <c:ptCount val="4"/>
              </c:numCache>
            </c:numRef>
          </c:val>
          <c:smooth val="0"/>
        </c:ser>
        <c:ser>
          <c:idx val="149"/>
          <c:order val="149"/>
          <c:tx>
            <c:strRef>
              <c:f>Sheet1!$A$151</c:f>
              <c:strCache>
                <c:ptCount val="1"/>
              </c:strCache>
            </c:strRef>
          </c:tx>
          <c:spPr>
            <a:ln w="12489">
              <a:solidFill>
                <a:srgbClr val="800000"/>
              </a:solidFill>
              <a:prstDash val="solid"/>
            </a:ln>
          </c:spPr>
          <c:marker>
            <c:symbol val="circle"/>
            <c:size val="3"/>
            <c:spPr>
              <a:solidFill>
                <a:srgbClr val="800000"/>
              </a:solidFill>
              <a:ln>
                <a:solidFill>
                  <a:srgbClr val="800000"/>
                </a:solidFill>
                <a:prstDash val="solid"/>
              </a:ln>
            </c:spPr>
          </c:marker>
          <c:cat>
            <c:strRef>
              <c:f>Sheet1!$B$1:$E$1</c:f>
              <c:strCache>
                <c:ptCount val="3"/>
                <c:pt idx="0">
                  <c:v>2011-12</c:v>
                </c:pt>
                <c:pt idx="1">
                  <c:v>2012-13</c:v>
                </c:pt>
                <c:pt idx="2">
                  <c:v>2013-14</c:v>
                </c:pt>
              </c:strCache>
            </c:strRef>
          </c:cat>
          <c:val>
            <c:numRef>
              <c:f>Sheet1!$B$151:$E$151</c:f>
              <c:numCache>
                <c:formatCode>General</c:formatCode>
                <c:ptCount val="4"/>
              </c:numCache>
            </c:numRef>
          </c:val>
          <c:smooth val="0"/>
        </c:ser>
        <c:ser>
          <c:idx val="150"/>
          <c:order val="150"/>
          <c:tx>
            <c:strRef>
              <c:f>Sheet1!$A$152</c:f>
              <c:strCache>
                <c:ptCount val="1"/>
              </c:strCache>
            </c:strRef>
          </c:tx>
          <c:spPr>
            <a:ln w="12489">
              <a:solidFill>
                <a:srgbClr val="008000"/>
              </a:solidFill>
              <a:prstDash val="solid"/>
            </a:ln>
          </c:spPr>
          <c:marker>
            <c:symbol val="plus"/>
            <c:size val="3"/>
            <c:spPr>
              <a:noFill/>
              <a:ln>
                <a:solidFill>
                  <a:srgbClr val="008000"/>
                </a:solidFill>
                <a:prstDash val="solid"/>
              </a:ln>
            </c:spPr>
          </c:marker>
          <c:cat>
            <c:strRef>
              <c:f>Sheet1!$B$1:$E$1</c:f>
              <c:strCache>
                <c:ptCount val="3"/>
                <c:pt idx="0">
                  <c:v>2011-12</c:v>
                </c:pt>
                <c:pt idx="1">
                  <c:v>2012-13</c:v>
                </c:pt>
                <c:pt idx="2">
                  <c:v>2013-14</c:v>
                </c:pt>
              </c:strCache>
            </c:strRef>
          </c:cat>
          <c:val>
            <c:numRef>
              <c:f>Sheet1!$B$152:$E$152</c:f>
              <c:numCache>
                <c:formatCode>General</c:formatCode>
                <c:ptCount val="4"/>
              </c:numCache>
            </c:numRef>
          </c:val>
          <c:smooth val="0"/>
        </c:ser>
        <c:ser>
          <c:idx val="151"/>
          <c:order val="151"/>
          <c:tx>
            <c:strRef>
              <c:f>Sheet1!$A$153</c:f>
              <c:strCache>
                <c:ptCount val="1"/>
              </c:strCache>
            </c:strRef>
          </c:tx>
          <c:spPr>
            <a:ln w="12489">
              <a:solidFill>
                <a:srgbClr val="000080"/>
              </a:solidFill>
              <a:prstDash val="solid"/>
            </a:ln>
          </c:spPr>
          <c:marker>
            <c:symbol val="dot"/>
            <c:size val="3"/>
            <c:spPr>
              <a:noFill/>
              <a:ln>
                <a:solidFill>
                  <a:srgbClr val="000080"/>
                </a:solidFill>
                <a:prstDash val="solid"/>
              </a:ln>
            </c:spPr>
          </c:marker>
          <c:cat>
            <c:strRef>
              <c:f>Sheet1!$B$1:$E$1</c:f>
              <c:strCache>
                <c:ptCount val="3"/>
                <c:pt idx="0">
                  <c:v>2011-12</c:v>
                </c:pt>
                <c:pt idx="1">
                  <c:v>2012-13</c:v>
                </c:pt>
                <c:pt idx="2">
                  <c:v>2013-14</c:v>
                </c:pt>
              </c:strCache>
            </c:strRef>
          </c:cat>
          <c:val>
            <c:numRef>
              <c:f>Sheet1!$B$153:$E$153</c:f>
              <c:numCache>
                <c:formatCode>General</c:formatCode>
                <c:ptCount val="4"/>
              </c:numCache>
            </c:numRef>
          </c:val>
          <c:smooth val="0"/>
        </c:ser>
        <c:ser>
          <c:idx val="152"/>
          <c:order val="152"/>
          <c:tx>
            <c:strRef>
              <c:f>Sheet1!$A$154</c:f>
              <c:strCache>
                <c:ptCount val="1"/>
              </c:strCache>
            </c:strRef>
          </c:tx>
          <c:spPr>
            <a:ln w="12489">
              <a:solidFill>
                <a:srgbClr val="808000"/>
              </a:solidFill>
              <a:prstDash val="solid"/>
            </a:ln>
          </c:spPr>
          <c:marker>
            <c:symbol val="dash"/>
            <c:size val="3"/>
            <c:spPr>
              <a:noFill/>
              <a:ln>
                <a:solidFill>
                  <a:srgbClr val="808000"/>
                </a:solidFill>
                <a:prstDash val="solid"/>
              </a:ln>
            </c:spPr>
          </c:marker>
          <c:cat>
            <c:strRef>
              <c:f>Sheet1!$B$1:$E$1</c:f>
              <c:strCache>
                <c:ptCount val="3"/>
                <c:pt idx="0">
                  <c:v>2011-12</c:v>
                </c:pt>
                <c:pt idx="1">
                  <c:v>2012-13</c:v>
                </c:pt>
                <c:pt idx="2">
                  <c:v>2013-14</c:v>
                </c:pt>
              </c:strCache>
            </c:strRef>
          </c:cat>
          <c:val>
            <c:numRef>
              <c:f>Sheet1!$B$154:$E$154</c:f>
              <c:numCache>
                <c:formatCode>General</c:formatCode>
                <c:ptCount val="4"/>
              </c:numCache>
            </c:numRef>
          </c:val>
          <c:smooth val="0"/>
        </c:ser>
        <c:ser>
          <c:idx val="153"/>
          <c:order val="153"/>
          <c:tx>
            <c:strRef>
              <c:f>Sheet1!$A$155</c:f>
              <c:strCache>
                <c:ptCount val="1"/>
              </c:strCache>
            </c:strRef>
          </c:tx>
          <c:spPr>
            <a:ln w="12489">
              <a:solidFill>
                <a:srgbClr val="800080"/>
              </a:solidFill>
              <a:prstDash val="solid"/>
            </a:ln>
          </c:spPr>
          <c:marker>
            <c:symbol val="diamond"/>
            <c:size val="3"/>
            <c:spPr>
              <a:solidFill>
                <a:srgbClr val="800080"/>
              </a:solidFill>
              <a:ln>
                <a:solidFill>
                  <a:srgbClr val="800080"/>
                </a:solidFill>
                <a:prstDash val="solid"/>
              </a:ln>
            </c:spPr>
          </c:marker>
          <c:cat>
            <c:strRef>
              <c:f>Sheet1!$B$1:$E$1</c:f>
              <c:strCache>
                <c:ptCount val="3"/>
                <c:pt idx="0">
                  <c:v>2011-12</c:v>
                </c:pt>
                <c:pt idx="1">
                  <c:v>2012-13</c:v>
                </c:pt>
                <c:pt idx="2">
                  <c:v>2013-14</c:v>
                </c:pt>
              </c:strCache>
            </c:strRef>
          </c:cat>
          <c:val>
            <c:numRef>
              <c:f>Sheet1!$B$155:$E$155</c:f>
              <c:numCache>
                <c:formatCode>General</c:formatCode>
                <c:ptCount val="4"/>
              </c:numCache>
            </c:numRef>
          </c:val>
          <c:smooth val="0"/>
        </c:ser>
        <c:ser>
          <c:idx val="154"/>
          <c:order val="154"/>
          <c:tx>
            <c:strRef>
              <c:f>Sheet1!$A$156</c:f>
              <c:strCache>
                <c:ptCount val="1"/>
              </c:strCache>
            </c:strRef>
          </c:tx>
          <c:spPr>
            <a:ln w="12489">
              <a:solidFill>
                <a:srgbClr val="008080"/>
              </a:solidFill>
              <a:prstDash val="solid"/>
            </a:ln>
          </c:spPr>
          <c:marker>
            <c:symbol val="square"/>
            <c:size val="3"/>
            <c:spPr>
              <a:solidFill>
                <a:srgbClr val="008080"/>
              </a:solidFill>
              <a:ln>
                <a:solidFill>
                  <a:srgbClr val="008080"/>
                </a:solidFill>
                <a:prstDash val="solid"/>
              </a:ln>
            </c:spPr>
          </c:marker>
          <c:cat>
            <c:strRef>
              <c:f>Sheet1!$B$1:$E$1</c:f>
              <c:strCache>
                <c:ptCount val="3"/>
                <c:pt idx="0">
                  <c:v>2011-12</c:v>
                </c:pt>
                <c:pt idx="1">
                  <c:v>2012-13</c:v>
                </c:pt>
                <c:pt idx="2">
                  <c:v>2013-14</c:v>
                </c:pt>
              </c:strCache>
            </c:strRef>
          </c:cat>
          <c:val>
            <c:numRef>
              <c:f>Sheet1!$B$156:$E$156</c:f>
              <c:numCache>
                <c:formatCode>General</c:formatCode>
                <c:ptCount val="4"/>
              </c:numCache>
            </c:numRef>
          </c:val>
          <c:smooth val="0"/>
        </c:ser>
        <c:ser>
          <c:idx val="155"/>
          <c:order val="155"/>
          <c:tx>
            <c:strRef>
              <c:f>Sheet1!$A$157</c:f>
              <c:strCache>
                <c:ptCount val="1"/>
              </c:strCache>
            </c:strRef>
          </c:tx>
          <c:spPr>
            <a:ln w="12489">
              <a:solidFill>
                <a:srgbClr val="C0C0C0"/>
              </a:solidFill>
              <a:prstDash val="solid"/>
            </a:ln>
          </c:spPr>
          <c:marker>
            <c:symbol val="triangle"/>
            <c:size val="3"/>
            <c:spPr>
              <a:solidFill>
                <a:srgbClr val="C0C0C0"/>
              </a:solidFill>
              <a:ln>
                <a:solidFill>
                  <a:srgbClr val="C0C0C0"/>
                </a:solidFill>
                <a:prstDash val="solid"/>
              </a:ln>
            </c:spPr>
          </c:marker>
          <c:cat>
            <c:strRef>
              <c:f>Sheet1!$B$1:$E$1</c:f>
              <c:strCache>
                <c:ptCount val="3"/>
                <c:pt idx="0">
                  <c:v>2011-12</c:v>
                </c:pt>
                <c:pt idx="1">
                  <c:v>2012-13</c:v>
                </c:pt>
                <c:pt idx="2">
                  <c:v>2013-14</c:v>
                </c:pt>
              </c:strCache>
            </c:strRef>
          </c:cat>
          <c:val>
            <c:numRef>
              <c:f>Sheet1!$B$157:$E$157</c:f>
              <c:numCache>
                <c:formatCode>General</c:formatCode>
                <c:ptCount val="4"/>
              </c:numCache>
            </c:numRef>
          </c:val>
          <c:smooth val="0"/>
        </c:ser>
        <c:ser>
          <c:idx val="156"/>
          <c:order val="156"/>
          <c:tx>
            <c:strRef>
              <c:f>Sheet1!$A$158</c:f>
              <c:strCache>
                <c:ptCount val="1"/>
              </c:strCache>
            </c:strRef>
          </c:tx>
          <c:spPr>
            <a:ln w="12489">
              <a:solidFill>
                <a:srgbClr val="808080"/>
              </a:solidFill>
              <a:prstDash val="solid"/>
            </a:ln>
          </c:spPr>
          <c:marker>
            <c:symbol val="x"/>
            <c:size val="3"/>
            <c:spPr>
              <a:noFill/>
              <a:ln>
                <a:solidFill>
                  <a:srgbClr val="808080"/>
                </a:solidFill>
                <a:prstDash val="solid"/>
              </a:ln>
            </c:spPr>
          </c:marker>
          <c:cat>
            <c:strRef>
              <c:f>Sheet1!$B$1:$E$1</c:f>
              <c:strCache>
                <c:ptCount val="3"/>
                <c:pt idx="0">
                  <c:v>2011-12</c:v>
                </c:pt>
                <c:pt idx="1">
                  <c:v>2012-13</c:v>
                </c:pt>
                <c:pt idx="2">
                  <c:v>2013-14</c:v>
                </c:pt>
              </c:strCache>
            </c:strRef>
          </c:cat>
          <c:val>
            <c:numRef>
              <c:f>Sheet1!$B$158:$E$158</c:f>
              <c:numCache>
                <c:formatCode>General</c:formatCode>
                <c:ptCount val="4"/>
              </c:numCache>
            </c:numRef>
          </c:val>
          <c:smooth val="0"/>
        </c:ser>
        <c:ser>
          <c:idx val="157"/>
          <c:order val="157"/>
          <c:tx>
            <c:strRef>
              <c:f>Sheet1!$A$159</c:f>
              <c:strCache>
                <c:ptCount val="1"/>
              </c:strCache>
            </c:strRef>
          </c:tx>
          <c:spPr>
            <a:ln w="12489">
              <a:solidFill>
                <a:srgbClr val="9999FF"/>
              </a:solidFill>
              <a:prstDash val="solid"/>
            </a:ln>
          </c:spPr>
          <c:marker>
            <c:symbol val="star"/>
            <c:size val="3"/>
            <c:spPr>
              <a:noFill/>
              <a:ln>
                <a:solidFill>
                  <a:srgbClr val="9999FF"/>
                </a:solidFill>
                <a:prstDash val="solid"/>
              </a:ln>
            </c:spPr>
          </c:marker>
          <c:cat>
            <c:strRef>
              <c:f>Sheet1!$B$1:$E$1</c:f>
              <c:strCache>
                <c:ptCount val="3"/>
                <c:pt idx="0">
                  <c:v>2011-12</c:v>
                </c:pt>
                <c:pt idx="1">
                  <c:v>2012-13</c:v>
                </c:pt>
                <c:pt idx="2">
                  <c:v>2013-14</c:v>
                </c:pt>
              </c:strCache>
            </c:strRef>
          </c:cat>
          <c:val>
            <c:numRef>
              <c:f>Sheet1!$B$159:$E$159</c:f>
              <c:numCache>
                <c:formatCode>General</c:formatCode>
                <c:ptCount val="4"/>
              </c:numCache>
            </c:numRef>
          </c:val>
          <c:smooth val="0"/>
        </c:ser>
        <c:ser>
          <c:idx val="158"/>
          <c:order val="158"/>
          <c:tx>
            <c:strRef>
              <c:f>Sheet1!$A$160</c:f>
              <c:strCache>
                <c:ptCount val="1"/>
              </c:strCache>
            </c:strRef>
          </c:tx>
          <c:spPr>
            <a:ln w="12489">
              <a:solidFill>
                <a:srgbClr val="993366"/>
              </a:solidFill>
              <a:prstDash val="solid"/>
            </a:ln>
          </c:spPr>
          <c:marker>
            <c:symbol val="circle"/>
            <c:size val="3"/>
            <c:spPr>
              <a:solidFill>
                <a:srgbClr val="993366"/>
              </a:solidFill>
              <a:ln>
                <a:solidFill>
                  <a:srgbClr val="993366"/>
                </a:solidFill>
                <a:prstDash val="solid"/>
              </a:ln>
            </c:spPr>
          </c:marker>
          <c:cat>
            <c:strRef>
              <c:f>Sheet1!$B$1:$E$1</c:f>
              <c:strCache>
                <c:ptCount val="3"/>
                <c:pt idx="0">
                  <c:v>2011-12</c:v>
                </c:pt>
                <c:pt idx="1">
                  <c:v>2012-13</c:v>
                </c:pt>
                <c:pt idx="2">
                  <c:v>2013-14</c:v>
                </c:pt>
              </c:strCache>
            </c:strRef>
          </c:cat>
          <c:val>
            <c:numRef>
              <c:f>Sheet1!$B$160:$E$160</c:f>
              <c:numCache>
                <c:formatCode>General</c:formatCode>
                <c:ptCount val="4"/>
              </c:numCache>
            </c:numRef>
          </c:val>
          <c:smooth val="0"/>
        </c:ser>
        <c:ser>
          <c:idx val="159"/>
          <c:order val="159"/>
          <c:tx>
            <c:strRef>
              <c:f>Sheet1!$A$161</c:f>
              <c:strCache>
                <c:ptCount val="1"/>
              </c:strCache>
            </c:strRef>
          </c:tx>
          <c:spPr>
            <a:ln w="12489">
              <a:solidFill>
                <a:srgbClr val="FFFFCC"/>
              </a:solidFill>
              <a:prstDash val="solid"/>
            </a:ln>
          </c:spPr>
          <c:marker>
            <c:symbol val="plus"/>
            <c:size val="3"/>
            <c:spPr>
              <a:noFill/>
              <a:ln>
                <a:solidFill>
                  <a:srgbClr val="FFFFCC"/>
                </a:solidFill>
                <a:prstDash val="solid"/>
              </a:ln>
            </c:spPr>
          </c:marker>
          <c:cat>
            <c:strRef>
              <c:f>Sheet1!$B$1:$E$1</c:f>
              <c:strCache>
                <c:ptCount val="3"/>
                <c:pt idx="0">
                  <c:v>2011-12</c:v>
                </c:pt>
                <c:pt idx="1">
                  <c:v>2012-13</c:v>
                </c:pt>
                <c:pt idx="2">
                  <c:v>2013-14</c:v>
                </c:pt>
              </c:strCache>
            </c:strRef>
          </c:cat>
          <c:val>
            <c:numRef>
              <c:f>Sheet1!$B$161:$E$161</c:f>
              <c:numCache>
                <c:formatCode>General</c:formatCode>
                <c:ptCount val="4"/>
              </c:numCache>
            </c:numRef>
          </c:val>
          <c:smooth val="0"/>
        </c:ser>
        <c:ser>
          <c:idx val="160"/>
          <c:order val="160"/>
          <c:tx>
            <c:strRef>
              <c:f>Sheet1!$A$162</c:f>
              <c:strCache>
                <c:ptCount val="1"/>
              </c:strCache>
            </c:strRef>
          </c:tx>
          <c:spPr>
            <a:ln w="12489">
              <a:solidFill>
                <a:srgbClr val="CCFFFF"/>
              </a:solidFill>
              <a:prstDash val="solid"/>
            </a:ln>
          </c:spPr>
          <c:marker>
            <c:symbol val="dot"/>
            <c:size val="3"/>
            <c:spPr>
              <a:noFill/>
              <a:ln>
                <a:solidFill>
                  <a:srgbClr val="CCFFFF"/>
                </a:solidFill>
                <a:prstDash val="solid"/>
              </a:ln>
            </c:spPr>
          </c:marker>
          <c:cat>
            <c:strRef>
              <c:f>Sheet1!$B$1:$E$1</c:f>
              <c:strCache>
                <c:ptCount val="3"/>
                <c:pt idx="0">
                  <c:v>2011-12</c:v>
                </c:pt>
                <c:pt idx="1">
                  <c:v>2012-13</c:v>
                </c:pt>
                <c:pt idx="2">
                  <c:v>2013-14</c:v>
                </c:pt>
              </c:strCache>
            </c:strRef>
          </c:cat>
          <c:val>
            <c:numRef>
              <c:f>Sheet1!$B$162:$E$162</c:f>
              <c:numCache>
                <c:formatCode>General</c:formatCode>
                <c:ptCount val="4"/>
              </c:numCache>
            </c:numRef>
          </c:val>
          <c:smooth val="0"/>
        </c:ser>
        <c:ser>
          <c:idx val="161"/>
          <c:order val="161"/>
          <c:tx>
            <c:strRef>
              <c:f>Sheet1!$A$163</c:f>
              <c:strCache>
                <c:ptCount val="1"/>
              </c:strCache>
            </c:strRef>
          </c:tx>
          <c:spPr>
            <a:ln w="12489">
              <a:solidFill>
                <a:srgbClr val="660066"/>
              </a:solidFill>
              <a:prstDash val="solid"/>
            </a:ln>
          </c:spPr>
          <c:marker>
            <c:symbol val="dash"/>
            <c:size val="3"/>
            <c:spPr>
              <a:noFill/>
              <a:ln>
                <a:solidFill>
                  <a:srgbClr val="660066"/>
                </a:solidFill>
                <a:prstDash val="solid"/>
              </a:ln>
            </c:spPr>
          </c:marker>
          <c:cat>
            <c:strRef>
              <c:f>Sheet1!$B$1:$E$1</c:f>
              <c:strCache>
                <c:ptCount val="3"/>
                <c:pt idx="0">
                  <c:v>2011-12</c:v>
                </c:pt>
                <c:pt idx="1">
                  <c:v>2012-13</c:v>
                </c:pt>
                <c:pt idx="2">
                  <c:v>2013-14</c:v>
                </c:pt>
              </c:strCache>
            </c:strRef>
          </c:cat>
          <c:val>
            <c:numRef>
              <c:f>Sheet1!$B$163:$E$163</c:f>
              <c:numCache>
                <c:formatCode>General</c:formatCode>
                <c:ptCount val="4"/>
              </c:numCache>
            </c:numRef>
          </c:val>
          <c:smooth val="0"/>
        </c:ser>
        <c:ser>
          <c:idx val="162"/>
          <c:order val="162"/>
          <c:tx>
            <c:strRef>
              <c:f>Sheet1!$A$164</c:f>
              <c:strCache>
                <c:ptCount val="1"/>
              </c:strCache>
            </c:strRef>
          </c:tx>
          <c:spPr>
            <a:ln w="12489">
              <a:solidFill>
                <a:srgbClr val="FF8080"/>
              </a:solidFill>
              <a:prstDash val="solid"/>
            </a:ln>
          </c:spPr>
          <c:marker>
            <c:symbol val="diamond"/>
            <c:size val="3"/>
            <c:spPr>
              <a:solidFill>
                <a:srgbClr val="FF8080"/>
              </a:solidFill>
              <a:ln>
                <a:solidFill>
                  <a:srgbClr val="FF8080"/>
                </a:solidFill>
                <a:prstDash val="solid"/>
              </a:ln>
            </c:spPr>
          </c:marker>
          <c:cat>
            <c:strRef>
              <c:f>Sheet1!$B$1:$E$1</c:f>
              <c:strCache>
                <c:ptCount val="3"/>
                <c:pt idx="0">
                  <c:v>2011-12</c:v>
                </c:pt>
                <c:pt idx="1">
                  <c:v>2012-13</c:v>
                </c:pt>
                <c:pt idx="2">
                  <c:v>2013-14</c:v>
                </c:pt>
              </c:strCache>
            </c:strRef>
          </c:cat>
          <c:val>
            <c:numRef>
              <c:f>Sheet1!$B$164:$E$164</c:f>
              <c:numCache>
                <c:formatCode>General</c:formatCode>
                <c:ptCount val="4"/>
              </c:numCache>
            </c:numRef>
          </c:val>
          <c:smooth val="0"/>
        </c:ser>
        <c:ser>
          <c:idx val="163"/>
          <c:order val="163"/>
          <c:tx>
            <c:strRef>
              <c:f>Sheet1!$A$165</c:f>
              <c:strCache>
                <c:ptCount val="1"/>
              </c:strCache>
            </c:strRef>
          </c:tx>
          <c:spPr>
            <a:ln w="12489">
              <a:solidFill>
                <a:srgbClr val="0066CC"/>
              </a:solidFill>
              <a:prstDash val="solid"/>
            </a:ln>
          </c:spPr>
          <c:marker>
            <c:symbol val="square"/>
            <c:size val="3"/>
            <c:spPr>
              <a:solidFill>
                <a:srgbClr val="0066CC"/>
              </a:solidFill>
              <a:ln>
                <a:solidFill>
                  <a:srgbClr val="0066CC"/>
                </a:solidFill>
                <a:prstDash val="solid"/>
              </a:ln>
            </c:spPr>
          </c:marker>
          <c:cat>
            <c:strRef>
              <c:f>Sheet1!$B$1:$E$1</c:f>
              <c:strCache>
                <c:ptCount val="3"/>
                <c:pt idx="0">
                  <c:v>2011-12</c:v>
                </c:pt>
                <c:pt idx="1">
                  <c:v>2012-13</c:v>
                </c:pt>
                <c:pt idx="2">
                  <c:v>2013-14</c:v>
                </c:pt>
              </c:strCache>
            </c:strRef>
          </c:cat>
          <c:val>
            <c:numRef>
              <c:f>Sheet1!$B$165:$E$165</c:f>
              <c:numCache>
                <c:formatCode>General</c:formatCode>
                <c:ptCount val="4"/>
              </c:numCache>
            </c:numRef>
          </c:val>
          <c:smooth val="0"/>
        </c:ser>
        <c:ser>
          <c:idx val="164"/>
          <c:order val="164"/>
          <c:tx>
            <c:strRef>
              <c:f>Sheet1!$A$166</c:f>
              <c:strCache>
                <c:ptCount val="1"/>
              </c:strCache>
            </c:strRef>
          </c:tx>
          <c:spPr>
            <a:ln w="12489">
              <a:solidFill>
                <a:srgbClr val="CCCCFF"/>
              </a:solidFill>
              <a:prstDash val="solid"/>
            </a:ln>
          </c:spPr>
          <c:marker>
            <c:symbol val="triangle"/>
            <c:size val="3"/>
            <c:spPr>
              <a:solidFill>
                <a:srgbClr val="CCCCFF"/>
              </a:solidFill>
              <a:ln>
                <a:solidFill>
                  <a:srgbClr val="CCCCFF"/>
                </a:solidFill>
                <a:prstDash val="solid"/>
              </a:ln>
            </c:spPr>
          </c:marker>
          <c:cat>
            <c:strRef>
              <c:f>Sheet1!$B$1:$E$1</c:f>
              <c:strCache>
                <c:ptCount val="3"/>
                <c:pt idx="0">
                  <c:v>2011-12</c:v>
                </c:pt>
                <c:pt idx="1">
                  <c:v>2012-13</c:v>
                </c:pt>
                <c:pt idx="2">
                  <c:v>2013-14</c:v>
                </c:pt>
              </c:strCache>
            </c:strRef>
          </c:cat>
          <c:val>
            <c:numRef>
              <c:f>Sheet1!$B$166:$E$166</c:f>
              <c:numCache>
                <c:formatCode>General</c:formatCode>
                <c:ptCount val="4"/>
              </c:numCache>
            </c:numRef>
          </c:val>
          <c:smooth val="0"/>
        </c:ser>
        <c:ser>
          <c:idx val="165"/>
          <c:order val="165"/>
          <c:tx>
            <c:strRef>
              <c:f>Sheet1!$A$167</c:f>
              <c:strCache>
                <c:ptCount val="1"/>
              </c:strCache>
            </c:strRef>
          </c:tx>
          <c:spPr>
            <a:ln w="12489">
              <a:solidFill>
                <a:srgbClr val="000080"/>
              </a:solidFill>
              <a:prstDash val="solid"/>
            </a:ln>
          </c:spPr>
          <c:marker>
            <c:symbol val="x"/>
            <c:size val="3"/>
            <c:spPr>
              <a:noFill/>
              <a:ln>
                <a:solidFill>
                  <a:srgbClr val="000080"/>
                </a:solidFill>
                <a:prstDash val="solid"/>
              </a:ln>
            </c:spPr>
          </c:marker>
          <c:cat>
            <c:strRef>
              <c:f>Sheet1!$B$1:$E$1</c:f>
              <c:strCache>
                <c:ptCount val="3"/>
                <c:pt idx="0">
                  <c:v>2011-12</c:v>
                </c:pt>
                <c:pt idx="1">
                  <c:v>2012-13</c:v>
                </c:pt>
                <c:pt idx="2">
                  <c:v>2013-14</c:v>
                </c:pt>
              </c:strCache>
            </c:strRef>
          </c:cat>
          <c:val>
            <c:numRef>
              <c:f>Sheet1!$B$167:$E$167</c:f>
              <c:numCache>
                <c:formatCode>General</c:formatCode>
                <c:ptCount val="4"/>
              </c:numCache>
            </c:numRef>
          </c:val>
          <c:smooth val="0"/>
        </c:ser>
        <c:ser>
          <c:idx val="166"/>
          <c:order val="166"/>
          <c:tx>
            <c:strRef>
              <c:f>Sheet1!$A$168</c:f>
              <c:strCache>
                <c:ptCount val="1"/>
              </c:strCache>
            </c:strRef>
          </c:tx>
          <c:spPr>
            <a:ln w="12489">
              <a:solidFill>
                <a:srgbClr val="FF00FF"/>
              </a:solidFill>
              <a:prstDash val="solid"/>
            </a:ln>
          </c:spPr>
          <c:marker>
            <c:symbol val="star"/>
            <c:size val="3"/>
            <c:spPr>
              <a:noFill/>
              <a:ln>
                <a:solidFill>
                  <a:srgbClr val="FF00FF"/>
                </a:solidFill>
                <a:prstDash val="solid"/>
              </a:ln>
            </c:spPr>
          </c:marker>
          <c:cat>
            <c:strRef>
              <c:f>Sheet1!$B$1:$E$1</c:f>
              <c:strCache>
                <c:ptCount val="3"/>
                <c:pt idx="0">
                  <c:v>2011-12</c:v>
                </c:pt>
                <c:pt idx="1">
                  <c:v>2012-13</c:v>
                </c:pt>
                <c:pt idx="2">
                  <c:v>2013-14</c:v>
                </c:pt>
              </c:strCache>
            </c:strRef>
          </c:cat>
          <c:val>
            <c:numRef>
              <c:f>Sheet1!$B$168:$E$168</c:f>
              <c:numCache>
                <c:formatCode>General</c:formatCode>
                <c:ptCount val="4"/>
              </c:numCache>
            </c:numRef>
          </c:val>
          <c:smooth val="0"/>
        </c:ser>
        <c:ser>
          <c:idx val="167"/>
          <c:order val="167"/>
          <c:tx>
            <c:strRef>
              <c:f>Sheet1!$A$169</c:f>
              <c:strCache>
                <c:ptCount val="1"/>
              </c:strCache>
            </c:strRef>
          </c:tx>
          <c:spPr>
            <a:ln w="12489">
              <a:solidFill>
                <a:srgbClr val="FFFF00"/>
              </a:solidFill>
              <a:prstDash val="solid"/>
            </a:ln>
          </c:spPr>
          <c:marker>
            <c:symbol val="circle"/>
            <c:size val="3"/>
            <c:spPr>
              <a:solidFill>
                <a:srgbClr val="FFFF00"/>
              </a:solidFill>
              <a:ln>
                <a:solidFill>
                  <a:srgbClr val="FFFF00"/>
                </a:solidFill>
                <a:prstDash val="solid"/>
              </a:ln>
            </c:spPr>
          </c:marker>
          <c:cat>
            <c:strRef>
              <c:f>Sheet1!$B$1:$E$1</c:f>
              <c:strCache>
                <c:ptCount val="3"/>
                <c:pt idx="0">
                  <c:v>2011-12</c:v>
                </c:pt>
                <c:pt idx="1">
                  <c:v>2012-13</c:v>
                </c:pt>
                <c:pt idx="2">
                  <c:v>2013-14</c:v>
                </c:pt>
              </c:strCache>
            </c:strRef>
          </c:cat>
          <c:val>
            <c:numRef>
              <c:f>Sheet1!$B$169:$E$169</c:f>
              <c:numCache>
                <c:formatCode>General</c:formatCode>
                <c:ptCount val="4"/>
              </c:numCache>
            </c:numRef>
          </c:val>
          <c:smooth val="0"/>
        </c:ser>
        <c:ser>
          <c:idx val="168"/>
          <c:order val="168"/>
          <c:tx>
            <c:strRef>
              <c:f>Sheet1!$A$170</c:f>
              <c:strCache>
                <c:ptCount val="1"/>
              </c:strCache>
            </c:strRef>
          </c:tx>
          <c:spPr>
            <a:ln w="12489">
              <a:solidFill>
                <a:srgbClr val="00FFFF"/>
              </a:solidFill>
              <a:prstDash val="solid"/>
            </a:ln>
          </c:spPr>
          <c:marker>
            <c:symbol val="plus"/>
            <c:size val="3"/>
            <c:spPr>
              <a:noFill/>
              <a:ln>
                <a:solidFill>
                  <a:srgbClr val="00FFFF"/>
                </a:solidFill>
                <a:prstDash val="solid"/>
              </a:ln>
            </c:spPr>
          </c:marker>
          <c:cat>
            <c:strRef>
              <c:f>Sheet1!$B$1:$E$1</c:f>
              <c:strCache>
                <c:ptCount val="3"/>
                <c:pt idx="0">
                  <c:v>2011-12</c:v>
                </c:pt>
                <c:pt idx="1">
                  <c:v>2012-13</c:v>
                </c:pt>
                <c:pt idx="2">
                  <c:v>2013-14</c:v>
                </c:pt>
              </c:strCache>
            </c:strRef>
          </c:cat>
          <c:val>
            <c:numRef>
              <c:f>Sheet1!$B$170:$E$170</c:f>
              <c:numCache>
                <c:formatCode>General</c:formatCode>
                <c:ptCount val="4"/>
              </c:numCache>
            </c:numRef>
          </c:val>
          <c:smooth val="0"/>
        </c:ser>
        <c:ser>
          <c:idx val="169"/>
          <c:order val="169"/>
          <c:tx>
            <c:strRef>
              <c:f>Sheet1!$A$171</c:f>
              <c:strCache>
                <c:ptCount val="1"/>
              </c:strCache>
            </c:strRef>
          </c:tx>
          <c:spPr>
            <a:ln w="12489">
              <a:solidFill>
                <a:srgbClr val="800080"/>
              </a:solidFill>
              <a:prstDash val="solid"/>
            </a:ln>
          </c:spPr>
          <c:marker>
            <c:symbol val="dot"/>
            <c:size val="3"/>
            <c:spPr>
              <a:noFill/>
              <a:ln>
                <a:solidFill>
                  <a:srgbClr val="800080"/>
                </a:solidFill>
                <a:prstDash val="solid"/>
              </a:ln>
            </c:spPr>
          </c:marker>
          <c:cat>
            <c:strRef>
              <c:f>Sheet1!$B$1:$E$1</c:f>
              <c:strCache>
                <c:ptCount val="3"/>
                <c:pt idx="0">
                  <c:v>2011-12</c:v>
                </c:pt>
                <c:pt idx="1">
                  <c:v>2012-13</c:v>
                </c:pt>
                <c:pt idx="2">
                  <c:v>2013-14</c:v>
                </c:pt>
              </c:strCache>
            </c:strRef>
          </c:cat>
          <c:val>
            <c:numRef>
              <c:f>Sheet1!$B$171:$E$171</c:f>
              <c:numCache>
                <c:formatCode>General</c:formatCode>
                <c:ptCount val="4"/>
              </c:numCache>
            </c:numRef>
          </c:val>
          <c:smooth val="0"/>
        </c:ser>
        <c:ser>
          <c:idx val="170"/>
          <c:order val="170"/>
          <c:tx>
            <c:strRef>
              <c:f>Sheet1!$A$172</c:f>
              <c:strCache>
                <c:ptCount val="1"/>
              </c:strCache>
            </c:strRef>
          </c:tx>
          <c:spPr>
            <a:ln w="12489">
              <a:solidFill>
                <a:srgbClr val="800000"/>
              </a:solidFill>
              <a:prstDash val="solid"/>
            </a:ln>
          </c:spPr>
          <c:marker>
            <c:symbol val="dash"/>
            <c:size val="3"/>
            <c:spPr>
              <a:noFill/>
              <a:ln>
                <a:solidFill>
                  <a:srgbClr val="800000"/>
                </a:solidFill>
                <a:prstDash val="solid"/>
              </a:ln>
            </c:spPr>
          </c:marker>
          <c:cat>
            <c:strRef>
              <c:f>Sheet1!$B$1:$E$1</c:f>
              <c:strCache>
                <c:ptCount val="3"/>
                <c:pt idx="0">
                  <c:v>2011-12</c:v>
                </c:pt>
                <c:pt idx="1">
                  <c:v>2012-13</c:v>
                </c:pt>
                <c:pt idx="2">
                  <c:v>2013-14</c:v>
                </c:pt>
              </c:strCache>
            </c:strRef>
          </c:cat>
          <c:val>
            <c:numRef>
              <c:f>Sheet1!$B$172:$E$172</c:f>
              <c:numCache>
                <c:formatCode>General</c:formatCode>
                <c:ptCount val="4"/>
              </c:numCache>
            </c:numRef>
          </c:val>
          <c:smooth val="0"/>
        </c:ser>
        <c:ser>
          <c:idx val="171"/>
          <c:order val="171"/>
          <c:tx>
            <c:strRef>
              <c:f>Sheet1!$A$173</c:f>
              <c:strCache>
                <c:ptCount val="1"/>
              </c:strCache>
            </c:strRef>
          </c:tx>
          <c:spPr>
            <a:ln w="12489">
              <a:solidFill>
                <a:srgbClr val="008080"/>
              </a:solidFill>
              <a:prstDash val="solid"/>
            </a:ln>
          </c:spPr>
          <c:marker>
            <c:symbol val="diamond"/>
            <c:size val="3"/>
            <c:spPr>
              <a:solidFill>
                <a:srgbClr val="008080"/>
              </a:solidFill>
              <a:ln>
                <a:solidFill>
                  <a:srgbClr val="008080"/>
                </a:solidFill>
                <a:prstDash val="solid"/>
              </a:ln>
            </c:spPr>
          </c:marker>
          <c:cat>
            <c:strRef>
              <c:f>Sheet1!$B$1:$E$1</c:f>
              <c:strCache>
                <c:ptCount val="3"/>
                <c:pt idx="0">
                  <c:v>2011-12</c:v>
                </c:pt>
                <c:pt idx="1">
                  <c:v>2012-13</c:v>
                </c:pt>
                <c:pt idx="2">
                  <c:v>2013-14</c:v>
                </c:pt>
              </c:strCache>
            </c:strRef>
          </c:cat>
          <c:val>
            <c:numRef>
              <c:f>Sheet1!$B$173:$E$173</c:f>
              <c:numCache>
                <c:formatCode>General</c:formatCode>
                <c:ptCount val="4"/>
              </c:numCache>
            </c:numRef>
          </c:val>
          <c:smooth val="0"/>
        </c:ser>
        <c:ser>
          <c:idx val="172"/>
          <c:order val="172"/>
          <c:tx>
            <c:strRef>
              <c:f>Sheet1!$A$174</c:f>
              <c:strCache>
                <c:ptCount val="1"/>
              </c:strCache>
            </c:strRef>
          </c:tx>
          <c:spPr>
            <a:ln w="12489">
              <a:solidFill>
                <a:srgbClr val="0000FF"/>
              </a:solidFill>
              <a:prstDash val="solid"/>
            </a:ln>
          </c:spPr>
          <c:marker>
            <c:symbol val="square"/>
            <c:size val="3"/>
            <c:spPr>
              <a:solidFill>
                <a:srgbClr val="0000FF"/>
              </a:solidFill>
              <a:ln>
                <a:solidFill>
                  <a:srgbClr val="0000FF"/>
                </a:solidFill>
                <a:prstDash val="solid"/>
              </a:ln>
            </c:spPr>
          </c:marker>
          <c:cat>
            <c:strRef>
              <c:f>Sheet1!$B$1:$E$1</c:f>
              <c:strCache>
                <c:ptCount val="3"/>
                <c:pt idx="0">
                  <c:v>2011-12</c:v>
                </c:pt>
                <c:pt idx="1">
                  <c:v>2012-13</c:v>
                </c:pt>
                <c:pt idx="2">
                  <c:v>2013-14</c:v>
                </c:pt>
              </c:strCache>
            </c:strRef>
          </c:cat>
          <c:val>
            <c:numRef>
              <c:f>Sheet1!$B$174:$E$174</c:f>
              <c:numCache>
                <c:formatCode>General</c:formatCode>
                <c:ptCount val="4"/>
              </c:numCache>
            </c:numRef>
          </c:val>
          <c:smooth val="0"/>
        </c:ser>
        <c:ser>
          <c:idx val="173"/>
          <c:order val="173"/>
          <c:tx>
            <c:strRef>
              <c:f>Sheet1!$A$175</c:f>
              <c:strCache>
                <c:ptCount val="1"/>
              </c:strCache>
            </c:strRef>
          </c:tx>
          <c:spPr>
            <a:ln w="12489">
              <a:solidFill>
                <a:srgbClr val="00CCFF"/>
              </a:solidFill>
              <a:prstDash val="solid"/>
            </a:ln>
          </c:spPr>
          <c:marker>
            <c:symbol val="triangle"/>
            <c:size val="3"/>
            <c:spPr>
              <a:solidFill>
                <a:srgbClr val="00CCFF"/>
              </a:solidFill>
              <a:ln>
                <a:solidFill>
                  <a:srgbClr val="00CCFF"/>
                </a:solidFill>
                <a:prstDash val="solid"/>
              </a:ln>
            </c:spPr>
          </c:marker>
          <c:cat>
            <c:strRef>
              <c:f>Sheet1!$B$1:$E$1</c:f>
              <c:strCache>
                <c:ptCount val="3"/>
                <c:pt idx="0">
                  <c:v>2011-12</c:v>
                </c:pt>
                <c:pt idx="1">
                  <c:v>2012-13</c:v>
                </c:pt>
                <c:pt idx="2">
                  <c:v>2013-14</c:v>
                </c:pt>
              </c:strCache>
            </c:strRef>
          </c:cat>
          <c:val>
            <c:numRef>
              <c:f>Sheet1!$B$175:$E$175</c:f>
              <c:numCache>
                <c:formatCode>General</c:formatCode>
                <c:ptCount val="4"/>
              </c:numCache>
            </c:numRef>
          </c:val>
          <c:smooth val="0"/>
        </c:ser>
        <c:ser>
          <c:idx val="174"/>
          <c:order val="174"/>
          <c:tx>
            <c:strRef>
              <c:f>Sheet1!$A$176</c:f>
              <c:strCache>
                <c:ptCount val="1"/>
              </c:strCache>
            </c:strRef>
          </c:tx>
          <c:spPr>
            <a:ln w="12489">
              <a:solidFill>
                <a:srgbClr val="CCFFFF"/>
              </a:solidFill>
              <a:prstDash val="solid"/>
            </a:ln>
          </c:spPr>
          <c:marker>
            <c:symbol val="x"/>
            <c:size val="3"/>
            <c:spPr>
              <a:noFill/>
              <a:ln>
                <a:solidFill>
                  <a:srgbClr val="CCFFFF"/>
                </a:solidFill>
                <a:prstDash val="solid"/>
              </a:ln>
            </c:spPr>
          </c:marker>
          <c:cat>
            <c:strRef>
              <c:f>Sheet1!$B$1:$E$1</c:f>
              <c:strCache>
                <c:ptCount val="3"/>
                <c:pt idx="0">
                  <c:v>2011-12</c:v>
                </c:pt>
                <c:pt idx="1">
                  <c:v>2012-13</c:v>
                </c:pt>
                <c:pt idx="2">
                  <c:v>2013-14</c:v>
                </c:pt>
              </c:strCache>
            </c:strRef>
          </c:cat>
          <c:val>
            <c:numRef>
              <c:f>Sheet1!$B$176:$E$176</c:f>
              <c:numCache>
                <c:formatCode>General</c:formatCode>
                <c:ptCount val="4"/>
              </c:numCache>
            </c:numRef>
          </c:val>
          <c:smooth val="0"/>
        </c:ser>
        <c:ser>
          <c:idx val="175"/>
          <c:order val="175"/>
          <c:tx>
            <c:strRef>
              <c:f>Sheet1!$A$177</c:f>
              <c:strCache>
                <c:ptCount val="1"/>
              </c:strCache>
            </c:strRef>
          </c:tx>
          <c:spPr>
            <a:ln w="12489">
              <a:solidFill>
                <a:srgbClr val="CCFFCC"/>
              </a:solidFill>
              <a:prstDash val="solid"/>
            </a:ln>
          </c:spPr>
          <c:marker>
            <c:symbol val="star"/>
            <c:size val="3"/>
            <c:spPr>
              <a:noFill/>
              <a:ln>
                <a:solidFill>
                  <a:srgbClr val="CCFFCC"/>
                </a:solidFill>
                <a:prstDash val="solid"/>
              </a:ln>
            </c:spPr>
          </c:marker>
          <c:cat>
            <c:strRef>
              <c:f>Sheet1!$B$1:$E$1</c:f>
              <c:strCache>
                <c:ptCount val="3"/>
                <c:pt idx="0">
                  <c:v>2011-12</c:v>
                </c:pt>
                <c:pt idx="1">
                  <c:v>2012-13</c:v>
                </c:pt>
                <c:pt idx="2">
                  <c:v>2013-14</c:v>
                </c:pt>
              </c:strCache>
            </c:strRef>
          </c:cat>
          <c:val>
            <c:numRef>
              <c:f>Sheet1!$B$177:$E$177</c:f>
              <c:numCache>
                <c:formatCode>General</c:formatCode>
                <c:ptCount val="4"/>
              </c:numCache>
            </c:numRef>
          </c:val>
          <c:smooth val="0"/>
        </c:ser>
        <c:ser>
          <c:idx val="176"/>
          <c:order val="176"/>
          <c:tx>
            <c:strRef>
              <c:f>Sheet1!$A$178</c:f>
              <c:strCache>
                <c:ptCount val="1"/>
              </c:strCache>
            </c:strRef>
          </c:tx>
          <c:spPr>
            <a:ln w="12489">
              <a:solidFill>
                <a:srgbClr val="FFFF99"/>
              </a:solidFill>
              <a:prstDash val="solid"/>
            </a:ln>
          </c:spPr>
          <c:marker>
            <c:symbol val="circle"/>
            <c:size val="3"/>
            <c:spPr>
              <a:solidFill>
                <a:srgbClr val="FFFF99"/>
              </a:solidFill>
              <a:ln>
                <a:solidFill>
                  <a:srgbClr val="FFFF99"/>
                </a:solidFill>
                <a:prstDash val="solid"/>
              </a:ln>
            </c:spPr>
          </c:marker>
          <c:cat>
            <c:strRef>
              <c:f>Sheet1!$B$1:$E$1</c:f>
              <c:strCache>
                <c:ptCount val="3"/>
                <c:pt idx="0">
                  <c:v>2011-12</c:v>
                </c:pt>
                <c:pt idx="1">
                  <c:v>2012-13</c:v>
                </c:pt>
                <c:pt idx="2">
                  <c:v>2013-14</c:v>
                </c:pt>
              </c:strCache>
            </c:strRef>
          </c:cat>
          <c:val>
            <c:numRef>
              <c:f>Sheet1!$B$178:$E$178</c:f>
              <c:numCache>
                <c:formatCode>General</c:formatCode>
                <c:ptCount val="4"/>
              </c:numCache>
            </c:numRef>
          </c:val>
          <c:smooth val="0"/>
        </c:ser>
        <c:ser>
          <c:idx val="177"/>
          <c:order val="177"/>
          <c:tx>
            <c:strRef>
              <c:f>Sheet1!$A$179</c:f>
              <c:strCache>
                <c:ptCount val="1"/>
              </c:strCache>
            </c:strRef>
          </c:tx>
          <c:spPr>
            <a:ln w="12489">
              <a:solidFill>
                <a:srgbClr val="99CCFF"/>
              </a:solidFill>
              <a:prstDash val="solid"/>
            </a:ln>
          </c:spPr>
          <c:marker>
            <c:symbol val="plus"/>
            <c:size val="3"/>
            <c:spPr>
              <a:noFill/>
              <a:ln>
                <a:solidFill>
                  <a:srgbClr val="99CCFF"/>
                </a:solidFill>
                <a:prstDash val="solid"/>
              </a:ln>
            </c:spPr>
          </c:marker>
          <c:cat>
            <c:strRef>
              <c:f>Sheet1!$B$1:$E$1</c:f>
              <c:strCache>
                <c:ptCount val="3"/>
                <c:pt idx="0">
                  <c:v>2011-12</c:v>
                </c:pt>
                <c:pt idx="1">
                  <c:v>2012-13</c:v>
                </c:pt>
                <c:pt idx="2">
                  <c:v>2013-14</c:v>
                </c:pt>
              </c:strCache>
            </c:strRef>
          </c:cat>
          <c:val>
            <c:numRef>
              <c:f>Sheet1!$B$179:$E$179</c:f>
              <c:numCache>
                <c:formatCode>General</c:formatCode>
                <c:ptCount val="4"/>
              </c:numCache>
            </c:numRef>
          </c:val>
          <c:smooth val="0"/>
        </c:ser>
        <c:ser>
          <c:idx val="178"/>
          <c:order val="178"/>
          <c:tx>
            <c:strRef>
              <c:f>Sheet1!$A$180</c:f>
              <c:strCache>
                <c:ptCount val="1"/>
              </c:strCache>
            </c:strRef>
          </c:tx>
          <c:spPr>
            <a:ln w="12489">
              <a:solidFill>
                <a:srgbClr val="FF99CC"/>
              </a:solidFill>
              <a:prstDash val="solid"/>
            </a:ln>
          </c:spPr>
          <c:marker>
            <c:symbol val="dot"/>
            <c:size val="3"/>
            <c:spPr>
              <a:noFill/>
              <a:ln>
                <a:solidFill>
                  <a:srgbClr val="FF99CC"/>
                </a:solidFill>
                <a:prstDash val="solid"/>
              </a:ln>
            </c:spPr>
          </c:marker>
          <c:cat>
            <c:strRef>
              <c:f>Sheet1!$B$1:$E$1</c:f>
              <c:strCache>
                <c:ptCount val="3"/>
                <c:pt idx="0">
                  <c:v>2011-12</c:v>
                </c:pt>
                <c:pt idx="1">
                  <c:v>2012-13</c:v>
                </c:pt>
                <c:pt idx="2">
                  <c:v>2013-14</c:v>
                </c:pt>
              </c:strCache>
            </c:strRef>
          </c:cat>
          <c:val>
            <c:numRef>
              <c:f>Sheet1!$B$180:$E$180</c:f>
              <c:numCache>
                <c:formatCode>General</c:formatCode>
                <c:ptCount val="4"/>
              </c:numCache>
            </c:numRef>
          </c:val>
          <c:smooth val="0"/>
        </c:ser>
        <c:ser>
          <c:idx val="179"/>
          <c:order val="179"/>
          <c:tx>
            <c:strRef>
              <c:f>Sheet1!$A$181</c:f>
              <c:strCache>
                <c:ptCount val="1"/>
              </c:strCache>
            </c:strRef>
          </c:tx>
          <c:spPr>
            <a:ln w="12489">
              <a:solidFill>
                <a:srgbClr val="CC99FF"/>
              </a:solidFill>
              <a:prstDash val="solid"/>
            </a:ln>
          </c:spPr>
          <c:marker>
            <c:symbol val="dash"/>
            <c:size val="3"/>
            <c:spPr>
              <a:noFill/>
              <a:ln>
                <a:solidFill>
                  <a:srgbClr val="CC99FF"/>
                </a:solidFill>
                <a:prstDash val="solid"/>
              </a:ln>
            </c:spPr>
          </c:marker>
          <c:cat>
            <c:strRef>
              <c:f>Sheet1!$B$1:$E$1</c:f>
              <c:strCache>
                <c:ptCount val="3"/>
                <c:pt idx="0">
                  <c:v>2011-12</c:v>
                </c:pt>
                <c:pt idx="1">
                  <c:v>2012-13</c:v>
                </c:pt>
                <c:pt idx="2">
                  <c:v>2013-14</c:v>
                </c:pt>
              </c:strCache>
            </c:strRef>
          </c:cat>
          <c:val>
            <c:numRef>
              <c:f>Sheet1!$B$181:$E$181</c:f>
              <c:numCache>
                <c:formatCode>General</c:formatCode>
                <c:ptCount val="4"/>
              </c:numCache>
            </c:numRef>
          </c:val>
          <c:smooth val="0"/>
        </c:ser>
        <c:ser>
          <c:idx val="180"/>
          <c:order val="180"/>
          <c:tx>
            <c:strRef>
              <c:f>Sheet1!$A$182</c:f>
              <c:strCache>
                <c:ptCount val="1"/>
              </c:strCache>
            </c:strRef>
          </c:tx>
          <c:spPr>
            <a:ln w="12489">
              <a:solidFill>
                <a:srgbClr val="FFCC99"/>
              </a:solidFill>
              <a:prstDash val="solid"/>
            </a:ln>
          </c:spPr>
          <c:marker>
            <c:symbol val="diamond"/>
            <c:size val="3"/>
            <c:spPr>
              <a:solidFill>
                <a:srgbClr val="FFCC99"/>
              </a:solidFill>
              <a:ln>
                <a:solidFill>
                  <a:srgbClr val="FFCC99"/>
                </a:solidFill>
                <a:prstDash val="solid"/>
              </a:ln>
            </c:spPr>
          </c:marker>
          <c:cat>
            <c:strRef>
              <c:f>Sheet1!$B$1:$E$1</c:f>
              <c:strCache>
                <c:ptCount val="3"/>
                <c:pt idx="0">
                  <c:v>2011-12</c:v>
                </c:pt>
                <c:pt idx="1">
                  <c:v>2012-13</c:v>
                </c:pt>
                <c:pt idx="2">
                  <c:v>2013-14</c:v>
                </c:pt>
              </c:strCache>
            </c:strRef>
          </c:cat>
          <c:val>
            <c:numRef>
              <c:f>Sheet1!$B$182:$E$182</c:f>
              <c:numCache>
                <c:formatCode>General</c:formatCode>
                <c:ptCount val="4"/>
              </c:numCache>
            </c:numRef>
          </c:val>
          <c:smooth val="0"/>
        </c:ser>
        <c:ser>
          <c:idx val="181"/>
          <c:order val="181"/>
          <c:tx>
            <c:strRef>
              <c:f>Sheet1!$A$183</c:f>
              <c:strCache>
                <c:ptCount val="1"/>
              </c:strCache>
            </c:strRef>
          </c:tx>
          <c:spPr>
            <a:ln w="12489">
              <a:solidFill>
                <a:srgbClr val="3366FF"/>
              </a:solidFill>
              <a:prstDash val="solid"/>
            </a:ln>
          </c:spPr>
          <c:marker>
            <c:symbol val="square"/>
            <c:size val="3"/>
            <c:spPr>
              <a:solidFill>
                <a:srgbClr val="3366FF"/>
              </a:solidFill>
              <a:ln>
                <a:solidFill>
                  <a:srgbClr val="3366FF"/>
                </a:solidFill>
                <a:prstDash val="solid"/>
              </a:ln>
            </c:spPr>
          </c:marker>
          <c:cat>
            <c:strRef>
              <c:f>Sheet1!$B$1:$E$1</c:f>
              <c:strCache>
                <c:ptCount val="3"/>
                <c:pt idx="0">
                  <c:v>2011-12</c:v>
                </c:pt>
                <c:pt idx="1">
                  <c:v>2012-13</c:v>
                </c:pt>
                <c:pt idx="2">
                  <c:v>2013-14</c:v>
                </c:pt>
              </c:strCache>
            </c:strRef>
          </c:cat>
          <c:val>
            <c:numRef>
              <c:f>Sheet1!$B$183:$E$183</c:f>
              <c:numCache>
                <c:formatCode>General</c:formatCode>
                <c:ptCount val="4"/>
              </c:numCache>
            </c:numRef>
          </c:val>
          <c:smooth val="0"/>
        </c:ser>
        <c:ser>
          <c:idx val="182"/>
          <c:order val="182"/>
          <c:tx>
            <c:strRef>
              <c:f>Sheet1!$A$184</c:f>
              <c:strCache>
                <c:ptCount val="1"/>
              </c:strCache>
            </c:strRef>
          </c:tx>
          <c:spPr>
            <a:ln w="12489">
              <a:solidFill>
                <a:srgbClr val="33CCCC"/>
              </a:solidFill>
              <a:prstDash val="solid"/>
            </a:ln>
          </c:spPr>
          <c:marker>
            <c:symbol val="triangle"/>
            <c:size val="3"/>
            <c:spPr>
              <a:solidFill>
                <a:srgbClr val="33CCCC"/>
              </a:solidFill>
              <a:ln>
                <a:solidFill>
                  <a:srgbClr val="33CCCC"/>
                </a:solidFill>
                <a:prstDash val="solid"/>
              </a:ln>
            </c:spPr>
          </c:marker>
          <c:cat>
            <c:strRef>
              <c:f>Sheet1!$B$1:$E$1</c:f>
              <c:strCache>
                <c:ptCount val="3"/>
                <c:pt idx="0">
                  <c:v>2011-12</c:v>
                </c:pt>
                <c:pt idx="1">
                  <c:v>2012-13</c:v>
                </c:pt>
                <c:pt idx="2">
                  <c:v>2013-14</c:v>
                </c:pt>
              </c:strCache>
            </c:strRef>
          </c:cat>
          <c:val>
            <c:numRef>
              <c:f>Sheet1!$B$184:$E$184</c:f>
              <c:numCache>
                <c:formatCode>General</c:formatCode>
                <c:ptCount val="4"/>
              </c:numCache>
            </c:numRef>
          </c:val>
          <c:smooth val="0"/>
        </c:ser>
        <c:ser>
          <c:idx val="183"/>
          <c:order val="183"/>
          <c:tx>
            <c:strRef>
              <c:f>Sheet1!$A$185</c:f>
              <c:strCache>
                <c:ptCount val="1"/>
              </c:strCache>
            </c:strRef>
          </c:tx>
          <c:spPr>
            <a:ln w="12489">
              <a:solidFill>
                <a:srgbClr val="99CC00"/>
              </a:solidFill>
              <a:prstDash val="solid"/>
            </a:ln>
          </c:spPr>
          <c:marker>
            <c:symbol val="x"/>
            <c:size val="3"/>
            <c:spPr>
              <a:noFill/>
              <a:ln>
                <a:solidFill>
                  <a:srgbClr val="99CC00"/>
                </a:solidFill>
                <a:prstDash val="solid"/>
              </a:ln>
            </c:spPr>
          </c:marker>
          <c:cat>
            <c:strRef>
              <c:f>Sheet1!$B$1:$E$1</c:f>
              <c:strCache>
                <c:ptCount val="3"/>
                <c:pt idx="0">
                  <c:v>2011-12</c:v>
                </c:pt>
                <c:pt idx="1">
                  <c:v>2012-13</c:v>
                </c:pt>
                <c:pt idx="2">
                  <c:v>2013-14</c:v>
                </c:pt>
              </c:strCache>
            </c:strRef>
          </c:cat>
          <c:val>
            <c:numRef>
              <c:f>Sheet1!$B$185:$E$185</c:f>
              <c:numCache>
                <c:formatCode>General</c:formatCode>
                <c:ptCount val="4"/>
              </c:numCache>
            </c:numRef>
          </c:val>
          <c:smooth val="0"/>
        </c:ser>
        <c:ser>
          <c:idx val="184"/>
          <c:order val="184"/>
          <c:tx>
            <c:strRef>
              <c:f>Sheet1!$A$186</c:f>
              <c:strCache>
                <c:ptCount val="1"/>
              </c:strCache>
            </c:strRef>
          </c:tx>
          <c:spPr>
            <a:ln w="12489">
              <a:solidFill>
                <a:srgbClr val="FFCC00"/>
              </a:solidFill>
              <a:prstDash val="solid"/>
            </a:ln>
          </c:spPr>
          <c:marker>
            <c:symbol val="star"/>
            <c:size val="3"/>
            <c:spPr>
              <a:noFill/>
              <a:ln>
                <a:solidFill>
                  <a:srgbClr val="FFCC00"/>
                </a:solidFill>
                <a:prstDash val="solid"/>
              </a:ln>
            </c:spPr>
          </c:marker>
          <c:cat>
            <c:strRef>
              <c:f>Sheet1!$B$1:$E$1</c:f>
              <c:strCache>
                <c:ptCount val="3"/>
                <c:pt idx="0">
                  <c:v>2011-12</c:v>
                </c:pt>
                <c:pt idx="1">
                  <c:v>2012-13</c:v>
                </c:pt>
                <c:pt idx="2">
                  <c:v>2013-14</c:v>
                </c:pt>
              </c:strCache>
            </c:strRef>
          </c:cat>
          <c:val>
            <c:numRef>
              <c:f>Sheet1!$B$186:$E$186</c:f>
              <c:numCache>
                <c:formatCode>General</c:formatCode>
                <c:ptCount val="4"/>
              </c:numCache>
            </c:numRef>
          </c:val>
          <c:smooth val="0"/>
        </c:ser>
        <c:ser>
          <c:idx val="185"/>
          <c:order val="185"/>
          <c:tx>
            <c:strRef>
              <c:f>Sheet1!$A$187</c:f>
              <c:strCache>
                <c:ptCount val="1"/>
              </c:strCache>
            </c:strRef>
          </c:tx>
          <c:spPr>
            <a:ln w="12489">
              <a:solidFill>
                <a:srgbClr val="FF9900"/>
              </a:solidFill>
              <a:prstDash val="solid"/>
            </a:ln>
          </c:spPr>
          <c:marker>
            <c:symbol val="circle"/>
            <c:size val="3"/>
            <c:spPr>
              <a:solidFill>
                <a:srgbClr val="FF9900"/>
              </a:solidFill>
              <a:ln>
                <a:solidFill>
                  <a:srgbClr val="FF9900"/>
                </a:solidFill>
                <a:prstDash val="solid"/>
              </a:ln>
            </c:spPr>
          </c:marker>
          <c:cat>
            <c:strRef>
              <c:f>Sheet1!$B$1:$E$1</c:f>
              <c:strCache>
                <c:ptCount val="3"/>
                <c:pt idx="0">
                  <c:v>2011-12</c:v>
                </c:pt>
                <c:pt idx="1">
                  <c:v>2012-13</c:v>
                </c:pt>
                <c:pt idx="2">
                  <c:v>2013-14</c:v>
                </c:pt>
              </c:strCache>
            </c:strRef>
          </c:cat>
          <c:val>
            <c:numRef>
              <c:f>Sheet1!$B$187:$E$187</c:f>
              <c:numCache>
                <c:formatCode>General</c:formatCode>
                <c:ptCount val="4"/>
              </c:numCache>
            </c:numRef>
          </c:val>
          <c:smooth val="0"/>
        </c:ser>
        <c:ser>
          <c:idx val="186"/>
          <c:order val="186"/>
          <c:tx>
            <c:strRef>
              <c:f>Sheet1!$A$188</c:f>
              <c:strCache>
                <c:ptCount val="1"/>
              </c:strCache>
            </c:strRef>
          </c:tx>
          <c:spPr>
            <a:ln w="12489">
              <a:solidFill>
                <a:srgbClr val="FF6600"/>
              </a:solidFill>
              <a:prstDash val="solid"/>
            </a:ln>
          </c:spPr>
          <c:marker>
            <c:symbol val="plus"/>
            <c:size val="3"/>
            <c:spPr>
              <a:noFill/>
              <a:ln>
                <a:solidFill>
                  <a:srgbClr val="FF6600"/>
                </a:solidFill>
                <a:prstDash val="solid"/>
              </a:ln>
            </c:spPr>
          </c:marker>
          <c:cat>
            <c:strRef>
              <c:f>Sheet1!$B$1:$E$1</c:f>
              <c:strCache>
                <c:ptCount val="3"/>
                <c:pt idx="0">
                  <c:v>2011-12</c:v>
                </c:pt>
                <c:pt idx="1">
                  <c:v>2012-13</c:v>
                </c:pt>
                <c:pt idx="2">
                  <c:v>2013-14</c:v>
                </c:pt>
              </c:strCache>
            </c:strRef>
          </c:cat>
          <c:val>
            <c:numRef>
              <c:f>Sheet1!$B$188:$E$188</c:f>
              <c:numCache>
                <c:formatCode>General</c:formatCode>
                <c:ptCount val="4"/>
              </c:numCache>
            </c:numRef>
          </c:val>
          <c:smooth val="0"/>
        </c:ser>
        <c:ser>
          <c:idx val="187"/>
          <c:order val="187"/>
          <c:tx>
            <c:strRef>
              <c:f>Sheet1!$A$189</c:f>
              <c:strCache>
                <c:ptCount val="1"/>
              </c:strCache>
            </c:strRef>
          </c:tx>
          <c:spPr>
            <a:ln w="12489">
              <a:solidFill>
                <a:srgbClr val="666699"/>
              </a:solidFill>
              <a:prstDash val="solid"/>
            </a:ln>
          </c:spPr>
          <c:marker>
            <c:symbol val="dot"/>
            <c:size val="3"/>
            <c:spPr>
              <a:noFill/>
              <a:ln>
                <a:solidFill>
                  <a:srgbClr val="666699"/>
                </a:solidFill>
                <a:prstDash val="solid"/>
              </a:ln>
            </c:spPr>
          </c:marker>
          <c:cat>
            <c:strRef>
              <c:f>Sheet1!$B$1:$E$1</c:f>
              <c:strCache>
                <c:ptCount val="3"/>
                <c:pt idx="0">
                  <c:v>2011-12</c:v>
                </c:pt>
                <c:pt idx="1">
                  <c:v>2012-13</c:v>
                </c:pt>
                <c:pt idx="2">
                  <c:v>2013-14</c:v>
                </c:pt>
              </c:strCache>
            </c:strRef>
          </c:cat>
          <c:val>
            <c:numRef>
              <c:f>Sheet1!$B$189:$E$189</c:f>
              <c:numCache>
                <c:formatCode>General</c:formatCode>
                <c:ptCount val="4"/>
              </c:numCache>
            </c:numRef>
          </c:val>
          <c:smooth val="0"/>
        </c:ser>
        <c:ser>
          <c:idx val="188"/>
          <c:order val="188"/>
          <c:tx>
            <c:strRef>
              <c:f>Sheet1!$A$190</c:f>
              <c:strCache>
                <c:ptCount val="1"/>
              </c:strCache>
            </c:strRef>
          </c:tx>
          <c:spPr>
            <a:ln w="12489">
              <a:solidFill>
                <a:srgbClr val="969696"/>
              </a:solidFill>
              <a:prstDash val="solid"/>
            </a:ln>
          </c:spPr>
          <c:marker>
            <c:symbol val="dash"/>
            <c:size val="3"/>
            <c:spPr>
              <a:noFill/>
              <a:ln>
                <a:solidFill>
                  <a:srgbClr val="969696"/>
                </a:solidFill>
                <a:prstDash val="solid"/>
              </a:ln>
            </c:spPr>
          </c:marker>
          <c:cat>
            <c:strRef>
              <c:f>Sheet1!$B$1:$E$1</c:f>
              <c:strCache>
                <c:ptCount val="3"/>
                <c:pt idx="0">
                  <c:v>2011-12</c:v>
                </c:pt>
                <c:pt idx="1">
                  <c:v>2012-13</c:v>
                </c:pt>
                <c:pt idx="2">
                  <c:v>2013-14</c:v>
                </c:pt>
              </c:strCache>
            </c:strRef>
          </c:cat>
          <c:val>
            <c:numRef>
              <c:f>Sheet1!$B$190:$E$190</c:f>
              <c:numCache>
                <c:formatCode>General</c:formatCode>
                <c:ptCount val="4"/>
              </c:numCache>
            </c:numRef>
          </c:val>
          <c:smooth val="0"/>
        </c:ser>
        <c:ser>
          <c:idx val="189"/>
          <c:order val="189"/>
          <c:tx>
            <c:strRef>
              <c:f>Sheet1!$A$191</c:f>
              <c:strCache>
                <c:ptCount val="1"/>
              </c:strCache>
            </c:strRef>
          </c:tx>
          <c:spPr>
            <a:ln w="12489">
              <a:solidFill>
                <a:srgbClr val="003366"/>
              </a:solidFill>
              <a:prstDash val="solid"/>
            </a:ln>
          </c:spPr>
          <c:marker>
            <c:symbol val="diamond"/>
            <c:size val="3"/>
            <c:spPr>
              <a:solidFill>
                <a:srgbClr val="003366"/>
              </a:solidFill>
              <a:ln>
                <a:solidFill>
                  <a:srgbClr val="003366"/>
                </a:solidFill>
                <a:prstDash val="solid"/>
              </a:ln>
            </c:spPr>
          </c:marker>
          <c:cat>
            <c:strRef>
              <c:f>Sheet1!$B$1:$E$1</c:f>
              <c:strCache>
                <c:ptCount val="3"/>
                <c:pt idx="0">
                  <c:v>2011-12</c:v>
                </c:pt>
                <c:pt idx="1">
                  <c:v>2012-13</c:v>
                </c:pt>
                <c:pt idx="2">
                  <c:v>2013-14</c:v>
                </c:pt>
              </c:strCache>
            </c:strRef>
          </c:cat>
          <c:val>
            <c:numRef>
              <c:f>Sheet1!$B$191:$E$191</c:f>
              <c:numCache>
                <c:formatCode>General</c:formatCode>
                <c:ptCount val="4"/>
              </c:numCache>
            </c:numRef>
          </c:val>
          <c:smooth val="0"/>
        </c:ser>
        <c:ser>
          <c:idx val="190"/>
          <c:order val="190"/>
          <c:tx>
            <c:strRef>
              <c:f>Sheet1!$A$192</c:f>
              <c:strCache>
                <c:ptCount val="1"/>
              </c:strCache>
            </c:strRef>
          </c:tx>
          <c:spPr>
            <a:ln w="12489">
              <a:solidFill>
                <a:srgbClr val="339966"/>
              </a:solidFill>
              <a:prstDash val="solid"/>
            </a:ln>
          </c:spPr>
          <c:marker>
            <c:symbol val="square"/>
            <c:size val="3"/>
            <c:spPr>
              <a:solidFill>
                <a:srgbClr val="339966"/>
              </a:solidFill>
              <a:ln>
                <a:solidFill>
                  <a:srgbClr val="339966"/>
                </a:solidFill>
                <a:prstDash val="solid"/>
              </a:ln>
            </c:spPr>
          </c:marker>
          <c:cat>
            <c:strRef>
              <c:f>Sheet1!$B$1:$E$1</c:f>
              <c:strCache>
                <c:ptCount val="3"/>
                <c:pt idx="0">
                  <c:v>2011-12</c:v>
                </c:pt>
                <c:pt idx="1">
                  <c:v>2012-13</c:v>
                </c:pt>
                <c:pt idx="2">
                  <c:v>2013-14</c:v>
                </c:pt>
              </c:strCache>
            </c:strRef>
          </c:cat>
          <c:val>
            <c:numRef>
              <c:f>Sheet1!$B$192:$E$192</c:f>
              <c:numCache>
                <c:formatCode>General</c:formatCode>
                <c:ptCount val="4"/>
              </c:numCache>
            </c:numRef>
          </c:val>
          <c:smooth val="0"/>
        </c:ser>
        <c:ser>
          <c:idx val="191"/>
          <c:order val="191"/>
          <c:tx>
            <c:strRef>
              <c:f>Sheet1!$A$193</c:f>
              <c:strCache>
                <c:ptCount val="1"/>
              </c:strCache>
            </c:strRef>
          </c:tx>
          <c:spPr>
            <a:ln w="12489">
              <a:solidFill>
                <a:srgbClr val="003300"/>
              </a:solidFill>
              <a:prstDash val="solid"/>
            </a:ln>
          </c:spPr>
          <c:marker>
            <c:symbol val="triangle"/>
            <c:size val="3"/>
            <c:spPr>
              <a:solidFill>
                <a:srgbClr val="003300"/>
              </a:solidFill>
              <a:ln>
                <a:solidFill>
                  <a:srgbClr val="003300"/>
                </a:solidFill>
                <a:prstDash val="solid"/>
              </a:ln>
            </c:spPr>
          </c:marker>
          <c:cat>
            <c:strRef>
              <c:f>Sheet1!$B$1:$E$1</c:f>
              <c:strCache>
                <c:ptCount val="3"/>
                <c:pt idx="0">
                  <c:v>2011-12</c:v>
                </c:pt>
                <c:pt idx="1">
                  <c:v>2012-13</c:v>
                </c:pt>
                <c:pt idx="2">
                  <c:v>2013-14</c:v>
                </c:pt>
              </c:strCache>
            </c:strRef>
          </c:cat>
          <c:val>
            <c:numRef>
              <c:f>Sheet1!$B$193:$E$193</c:f>
              <c:numCache>
                <c:formatCode>General</c:formatCode>
                <c:ptCount val="4"/>
              </c:numCache>
            </c:numRef>
          </c:val>
          <c:smooth val="0"/>
        </c:ser>
        <c:ser>
          <c:idx val="192"/>
          <c:order val="192"/>
          <c:tx>
            <c:strRef>
              <c:f>Sheet1!$A$194</c:f>
              <c:strCache>
                <c:ptCount val="1"/>
              </c:strCache>
            </c:strRef>
          </c:tx>
          <c:spPr>
            <a:ln w="12489">
              <a:solidFill>
                <a:srgbClr val="333300"/>
              </a:solidFill>
              <a:prstDash val="solid"/>
            </a:ln>
          </c:spPr>
          <c:marker>
            <c:symbol val="x"/>
            <c:size val="3"/>
            <c:spPr>
              <a:noFill/>
              <a:ln>
                <a:solidFill>
                  <a:srgbClr val="333300"/>
                </a:solidFill>
                <a:prstDash val="solid"/>
              </a:ln>
            </c:spPr>
          </c:marker>
          <c:cat>
            <c:strRef>
              <c:f>Sheet1!$B$1:$E$1</c:f>
              <c:strCache>
                <c:ptCount val="3"/>
                <c:pt idx="0">
                  <c:v>2011-12</c:v>
                </c:pt>
                <c:pt idx="1">
                  <c:v>2012-13</c:v>
                </c:pt>
                <c:pt idx="2">
                  <c:v>2013-14</c:v>
                </c:pt>
              </c:strCache>
            </c:strRef>
          </c:cat>
          <c:val>
            <c:numRef>
              <c:f>Sheet1!$B$194:$E$194</c:f>
              <c:numCache>
                <c:formatCode>General</c:formatCode>
                <c:ptCount val="4"/>
              </c:numCache>
            </c:numRef>
          </c:val>
          <c:smooth val="0"/>
        </c:ser>
        <c:ser>
          <c:idx val="193"/>
          <c:order val="193"/>
          <c:tx>
            <c:strRef>
              <c:f>Sheet1!$A$195</c:f>
              <c:strCache>
                <c:ptCount val="1"/>
              </c:strCache>
            </c:strRef>
          </c:tx>
          <c:spPr>
            <a:ln w="12489">
              <a:solidFill>
                <a:srgbClr val="993300"/>
              </a:solidFill>
              <a:prstDash val="solid"/>
            </a:ln>
          </c:spPr>
          <c:marker>
            <c:symbol val="star"/>
            <c:size val="3"/>
            <c:spPr>
              <a:noFill/>
              <a:ln>
                <a:solidFill>
                  <a:srgbClr val="993300"/>
                </a:solidFill>
                <a:prstDash val="solid"/>
              </a:ln>
            </c:spPr>
          </c:marker>
          <c:cat>
            <c:strRef>
              <c:f>Sheet1!$B$1:$E$1</c:f>
              <c:strCache>
                <c:ptCount val="3"/>
                <c:pt idx="0">
                  <c:v>2011-12</c:v>
                </c:pt>
                <c:pt idx="1">
                  <c:v>2012-13</c:v>
                </c:pt>
                <c:pt idx="2">
                  <c:v>2013-14</c:v>
                </c:pt>
              </c:strCache>
            </c:strRef>
          </c:cat>
          <c:val>
            <c:numRef>
              <c:f>Sheet1!$B$195:$E$195</c:f>
              <c:numCache>
                <c:formatCode>General</c:formatCode>
                <c:ptCount val="4"/>
              </c:numCache>
            </c:numRef>
          </c:val>
          <c:smooth val="0"/>
        </c:ser>
        <c:ser>
          <c:idx val="194"/>
          <c:order val="194"/>
          <c:tx>
            <c:strRef>
              <c:f>Sheet1!$A$196</c:f>
              <c:strCache>
                <c:ptCount val="1"/>
              </c:strCache>
            </c:strRef>
          </c:tx>
          <c:spPr>
            <a:ln w="12489">
              <a:solidFill>
                <a:srgbClr val="993366"/>
              </a:solidFill>
              <a:prstDash val="solid"/>
            </a:ln>
          </c:spPr>
          <c:marker>
            <c:symbol val="circle"/>
            <c:size val="3"/>
            <c:spPr>
              <a:solidFill>
                <a:srgbClr val="993366"/>
              </a:solidFill>
              <a:ln>
                <a:solidFill>
                  <a:srgbClr val="993366"/>
                </a:solidFill>
                <a:prstDash val="solid"/>
              </a:ln>
            </c:spPr>
          </c:marker>
          <c:cat>
            <c:strRef>
              <c:f>Sheet1!$B$1:$E$1</c:f>
              <c:strCache>
                <c:ptCount val="3"/>
                <c:pt idx="0">
                  <c:v>2011-12</c:v>
                </c:pt>
                <c:pt idx="1">
                  <c:v>2012-13</c:v>
                </c:pt>
                <c:pt idx="2">
                  <c:v>2013-14</c:v>
                </c:pt>
              </c:strCache>
            </c:strRef>
          </c:cat>
          <c:val>
            <c:numRef>
              <c:f>Sheet1!$B$196:$E$196</c:f>
              <c:numCache>
                <c:formatCode>General</c:formatCode>
                <c:ptCount val="4"/>
              </c:numCache>
            </c:numRef>
          </c:val>
          <c:smooth val="0"/>
        </c:ser>
        <c:ser>
          <c:idx val="195"/>
          <c:order val="195"/>
          <c:tx>
            <c:strRef>
              <c:f>Sheet1!$A$197</c:f>
              <c:strCache>
                <c:ptCount val="1"/>
              </c:strCache>
            </c:strRef>
          </c:tx>
          <c:spPr>
            <a:ln w="12489">
              <a:solidFill>
                <a:srgbClr val="333399"/>
              </a:solidFill>
              <a:prstDash val="solid"/>
            </a:ln>
          </c:spPr>
          <c:marker>
            <c:symbol val="plus"/>
            <c:size val="3"/>
            <c:spPr>
              <a:noFill/>
              <a:ln>
                <a:solidFill>
                  <a:srgbClr val="333399"/>
                </a:solidFill>
                <a:prstDash val="solid"/>
              </a:ln>
            </c:spPr>
          </c:marker>
          <c:cat>
            <c:strRef>
              <c:f>Sheet1!$B$1:$E$1</c:f>
              <c:strCache>
                <c:ptCount val="3"/>
                <c:pt idx="0">
                  <c:v>2011-12</c:v>
                </c:pt>
                <c:pt idx="1">
                  <c:v>2012-13</c:v>
                </c:pt>
                <c:pt idx="2">
                  <c:v>2013-14</c:v>
                </c:pt>
              </c:strCache>
            </c:strRef>
          </c:cat>
          <c:val>
            <c:numRef>
              <c:f>Sheet1!$B$197:$E$197</c:f>
              <c:numCache>
                <c:formatCode>General</c:formatCode>
                <c:ptCount val="4"/>
              </c:numCache>
            </c:numRef>
          </c:val>
          <c:smooth val="0"/>
        </c:ser>
        <c:ser>
          <c:idx val="196"/>
          <c:order val="196"/>
          <c:tx>
            <c:strRef>
              <c:f>Sheet1!$A$198</c:f>
              <c:strCache>
                <c:ptCount val="1"/>
              </c:strCache>
            </c:strRef>
          </c:tx>
          <c:spPr>
            <a:ln w="12489">
              <a:solidFill>
                <a:srgbClr val="000000"/>
              </a:solidFill>
              <a:prstDash val="solid"/>
            </a:ln>
          </c:spPr>
          <c:marker>
            <c:symbol val="dot"/>
            <c:size val="3"/>
            <c:spPr>
              <a:noFill/>
              <a:ln>
                <a:solidFill>
                  <a:srgbClr val="000000"/>
                </a:solidFill>
                <a:prstDash val="solid"/>
              </a:ln>
            </c:spPr>
          </c:marker>
          <c:cat>
            <c:strRef>
              <c:f>Sheet1!$B$1:$E$1</c:f>
              <c:strCache>
                <c:ptCount val="3"/>
                <c:pt idx="0">
                  <c:v>2011-12</c:v>
                </c:pt>
                <c:pt idx="1">
                  <c:v>2012-13</c:v>
                </c:pt>
                <c:pt idx="2">
                  <c:v>2013-14</c:v>
                </c:pt>
              </c:strCache>
            </c:strRef>
          </c:cat>
          <c:val>
            <c:numRef>
              <c:f>Sheet1!$B$198:$E$198</c:f>
              <c:numCache>
                <c:formatCode>General</c:formatCode>
                <c:ptCount val="4"/>
              </c:numCache>
            </c:numRef>
          </c:val>
          <c:smooth val="0"/>
        </c:ser>
        <c:ser>
          <c:idx val="197"/>
          <c:order val="197"/>
          <c:tx>
            <c:strRef>
              <c:f>Sheet1!$A$199</c:f>
              <c:strCache>
                <c:ptCount val="1"/>
              </c:strCache>
            </c:strRef>
          </c:tx>
          <c:spPr>
            <a:ln w="12489">
              <a:solidFill>
                <a:srgbClr val="FFFFFF"/>
              </a:solidFill>
              <a:prstDash val="solid"/>
            </a:ln>
          </c:spPr>
          <c:marker>
            <c:symbol val="dash"/>
            <c:size val="3"/>
            <c:spPr>
              <a:noFill/>
              <a:ln>
                <a:solidFill>
                  <a:srgbClr val="FFFFFF"/>
                </a:solidFill>
                <a:prstDash val="solid"/>
              </a:ln>
            </c:spPr>
          </c:marker>
          <c:cat>
            <c:strRef>
              <c:f>Sheet1!$B$1:$E$1</c:f>
              <c:strCache>
                <c:ptCount val="3"/>
                <c:pt idx="0">
                  <c:v>2011-12</c:v>
                </c:pt>
                <c:pt idx="1">
                  <c:v>2012-13</c:v>
                </c:pt>
                <c:pt idx="2">
                  <c:v>2013-14</c:v>
                </c:pt>
              </c:strCache>
            </c:strRef>
          </c:cat>
          <c:val>
            <c:numRef>
              <c:f>Sheet1!$B$199:$E$199</c:f>
              <c:numCache>
                <c:formatCode>General</c:formatCode>
                <c:ptCount val="4"/>
              </c:numCache>
            </c:numRef>
          </c:val>
          <c:smooth val="0"/>
        </c:ser>
        <c:ser>
          <c:idx val="198"/>
          <c:order val="198"/>
          <c:tx>
            <c:strRef>
              <c:f>Sheet1!$A$200</c:f>
              <c:strCache>
                <c:ptCount val="1"/>
              </c:strCache>
            </c:strRef>
          </c:tx>
          <c:spPr>
            <a:ln w="12489">
              <a:solidFill>
                <a:srgbClr val="FF0000"/>
              </a:solidFill>
              <a:prstDash val="solid"/>
            </a:ln>
          </c:spPr>
          <c:marker>
            <c:symbol val="diamond"/>
            <c:size val="3"/>
            <c:spPr>
              <a:solidFill>
                <a:srgbClr val="FF0000"/>
              </a:solidFill>
              <a:ln>
                <a:solidFill>
                  <a:srgbClr val="FF0000"/>
                </a:solidFill>
                <a:prstDash val="solid"/>
              </a:ln>
            </c:spPr>
          </c:marker>
          <c:cat>
            <c:strRef>
              <c:f>Sheet1!$B$1:$E$1</c:f>
              <c:strCache>
                <c:ptCount val="3"/>
                <c:pt idx="0">
                  <c:v>2011-12</c:v>
                </c:pt>
                <c:pt idx="1">
                  <c:v>2012-13</c:v>
                </c:pt>
                <c:pt idx="2">
                  <c:v>2013-14</c:v>
                </c:pt>
              </c:strCache>
            </c:strRef>
          </c:cat>
          <c:val>
            <c:numRef>
              <c:f>Sheet1!$B$200:$E$200</c:f>
              <c:numCache>
                <c:formatCode>General</c:formatCode>
                <c:ptCount val="4"/>
              </c:numCache>
            </c:numRef>
          </c:val>
          <c:smooth val="0"/>
        </c:ser>
        <c:ser>
          <c:idx val="199"/>
          <c:order val="199"/>
          <c:tx>
            <c:strRef>
              <c:f>Sheet1!$A$201</c:f>
              <c:strCache>
                <c:ptCount val="1"/>
              </c:strCache>
            </c:strRef>
          </c:tx>
          <c:spPr>
            <a:ln w="12489">
              <a:solidFill>
                <a:srgbClr val="00FF00"/>
              </a:solidFill>
              <a:prstDash val="solid"/>
            </a:ln>
          </c:spPr>
          <c:marker>
            <c:symbol val="square"/>
            <c:size val="3"/>
            <c:spPr>
              <a:solidFill>
                <a:srgbClr val="00FF00"/>
              </a:solidFill>
              <a:ln>
                <a:solidFill>
                  <a:srgbClr val="00FF00"/>
                </a:solidFill>
                <a:prstDash val="solid"/>
              </a:ln>
            </c:spPr>
          </c:marker>
          <c:cat>
            <c:strRef>
              <c:f>Sheet1!$B$1:$E$1</c:f>
              <c:strCache>
                <c:ptCount val="3"/>
                <c:pt idx="0">
                  <c:v>2011-12</c:v>
                </c:pt>
                <c:pt idx="1">
                  <c:v>2012-13</c:v>
                </c:pt>
                <c:pt idx="2">
                  <c:v>2013-14</c:v>
                </c:pt>
              </c:strCache>
            </c:strRef>
          </c:cat>
          <c:val>
            <c:numRef>
              <c:f>Sheet1!$B$201:$E$201</c:f>
              <c:numCache>
                <c:formatCode>General</c:formatCode>
                <c:ptCount val="4"/>
              </c:numCache>
            </c:numRef>
          </c:val>
          <c:smooth val="0"/>
        </c:ser>
        <c:ser>
          <c:idx val="200"/>
          <c:order val="200"/>
          <c:tx>
            <c:strRef>
              <c:f>Sheet1!$A$202</c:f>
              <c:strCache>
                <c:ptCount val="1"/>
              </c:strCache>
            </c:strRef>
          </c:tx>
          <c:spPr>
            <a:ln w="12489">
              <a:solidFill>
                <a:srgbClr val="0000FF"/>
              </a:solidFill>
              <a:prstDash val="solid"/>
            </a:ln>
          </c:spPr>
          <c:marker>
            <c:symbol val="triangle"/>
            <c:size val="3"/>
            <c:spPr>
              <a:solidFill>
                <a:srgbClr val="0000FF"/>
              </a:solidFill>
              <a:ln>
                <a:solidFill>
                  <a:srgbClr val="0000FF"/>
                </a:solidFill>
                <a:prstDash val="solid"/>
              </a:ln>
            </c:spPr>
          </c:marker>
          <c:cat>
            <c:strRef>
              <c:f>Sheet1!$B$1:$E$1</c:f>
              <c:strCache>
                <c:ptCount val="3"/>
                <c:pt idx="0">
                  <c:v>2011-12</c:v>
                </c:pt>
                <c:pt idx="1">
                  <c:v>2012-13</c:v>
                </c:pt>
                <c:pt idx="2">
                  <c:v>2013-14</c:v>
                </c:pt>
              </c:strCache>
            </c:strRef>
          </c:cat>
          <c:val>
            <c:numRef>
              <c:f>Sheet1!$B$202:$E$202</c:f>
              <c:numCache>
                <c:formatCode>General</c:formatCode>
                <c:ptCount val="4"/>
              </c:numCache>
            </c:numRef>
          </c:val>
          <c:smooth val="0"/>
        </c:ser>
        <c:ser>
          <c:idx val="201"/>
          <c:order val="201"/>
          <c:tx>
            <c:strRef>
              <c:f>Sheet1!$A$203</c:f>
              <c:strCache>
                <c:ptCount val="1"/>
              </c:strCache>
            </c:strRef>
          </c:tx>
          <c:spPr>
            <a:ln w="12489">
              <a:solidFill>
                <a:srgbClr val="FFFF00"/>
              </a:solidFill>
              <a:prstDash val="solid"/>
            </a:ln>
          </c:spPr>
          <c:marker>
            <c:symbol val="x"/>
            <c:size val="3"/>
            <c:spPr>
              <a:noFill/>
              <a:ln>
                <a:solidFill>
                  <a:srgbClr val="FFFF00"/>
                </a:solidFill>
                <a:prstDash val="solid"/>
              </a:ln>
            </c:spPr>
          </c:marker>
          <c:cat>
            <c:strRef>
              <c:f>Sheet1!$B$1:$E$1</c:f>
              <c:strCache>
                <c:ptCount val="3"/>
                <c:pt idx="0">
                  <c:v>2011-12</c:v>
                </c:pt>
                <c:pt idx="1">
                  <c:v>2012-13</c:v>
                </c:pt>
                <c:pt idx="2">
                  <c:v>2013-14</c:v>
                </c:pt>
              </c:strCache>
            </c:strRef>
          </c:cat>
          <c:val>
            <c:numRef>
              <c:f>Sheet1!$B$203:$E$203</c:f>
              <c:numCache>
                <c:formatCode>General</c:formatCode>
                <c:ptCount val="4"/>
              </c:numCache>
            </c:numRef>
          </c:val>
          <c:smooth val="0"/>
        </c:ser>
        <c:ser>
          <c:idx val="202"/>
          <c:order val="202"/>
          <c:tx>
            <c:strRef>
              <c:f>Sheet1!$A$204</c:f>
              <c:strCache>
                <c:ptCount val="1"/>
              </c:strCache>
            </c:strRef>
          </c:tx>
          <c:spPr>
            <a:ln w="12489">
              <a:solidFill>
                <a:srgbClr val="FF00FF"/>
              </a:solidFill>
              <a:prstDash val="solid"/>
            </a:ln>
          </c:spPr>
          <c:marker>
            <c:symbol val="star"/>
            <c:size val="3"/>
            <c:spPr>
              <a:noFill/>
              <a:ln>
                <a:solidFill>
                  <a:srgbClr val="FF00FF"/>
                </a:solidFill>
                <a:prstDash val="solid"/>
              </a:ln>
            </c:spPr>
          </c:marker>
          <c:cat>
            <c:strRef>
              <c:f>Sheet1!$B$1:$E$1</c:f>
              <c:strCache>
                <c:ptCount val="3"/>
                <c:pt idx="0">
                  <c:v>2011-12</c:v>
                </c:pt>
                <c:pt idx="1">
                  <c:v>2012-13</c:v>
                </c:pt>
                <c:pt idx="2">
                  <c:v>2013-14</c:v>
                </c:pt>
              </c:strCache>
            </c:strRef>
          </c:cat>
          <c:val>
            <c:numRef>
              <c:f>Sheet1!$B$204:$E$204</c:f>
              <c:numCache>
                <c:formatCode>General</c:formatCode>
                <c:ptCount val="4"/>
              </c:numCache>
            </c:numRef>
          </c:val>
          <c:smooth val="0"/>
        </c:ser>
        <c:ser>
          <c:idx val="203"/>
          <c:order val="203"/>
          <c:tx>
            <c:strRef>
              <c:f>Sheet1!$A$205</c:f>
              <c:strCache>
                <c:ptCount val="1"/>
              </c:strCache>
            </c:strRef>
          </c:tx>
          <c:spPr>
            <a:ln w="12489">
              <a:solidFill>
                <a:srgbClr val="00FFFF"/>
              </a:solidFill>
              <a:prstDash val="solid"/>
            </a:ln>
          </c:spPr>
          <c:marker>
            <c:symbol val="circle"/>
            <c:size val="3"/>
            <c:spPr>
              <a:solidFill>
                <a:srgbClr val="00FFFF"/>
              </a:solidFill>
              <a:ln>
                <a:solidFill>
                  <a:srgbClr val="00FFFF"/>
                </a:solidFill>
                <a:prstDash val="solid"/>
              </a:ln>
            </c:spPr>
          </c:marker>
          <c:cat>
            <c:strRef>
              <c:f>Sheet1!$B$1:$E$1</c:f>
              <c:strCache>
                <c:ptCount val="3"/>
                <c:pt idx="0">
                  <c:v>2011-12</c:v>
                </c:pt>
                <c:pt idx="1">
                  <c:v>2012-13</c:v>
                </c:pt>
                <c:pt idx="2">
                  <c:v>2013-14</c:v>
                </c:pt>
              </c:strCache>
            </c:strRef>
          </c:cat>
          <c:val>
            <c:numRef>
              <c:f>Sheet1!$B$205:$E$205</c:f>
              <c:numCache>
                <c:formatCode>General</c:formatCode>
                <c:ptCount val="4"/>
              </c:numCache>
            </c:numRef>
          </c:val>
          <c:smooth val="0"/>
        </c:ser>
        <c:ser>
          <c:idx val="204"/>
          <c:order val="204"/>
          <c:tx>
            <c:strRef>
              <c:f>Sheet1!$A$206</c:f>
              <c:strCache>
                <c:ptCount val="1"/>
              </c:strCache>
            </c:strRef>
          </c:tx>
          <c:spPr>
            <a:ln w="12489">
              <a:solidFill>
                <a:srgbClr val="800000"/>
              </a:solidFill>
              <a:prstDash val="solid"/>
            </a:ln>
          </c:spPr>
          <c:marker>
            <c:symbol val="plus"/>
            <c:size val="3"/>
            <c:spPr>
              <a:noFill/>
              <a:ln>
                <a:solidFill>
                  <a:srgbClr val="800000"/>
                </a:solidFill>
                <a:prstDash val="solid"/>
              </a:ln>
            </c:spPr>
          </c:marker>
          <c:cat>
            <c:strRef>
              <c:f>Sheet1!$B$1:$E$1</c:f>
              <c:strCache>
                <c:ptCount val="3"/>
                <c:pt idx="0">
                  <c:v>2011-12</c:v>
                </c:pt>
                <c:pt idx="1">
                  <c:v>2012-13</c:v>
                </c:pt>
                <c:pt idx="2">
                  <c:v>2013-14</c:v>
                </c:pt>
              </c:strCache>
            </c:strRef>
          </c:cat>
          <c:val>
            <c:numRef>
              <c:f>Sheet1!$B$206:$E$206</c:f>
              <c:numCache>
                <c:formatCode>General</c:formatCode>
                <c:ptCount val="4"/>
              </c:numCache>
            </c:numRef>
          </c:val>
          <c:smooth val="0"/>
        </c:ser>
        <c:ser>
          <c:idx val="205"/>
          <c:order val="205"/>
          <c:tx>
            <c:strRef>
              <c:f>Sheet1!$A$207</c:f>
              <c:strCache>
                <c:ptCount val="1"/>
              </c:strCache>
            </c:strRef>
          </c:tx>
          <c:spPr>
            <a:ln w="12489">
              <a:solidFill>
                <a:srgbClr val="008000"/>
              </a:solidFill>
              <a:prstDash val="solid"/>
            </a:ln>
          </c:spPr>
          <c:marker>
            <c:symbol val="dot"/>
            <c:size val="3"/>
            <c:spPr>
              <a:noFill/>
              <a:ln>
                <a:solidFill>
                  <a:srgbClr val="008000"/>
                </a:solidFill>
                <a:prstDash val="solid"/>
              </a:ln>
            </c:spPr>
          </c:marker>
          <c:cat>
            <c:strRef>
              <c:f>Sheet1!$B$1:$E$1</c:f>
              <c:strCache>
                <c:ptCount val="3"/>
                <c:pt idx="0">
                  <c:v>2011-12</c:v>
                </c:pt>
                <c:pt idx="1">
                  <c:v>2012-13</c:v>
                </c:pt>
                <c:pt idx="2">
                  <c:v>2013-14</c:v>
                </c:pt>
              </c:strCache>
            </c:strRef>
          </c:cat>
          <c:val>
            <c:numRef>
              <c:f>Sheet1!$B$207:$E$207</c:f>
              <c:numCache>
                <c:formatCode>General</c:formatCode>
                <c:ptCount val="4"/>
              </c:numCache>
            </c:numRef>
          </c:val>
          <c:smooth val="0"/>
        </c:ser>
        <c:ser>
          <c:idx val="206"/>
          <c:order val="206"/>
          <c:tx>
            <c:strRef>
              <c:f>Sheet1!$A$208</c:f>
              <c:strCache>
                <c:ptCount val="1"/>
              </c:strCache>
            </c:strRef>
          </c:tx>
          <c:spPr>
            <a:ln w="12489">
              <a:solidFill>
                <a:srgbClr val="000080"/>
              </a:solidFill>
              <a:prstDash val="solid"/>
            </a:ln>
          </c:spPr>
          <c:marker>
            <c:symbol val="dash"/>
            <c:size val="3"/>
            <c:spPr>
              <a:noFill/>
              <a:ln>
                <a:solidFill>
                  <a:srgbClr val="000080"/>
                </a:solidFill>
                <a:prstDash val="solid"/>
              </a:ln>
            </c:spPr>
          </c:marker>
          <c:cat>
            <c:strRef>
              <c:f>Sheet1!$B$1:$E$1</c:f>
              <c:strCache>
                <c:ptCount val="3"/>
                <c:pt idx="0">
                  <c:v>2011-12</c:v>
                </c:pt>
                <c:pt idx="1">
                  <c:v>2012-13</c:v>
                </c:pt>
                <c:pt idx="2">
                  <c:v>2013-14</c:v>
                </c:pt>
              </c:strCache>
            </c:strRef>
          </c:cat>
          <c:val>
            <c:numRef>
              <c:f>Sheet1!$B$208:$E$208</c:f>
              <c:numCache>
                <c:formatCode>General</c:formatCode>
                <c:ptCount val="4"/>
              </c:numCache>
            </c:numRef>
          </c:val>
          <c:smooth val="0"/>
        </c:ser>
        <c:ser>
          <c:idx val="207"/>
          <c:order val="207"/>
          <c:tx>
            <c:strRef>
              <c:f>Sheet1!$A$209</c:f>
              <c:strCache>
                <c:ptCount val="1"/>
              </c:strCache>
            </c:strRef>
          </c:tx>
          <c:spPr>
            <a:ln w="12489">
              <a:solidFill>
                <a:srgbClr val="808000"/>
              </a:solidFill>
              <a:prstDash val="solid"/>
            </a:ln>
          </c:spPr>
          <c:marker>
            <c:symbol val="diamond"/>
            <c:size val="3"/>
            <c:spPr>
              <a:solidFill>
                <a:srgbClr val="808000"/>
              </a:solidFill>
              <a:ln>
                <a:solidFill>
                  <a:srgbClr val="808000"/>
                </a:solidFill>
                <a:prstDash val="solid"/>
              </a:ln>
            </c:spPr>
          </c:marker>
          <c:cat>
            <c:strRef>
              <c:f>Sheet1!$B$1:$E$1</c:f>
              <c:strCache>
                <c:ptCount val="3"/>
                <c:pt idx="0">
                  <c:v>2011-12</c:v>
                </c:pt>
                <c:pt idx="1">
                  <c:v>2012-13</c:v>
                </c:pt>
                <c:pt idx="2">
                  <c:v>2013-14</c:v>
                </c:pt>
              </c:strCache>
            </c:strRef>
          </c:cat>
          <c:val>
            <c:numRef>
              <c:f>Sheet1!$B$209:$E$209</c:f>
              <c:numCache>
                <c:formatCode>General</c:formatCode>
                <c:ptCount val="4"/>
              </c:numCache>
            </c:numRef>
          </c:val>
          <c:smooth val="0"/>
        </c:ser>
        <c:ser>
          <c:idx val="208"/>
          <c:order val="208"/>
          <c:tx>
            <c:strRef>
              <c:f>Sheet1!$A$210</c:f>
              <c:strCache>
                <c:ptCount val="1"/>
              </c:strCache>
            </c:strRef>
          </c:tx>
          <c:spPr>
            <a:ln w="12489">
              <a:solidFill>
                <a:srgbClr val="800080"/>
              </a:solidFill>
              <a:prstDash val="solid"/>
            </a:ln>
          </c:spPr>
          <c:marker>
            <c:symbol val="square"/>
            <c:size val="3"/>
            <c:spPr>
              <a:solidFill>
                <a:srgbClr val="800080"/>
              </a:solidFill>
              <a:ln>
                <a:solidFill>
                  <a:srgbClr val="800080"/>
                </a:solidFill>
                <a:prstDash val="solid"/>
              </a:ln>
            </c:spPr>
          </c:marker>
          <c:cat>
            <c:strRef>
              <c:f>Sheet1!$B$1:$E$1</c:f>
              <c:strCache>
                <c:ptCount val="3"/>
                <c:pt idx="0">
                  <c:v>2011-12</c:v>
                </c:pt>
                <c:pt idx="1">
                  <c:v>2012-13</c:v>
                </c:pt>
                <c:pt idx="2">
                  <c:v>2013-14</c:v>
                </c:pt>
              </c:strCache>
            </c:strRef>
          </c:cat>
          <c:val>
            <c:numRef>
              <c:f>Sheet1!$B$210:$E$210</c:f>
              <c:numCache>
                <c:formatCode>General</c:formatCode>
                <c:ptCount val="4"/>
              </c:numCache>
            </c:numRef>
          </c:val>
          <c:smooth val="0"/>
        </c:ser>
        <c:ser>
          <c:idx val="209"/>
          <c:order val="209"/>
          <c:tx>
            <c:strRef>
              <c:f>Sheet1!$A$211</c:f>
              <c:strCache>
                <c:ptCount val="1"/>
              </c:strCache>
            </c:strRef>
          </c:tx>
          <c:spPr>
            <a:ln w="12489">
              <a:solidFill>
                <a:srgbClr val="008080"/>
              </a:solidFill>
              <a:prstDash val="solid"/>
            </a:ln>
          </c:spPr>
          <c:marker>
            <c:symbol val="triangle"/>
            <c:size val="3"/>
            <c:spPr>
              <a:solidFill>
                <a:srgbClr val="008080"/>
              </a:solidFill>
              <a:ln>
                <a:solidFill>
                  <a:srgbClr val="008080"/>
                </a:solidFill>
                <a:prstDash val="solid"/>
              </a:ln>
            </c:spPr>
          </c:marker>
          <c:cat>
            <c:strRef>
              <c:f>Sheet1!$B$1:$E$1</c:f>
              <c:strCache>
                <c:ptCount val="3"/>
                <c:pt idx="0">
                  <c:v>2011-12</c:v>
                </c:pt>
                <c:pt idx="1">
                  <c:v>2012-13</c:v>
                </c:pt>
                <c:pt idx="2">
                  <c:v>2013-14</c:v>
                </c:pt>
              </c:strCache>
            </c:strRef>
          </c:cat>
          <c:val>
            <c:numRef>
              <c:f>Sheet1!$B$211:$E$211</c:f>
              <c:numCache>
                <c:formatCode>General</c:formatCode>
                <c:ptCount val="4"/>
              </c:numCache>
            </c:numRef>
          </c:val>
          <c:smooth val="0"/>
        </c:ser>
        <c:ser>
          <c:idx val="210"/>
          <c:order val="210"/>
          <c:tx>
            <c:strRef>
              <c:f>Sheet1!$A$212</c:f>
              <c:strCache>
                <c:ptCount val="1"/>
              </c:strCache>
            </c:strRef>
          </c:tx>
          <c:spPr>
            <a:ln w="12489">
              <a:solidFill>
                <a:srgbClr val="C0C0C0"/>
              </a:solidFill>
              <a:prstDash val="solid"/>
            </a:ln>
          </c:spPr>
          <c:marker>
            <c:symbol val="x"/>
            <c:size val="3"/>
            <c:spPr>
              <a:noFill/>
              <a:ln>
                <a:solidFill>
                  <a:srgbClr val="C0C0C0"/>
                </a:solidFill>
                <a:prstDash val="solid"/>
              </a:ln>
            </c:spPr>
          </c:marker>
          <c:cat>
            <c:strRef>
              <c:f>Sheet1!$B$1:$E$1</c:f>
              <c:strCache>
                <c:ptCount val="3"/>
                <c:pt idx="0">
                  <c:v>2011-12</c:v>
                </c:pt>
                <c:pt idx="1">
                  <c:v>2012-13</c:v>
                </c:pt>
                <c:pt idx="2">
                  <c:v>2013-14</c:v>
                </c:pt>
              </c:strCache>
            </c:strRef>
          </c:cat>
          <c:val>
            <c:numRef>
              <c:f>Sheet1!$B$212:$E$212</c:f>
              <c:numCache>
                <c:formatCode>General</c:formatCode>
                <c:ptCount val="4"/>
              </c:numCache>
            </c:numRef>
          </c:val>
          <c:smooth val="0"/>
        </c:ser>
        <c:ser>
          <c:idx val="211"/>
          <c:order val="211"/>
          <c:tx>
            <c:strRef>
              <c:f>Sheet1!$A$213</c:f>
              <c:strCache>
                <c:ptCount val="1"/>
              </c:strCache>
            </c:strRef>
          </c:tx>
          <c:spPr>
            <a:ln w="12489">
              <a:solidFill>
                <a:srgbClr val="808080"/>
              </a:solidFill>
              <a:prstDash val="solid"/>
            </a:ln>
          </c:spPr>
          <c:marker>
            <c:symbol val="star"/>
            <c:size val="3"/>
            <c:spPr>
              <a:noFill/>
              <a:ln>
                <a:solidFill>
                  <a:srgbClr val="808080"/>
                </a:solidFill>
                <a:prstDash val="solid"/>
              </a:ln>
            </c:spPr>
          </c:marker>
          <c:cat>
            <c:strRef>
              <c:f>Sheet1!$B$1:$E$1</c:f>
              <c:strCache>
                <c:ptCount val="3"/>
                <c:pt idx="0">
                  <c:v>2011-12</c:v>
                </c:pt>
                <c:pt idx="1">
                  <c:v>2012-13</c:v>
                </c:pt>
                <c:pt idx="2">
                  <c:v>2013-14</c:v>
                </c:pt>
              </c:strCache>
            </c:strRef>
          </c:cat>
          <c:val>
            <c:numRef>
              <c:f>Sheet1!$B$213:$E$213</c:f>
              <c:numCache>
                <c:formatCode>General</c:formatCode>
                <c:ptCount val="4"/>
              </c:numCache>
            </c:numRef>
          </c:val>
          <c:smooth val="0"/>
        </c:ser>
        <c:ser>
          <c:idx val="212"/>
          <c:order val="212"/>
          <c:tx>
            <c:strRef>
              <c:f>Sheet1!$A$214</c:f>
              <c:strCache>
                <c:ptCount val="1"/>
              </c:strCache>
            </c:strRef>
          </c:tx>
          <c:spPr>
            <a:ln w="12489">
              <a:solidFill>
                <a:srgbClr val="9999FF"/>
              </a:solidFill>
              <a:prstDash val="solid"/>
            </a:ln>
          </c:spPr>
          <c:marker>
            <c:symbol val="circle"/>
            <c:size val="3"/>
            <c:spPr>
              <a:solidFill>
                <a:srgbClr val="9999FF"/>
              </a:solidFill>
              <a:ln>
                <a:solidFill>
                  <a:srgbClr val="9999FF"/>
                </a:solidFill>
                <a:prstDash val="solid"/>
              </a:ln>
            </c:spPr>
          </c:marker>
          <c:cat>
            <c:strRef>
              <c:f>Sheet1!$B$1:$E$1</c:f>
              <c:strCache>
                <c:ptCount val="3"/>
                <c:pt idx="0">
                  <c:v>2011-12</c:v>
                </c:pt>
                <c:pt idx="1">
                  <c:v>2012-13</c:v>
                </c:pt>
                <c:pt idx="2">
                  <c:v>2013-14</c:v>
                </c:pt>
              </c:strCache>
            </c:strRef>
          </c:cat>
          <c:val>
            <c:numRef>
              <c:f>Sheet1!$B$214:$E$214</c:f>
              <c:numCache>
                <c:formatCode>General</c:formatCode>
                <c:ptCount val="4"/>
              </c:numCache>
            </c:numRef>
          </c:val>
          <c:smooth val="0"/>
        </c:ser>
        <c:ser>
          <c:idx val="213"/>
          <c:order val="213"/>
          <c:tx>
            <c:strRef>
              <c:f>Sheet1!$A$215</c:f>
              <c:strCache>
                <c:ptCount val="1"/>
              </c:strCache>
            </c:strRef>
          </c:tx>
          <c:spPr>
            <a:ln w="12489">
              <a:solidFill>
                <a:srgbClr val="993366"/>
              </a:solidFill>
              <a:prstDash val="solid"/>
            </a:ln>
          </c:spPr>
          <c:marker>
            <c:symbol val="plus"/>
            <c:size val="3"/>
            <c:spPr>
              <a:noFill/>
              <a:ln>
                <a:solidFill>
                  <a:srgbClr val="993366"/>
                </a:solidFill>
                <a:prstDash val="solid"/>
              </a:ln>
            </c:spPr>
          </c:marker>
          <c:cat>
            <c:strRef>
              <c:f>Sheet1!$B$1:$E$1</c:f>
              <c:strCache>
                <c:ptCount val="3"/>
                <c:pt idx="0">
                  <c:v>2011-12</c:v>
                </c:pt>
                <c:pt idx="1">
                  <c:v>2012-13</c:v>
                </c:pt>
                <c:pt idx="2">
                  <c:v>2013-14</c:v>
                </c:pt>
              </c:strCache>
            </c:strRef>
          </c:cat>
          <c:val>
            <c:numRef>
              <c:f>Sheet1!$B$215:$E$215</c:f>
              <c:numCache>
                <c:formatCode>General</c:formatCode>
                <c:ptCount val="4"/>
              </c:numCache>
            </c:numRef>
          </c:val>
          <c:smooth val="0"/>
        </c:ser>
        <c:ser>
          <c:idx val="214"/>
          <c:order val="214"/>
          <c:tx>
            <c:strRef>
              <c:f>Sheet1!$A$216</c:f>
              <c:strCache>
                <c:ptCount val="1"/>
              </c:strCache>
            </c:strRef>
          </c:tx>
          <c:spPr>
            <a:ln w="12489">
              <a:solidFill>
                <a:srgbClr val="FFFFCC"/>
              </a:solidFill>
              <a:prstDash val="solid"/>
            </a:ln>
          </c:spPr>
          <c:marker>
            <c:symbol val="dot"/>
            <c:size val="3"/>
            <c:spPr>
              <a:noFill/>
              <a:ln>
                <a:solidFill>
                  <a:srgbClr val="FFFFCC"/>
                </a:solidFill>
                <a:prstDash val="solid"/>
              </a:ln>
            </c:spPr>
          </c:marker>
          <c:cat>
            <c:strRef>
              <c:f>Sheet1!$B$1:$E$1</c:f>
              <c:strCache>
                <c:ptCount val="3"/>
                <c:pt idx="0">
                  <c:v>2011-12</c:v>
                </c:pt>
                <c:pt idx="1">
                  <c:v>2012-13</c:v>
                </c:pt>
                <c:pt idx="2">
                  <c:v>2013-14</c:v>
                </c:pt>
              </c:strCache>
            </c:strRef>
          </c:cat>
          <c:val>
            <c:numRef>
              <c:f>Sheet1!$B$216:$E$216</c:f>
              <c:numCache>
                <c:formatCode>General</c:formatCode>
                <c:ptCount val="4"/>
              </c:numCache>
            </c:numRef>
          </c:val>
          <c:smooth val="0"/>
        </c:ser>
        <c:ser>
          <c:idx val="215"/>
          <c:order val="215"/>
          <c:tx>
            <c:strRef>
              <c:f>Sheet1!$A$217</c:f>
              <c:strCache>
                <c:ptCount val="1"/>
              </c:strCache>
            </c:strRef>
          </c:tx>
          <c:spPr>
            <a:ln w="12489">
              <a:solidFill>
                <a:srgbClr val="CCFFFF"/>
              </a:solidFill>
              <a:prstDash val="solid"/>
            </a:ln>
          </c:spPr>
          <c:marker>
            <c:symbol val="dash"/>
            <c:size val="3"/>
            <c:spPr>
              <a:noFill/>
              <a:ln>
                <a:solidFill>
                  <a:srgbClr val="CCFFFF"/>
                </a:solidFill>
                <a:prstDash val="solid"/>
              </a:ln>
            </c:spPr>
          </c:marker>
          <c:cat>
            <c:strRef>
              <c:f>Sheet1!$B$1:$E$1</c:f>
              <c:strCache>
                <c:ptCount val="3"/>
                <c:pt idx="0">
                  <c:v>2011-12</c:v>
                </c:pt>
                <c:pt idx="1">
                  <c:v>2012-13</c:v>
                </c:pt>
                <c:pt idx="2">
                  <c:v>2013-14</c:v>
                </c:pt>
              </c:strCache>
            </c:strRef>
          </c:cat>
          <c:val>
            <c:numRef>
              <c:f>Sheet1!$B$217:$E$217</c:f>
              <c:numCache>
                <c:formatCode>General</c:formatCode>
                <c:ptCount val="4"/>
              </c:numCache>
            </c:numRef>
          </c:val>
          <c:smooth val="0"/>
        </c:ser>
        <c:ser>
          <c:idx val="216"/>
          <c:order val="216"/>
          <c:tx>
            <c:strRef>
              <c:f>Sheet1!$A$218</c:f>
              <c:strCache>
                <c:ptCount val="1"/>
              </c:strCache>
            </c:strRef>
          </c:tx>
          <c:spPr>
            <a:ln w="12489">
              <a:solidFill>
                <a:srgbClr val="660066"/>
              </a:solidFill>
              <a:prstDash val="solid"/>
            </a:ln>
          </c:spPr>
          <c:marker>
            <c:symbol val="diamond"/>
            <c:size val="3"/>
            <c:spPr>
              <a:solidFill>
                <a:srgbClr val="660066"/>
              </a:solidFill>
              <a:ln>
                <a:solidFill>
                  <a:srgbClr val="660066"/>
                </a:solidFill>
                <a:prstDash val="solid"/>
              </a:ln>
            </c:spPr>
          </c:marker>
          <c:cat>
            <c:strRef>
              <c:f>Sheet1!$B$1:$E$1</c:f>
              <c:strCache>
                <c:ptCount val="3"/>
                <c:pt idx="0">
                  <c:v>2011-12</c:v>
                </c:pt>
                <c:pt idx="1">
                  <c:v>2012-13</c:v>
                </c:pt>
                <c:pt idx="2">
                  <c:v>2013-14</c:v>
                </c:pt>
              </c:strCache>
            </c:strRef>
          </c:cat>
          <c:val>
            <c:numRef>
              <c:f>Sheet1!$B$218:$E$218</c:f>
              <c:numCache>
                <c:formatCode>General</c:formatCode>
                <c:ptCount val="4"/>
              </c:numCache>
            </c:numRef>
          </c:val>
          <c:smooth val="0"/>
        </c:ser>
        <c:ser>
          <c:idx val="217"/>
          <c:order val="217"/>
          <c:tx>
            <c:strRef>
              <c:f>Sheet1!$A$219</c:f>
              <c:strCache>
                <c:ptCount val="1"/>
              </c:strCache>
            </c:strRef>
          </c:tx>
          <c:spPr>
            <a:ln w="12489">
              <a:solidFill>
                <a:srgbClr val="FF8080"/>
              </a:solidFill>
              <a:prstDash val="solid"/>
            </a:ln>
          </c:spPr>
          <c:marker>
            <c:symbol val="square"/>
            <c:size val="3"/>
            <c:spPr>
              <a:solidFill>
                <a:srgbClr val="FF8080"/>
              </a:solidFill>
              <a:ln>
                <a:solidFill>
                  <a:srgbClr val="FF8080"/>
                </a:solidFill>
                <a:prstDash val="solid"/>
              </a:ln>
            </c:spPr>
          </c:marker>
          <c:cat>
            <c:strRef>
              <c:f>Sheet1!$B$1:$E$1</c:f>
              <c:strCache>
                <c:ptCount val="3"/>
                <c:pt idx="0">
                  <c:v>2011-12</c:v>
                </c:pt>
                <c:pt idx="1">
                  <c:v>2012-13</c:v>
                </c:pt>
                <c:pt idx="2">
                  <c:v>2013-14</c:v>
                </c:pt>
              </c:strCache>
            </c:strRef>
          </c:cat>
          <c:val>
            <c:numRef>
              <c:f>Sheet1!$B$219:$E$219</c:f>
              <c:numCache>
                <c:formatCode>General</c:formatCode>
                <c:ptCount val="4"/>
              </c:numCache>
            </c:numRef>
          </c:val>
          <c:smooth val="0"/>
        </c:ser>
        <c:ser>
          <c:idx val="218"/>
          <c:order val="218"/>
          <c:tx>
            <c:strRef>
              <c:f>Sheet1!$A$220</c:f>
              <c:strCache>
                <c:ptCount val="1"/>
              </c:strCache>
            </c:strRef>
          </c:tx>
          <c:spPr>
            <a:ln w="12489">
              <a:solidFill>
                <a:srgbClr val="0066CC"/>
              </a:solidFill>
              <a:prstDash val="solid"/>
            </a:ln>
          </c:spPr>
          <c:marker>
            <c:symbol val="triangle"/>
            <c:size val="3"/>
            <c:spPr>
              <a:solidFill>
                <a:srgbClr val="0066CC"/>
              </a:solidFill>
              <a:ln>
                <a:solidFill>
                  <a:srgbClr val="0066CC"/>
                </a:solidFill>
                <a:prstDash val="solid"/>
              </a:ln>
            </c:spPr>
          </c:marker>
          <c:cat>
            <c:strRef>
              <c:f>Sheet1!$B$1:$E$1</c:f>
              <c:strCache>
                <c:ptCount val="3"/>
                <c:pt idx="0">
                  <c:v>2011-12</c:v>
                </c:pt>
                <c:pt idx="1">
                  <c:v>2012-13</c:v>
                </c:pt>
                <c:pt idx="2">
                  <c:v>2013-14</c:v>
                </c:pt>
              </c:strCache>
            </c:strRef>
          </c:cat>
          <c:val>
            <c:numRef>
              <c:f>Sheet1!$B$220:$E$220</c:f>
              <c:numCache>
                <c:formatCode>General</c:formatCode>
                <c:ptCount val="4"/>
              </c:numCache>
            </c:numRef>
          </c:val>
          <c:smooth val="0"/>
        </c:ser>
        <c:ser>
          <c:idx val="219"/>
          <c:order val="219"/>
          <c:tx>
            <c:strRef>
              <c:f>Sheet1!$A$221</c:f>
              <c:strCache>
                <c:ptCount val="1"/>
              </c:strCache>
            </c:strRef>
          </c:tx>
          <c:spPr>
            <a:ln w="12489">
              <a:solidFill>
                <a:srgbClr val="CCCCFF"/>
              </a:solidFill>
              <a:prstDash val="solid"/>
            </a:ln>
          </c:spPr>
          <c:marker>
            <c:symbol val="x"/>
            <c:size val="3"/>
            <c:spPr>
              <a:noFill/>
              <a:ln>
                <a:solidFill>
                  <a:srgbClr val="CCCCFF"/>
                </a:solidFill>
                <a:prstDash val="solid"/>
              </a:ln>
            </c:spPr>
          </c:marker>
          <c:cat>
            <c:strRef>
              <c:f>Sheet1!$B$1:$E$1</c:f>
              <c:strCache>
                <c:ptCount val="3"/>
                <c:pt idx="0">
                  <c:v>2011-12</c:v>
                </c:pt>
                <c:pt idx="1">
                  <c:v>2012-13</c:v>
                </c:pt>
                <c:pt idx="2">
                  <c:v>2013-14</c:v>
                </c:pt>
              </c:strCache>
            </c:strRef>
          </c:cat>
          <c:val>
            <c:numRef>
              <c:f>Sheet1!$B$221:$E$221</c:f>
              <c:numCache>
                <c:formatCode>General</c:formatCode>
                <c:ptCount val="4"/>
              </c:numCache>
            </c:numRef>
          </c:val>
          <c:smooth val="0"/>
        </c:ser>
        <c:ser>
          <c:idx val="220"/>
          <c:order val="220"/>
          <c:tx>
            <c:strRef>
              <c:f>Sheet1!$A$222</c:f>
              <c:strCache>
                <c:ptCount val="1"/>
              </c:strCache>
            </c:strRef>
          </c:tx>
          <c:spPr>
            <a:ln w="12489">
              <a:solidFill>
                <a:srgbClr val="000080"/>
              </a:solidFill>
              <a:prstDash val="solid"/>
            </a:ln>
          </c:spPr>
          <c:marker>
            <c:symbol val="star"/>
            <c:size val="3"/>
            <c:spPr>
              <a:noFill/>
              <a:ln>
                <a:solidFill>
                  <a:srgbClr val="000080"/>
                </a:solidFill>
                <a:prstDash val="solid"/>
              </a:ln>
            </c:spPr>
          </c:marker>
          <c:cat>
            <c:strRef>
              <c:f>Sheet1!$B$1:$E$1</c:f>
              <c:strCache>
                <c:ptCount val="3"/>
                <c:pt idx="0">
                  <c:v>2011-12</c:v>
                </c:pt>
                <c:pt idx="1">
                  <c:v>2012-13</c:v>
                </c:pt>
                <c:pt idx="2">
                  <c:v>2013-14</c:v>
                </c:pt>
              </c:strCache>
            </c:strRef>
          </c:cat>
          <c:val>
            <c:numRef>
              <c:f>Sheet1!$B$222:$E$222</c:f>
              <c:numCache>
                <c:formatCode>General</c:formatCode>
                <c:ptCount val="4"/>
              </c:numCache>
            </c:numRef>
          </c:val>
          <c:smooth val="0"/>
        </c:ser>
        <c:ser>
          <c:idx val="221"/>
          <c:order val="221"/>
          <c:tx>
            <c:strRef>
              <c:f>Sheet1!$A$223</c:f>
              <c:strCache>
                <c:ptCount val="1"/>
              </c:strCache>
            </c:strRef>
          </c:tx>
          <c:spPr>
            <a:ln w="12489">
              <a:solidFill>
                <a:srgbClr val="FF00FF"/>
              </a:solidFill>
              <a:prstDash val="solid"/>
            </a:ln>
          </c:spPr>
          <c:marker>
            <c:symbol val="circle"/>
            <c:size val="3"/>
            <c:spPr>
              <a:solidFill>
                <a:srgbClr val="FF00FF"/>
              </a:solidFill>
              <a:ln>
                <a:solidFill>
                  <a:srgbClr val="FF00FF"/>
                </a:solidFill>
                <a:prstDash val="solid"/>
              </a:ln>
            </c:spPr>
          </c:marker>
          <c:cat>
            <c:strRef>
              <c:f>Sheet1!$B$1:$E$1</c:f>
              <c:strCache>
                <c:ptCount val="3"/>
                <c:pt idx="0">
                  <c:v>2011-12</c:v>
                </c:pt>
                <c:pt idx="1">
                  <c:v>2012-13</c:v>
                </c:pt>
                <c:pt idx="2">
                  <c:v>2013-14</c:v>
                </c:pt>
              </c:strCache>
            </c:strRef>
          </c:cat>
          <c:val>
            <c:numRef>
              <c:f>Sheet1!$B$223:$E$223</c:f>
              <c:numCache>
                <c:formatCode>General</c:formatCode>
                <c:ptCount val="4"/>
              </c:numCache>
            </c:numRef>
          </c:val>
          <c:smooth val="0"/>
        </c:ser>
        <c:ser>
          <c:idx val="222"/>
          <c:order val="222"/>
          <c:tx>
            <c:strRef>
              <c:f>Sheet1!$A$224</c:f>
              <c:strCache>
                <c:ptCount val="1"/>
              </c:strCache>
            </c:strRef>
          </c:tx>
          <c:spPr>
            <a:ln w="12489">
              <a:solidFill>
                <a:srgbClr val="FFFF00"/>
              </a:solidFill>
              <a:prstDash val="solid"/>
            </a:ln>
          </c:spPr>
          <c:marker>
            <c:symbol val="plus"/>
            <c:size val="3"/>
            <c:spPr>
              <a:noFill/>
              <a:ln>
                <a:solidFill>
                  <a:srgbClr val="FFFF00"/>
                </a:solidFill>
                <a:prstDash val="solid"/>
              </a:ln>
            </c:spPr>
          </c:marker>
          <c:cat>
            <c:strRef>
              <c:f>Sheet1!$B$1:$E$1</c:f>
              <c:strCache>
                <c:ptCount val="3"/>
                <c:pt idx="0">
                  <c:v>2011-12</c:v>
                </c:pt>
                <c:pt idx="1">
                  <c:v>2012-13</c:v>
                </c:pt>
                <c:pt idx="2">
                  <c:v>2013-14</c:v>
                </c:pt>
              </c:strCache>
            </c:strRef>
          </c:cat>
          <c:val>
            <c:numRef>
              <c:f>Sheet1!$B$224:$E$224</c:f>
              <c:numCache>
                <c:formatCode>General</c:formatCode>
                <c:ptCount val="4"/>
              </c:numCache>
            </c:numRef>
          </c:val>
          <c:smooth val="0"/>
        </c:ser>
        <c:ser>
          <c:idx val="223"/>
          <c:order val="223"/>
          <c:tx>
            <c:strRef>
              <c:f>Sheet1!$A$225</c:f>
              <c:strCache>
                <c:ptCount val="1"/>
              </c:strCache>
            </c:strRef>
          </c:tx>
          <c:spPr>
            <a:ln w="12489">
              <a:solidFill>
                <a:srgbClr val="00FFFF"/>
              </a:solidFill>
              <a:prstDash val="solid"/>
            </a:ln>
          </c:spPr>
          <c:marker>
            <c:symbol val="dot"/>
            <c:size val="3"/>
            <c:spPr>
              <a:noFill/>
              <a:ln>
                <a:solidFill>
                  <a:srgbClr val="00FFFF"/>
                </a:solidFill>
                <a:prstDash val="solid"/>
              </a:ln>
            </c:spPr>
          </c:marker>
          <c:cat>
            <c:strRef>
              <c:f>Sheet1!$B$1:$E$1</c:f>
              <c:strCache>
                <c:ptCount val="3"/>
                <c:pt idx="0">
                  <c:v>2011-12</c:v>
                </c:pt>
                <c:pt idx="1">
                  <c:v>2012-13</c:v>
                </c:pt>
                <c:pt idx="2">
                  <c:v>2013-14</c:v>
                </c:pt>
              </c:strCache>
            </c:strRef>
          </c:cat>
          <c:val>
            <c:numRef>
              <c:f>Sheet1!$B$225:$E$225</c:f>
              <c:numCache>
                <c:formatCode>General</c:formatCode>
                <c:ptCount val="4"/>
              </c:numCache>
            </c:numRef>
          </c:val>
          <c:smooth val="0"/>
        </c:ser>
        <c:ser>
          <c:idx val="224"/>
          <c:order val="224"/>
          <c:tx>
            <c:strRef>
              <c:f>Sheet1!$A$226</c:f>
              <c:strCache>
                <c:ptCount val="1"/>
              </c:strCache>
            </c:strRef>
          </c:tx>
          <c:spPr>
            <a:ln w="12489">
              <a:solidFill>
                <a:srgbClr val="800080"/>
              </a:solidFill>
              <a:prstDash val="solid"/>
            </a:ln>
          </c:spPr>
          <c:marker>
            <c:symbol val="dash"/>
            <c:size val="3"/>
            <c:spPr>
              <a:noFill/>
              <a:ln>
                <a:solidFill>
                  <a:srgbClr val="800080"/>
                </a:solidFill>
                <a:prstDash val="solid"/>
              </a:ln>
            </c:spPr>
          </c:marker>
          <c:cat>
            <c:strRef>
              <c:f>Sheet1!$B$1:$E$1</c:f>
              <c:strCache>
                <c:ptCount val="3"/>
                <c:pt idx="0">
                  <c:v>2011-12</c:v>
                </c:pt>
                <c:pt idx="1">
                  <c:v>2012-13</c:v>
                </c:pt>
                <c:pt idx="2">
                  <c:v>2013-14</c:v>
                </c:pt>
              </c:strCache>
            </c:strRef>
          </c:cat>
          <c:val>
            <c:numRef>
              <c:f>Sheet1!$B$226:$E$226</c:f>
              <c:numCache>
                <c:formatCode>General</c:formatCode>
                <c:ptCount val="4"/>
              </c:numCache>
            </c:numRef>
          </c:val>
          <c:smooth val="0"/>
        </c:ser>
        <c:ser>
          <c:idx val="225"/>
          <c:order val="225"/>
          <c:tx>
            <c:strRef>
              <c:f>Sheet1!$A$227</c:f>
              <c:strCache>
                <c:ptCount val="1"/>
              </c:strCache>
            </c:strRef>
          </c:tx>
          <c:spPr>
            <a:ln w="12489">
              <a:solidFill>
                <a:srgbClr val="800000"/>
              </a:solidFill>
              <a:prstDash val="solid"/>
            </a:ln>
          </c:spPr>
          <c:marker>
            <c:symbol val="diamond"/>
            <c:size val="3"/>
            <c:spPr>
              <a:solidFill>
                <a:srgbClr val="800000"/>
              </a:solidFill>
              <a:ln>
                <a:solidFill>
                  <a:srgbClr val="800000"/>
                </a:solidFill>
                <a:prstDash val="solid"/>
              </a:ln>
            </c:spPr>
          </c:marker>
          <c:cat>
            <c:strRef>
              <c:f>Sheet1!$B$1:$E$1</c:f>
              <c:strCache>
                <c:ptCount val="3"/>
                <c:pt idx="0">
                  <c:v>2011-12</c:v>
                </c:pt>
                <c:pt idx="1">
                  <c:v>2012-13</c:v>
                </c:pt>
                <c:pt idx="2">
                  <c:v>2013-14</c:v>
                </c:pt>
              </c:strCache>
            </c:strRef>
          </c:cat>
          <c:val>
            <c:numRef>
              <c:f>Sheet1!$B$227:$E$227</c:f>
              <c:numCache>
                <c:formatCode>General</c:formatCode>
                <c:ptCount val="4"/>
              </c:numCache>
            </c:numRef>
          </c:val>
          <c:smooth val="0"/>
        </c:ser>
        <c:ser>
          <c:idx val="226"/>
          <c:order val="226"/>
          <c:tx>
            <c:strRef>
              <c:f>Sheet1!$A$228</c:f>
              <c:strCache>
                <c:ptCount val="1"/>
              </c:strCache>
            </c:strRef>
          </c:tx>
          <c:spPr>
            <a:ln w="12489">
              <a:solidFill>
                <a:srgbClr val="008080"/>
              </a:solidFill>
              <a:prstDash val="solid"/>
            </a:ln>
          </c:spPr>
          <c:marker>
            <c:symbol val="square"/>
            <c:size val="3"/>
            <c:spPr>
              <a:solidFill>
                <a:srgbClr val="008080"/>
              </a:solidFill>
              <a:ln>
                <a:solidFill>
                  <a:srgbClr val="008080"/>
                </a:solidFill>
                <a:prstDash val="solid"/>
              </a:ln>
            </c:spPr>
          </c:marker>
          <c:cat>
            <c:strRef>
              <c:f>Sheet1!$B$1:$E$1</c:f>
              <c:strCache>
                <c:ptCount val="3"/>
                <c:pt idx="0">
                  <c:v>2011-12</c:v>
                </c:pt>
                <c:pt idx="1">
                  <c:v>2012-13</c:v>
                </c:pt>
                <c:pt idx="2">
                  <c:v>2013-14</c:v>
                </c:pt>
              </c:strCache>
            </c:strRef>
          </c:cat>
          <c:val>
            <c:numRef>
              <c:f>Sheet1!$B$228:$E$228</c:f>
              <c:numCache>
                <c:formatCode>General</c:formatCode>
                <c:ptCount val="4"/>
              </c:numCache>
            </c:numRef>
          </c:val>
          <c:smooth val="0"/>
        </c:ser>
        <c:ser>
          <c:idx val="227"/>
          <c:order val="227"/>
          <c:tx>
            <c:strRef>
              <c:f>Sheet1!$A$229</c:f>
              <c:strCache>
                <c:ptCount val="1"/>
              </c:strCache>
            </c:strRef>
          </c:tx>
          <c:spPr>
            <a:ln w="12489">
              <a:solidFill>
                <a:srgbClr val="0000FF"/>
              </a:solidFill>
              <a:prstDash val="solid"/>
            </a:ln>
          </c:spPr>
          <c:marker>
            <c:symbol val="triangle"/>
            <c:size val="3"/>
            <c:spPr>
              <a:solidFill>
                <a:srgbClr val="0000FF"/>
              </a:solidFill>
              <a:ln>
                <a:solidFill>
                  <a:srgbClr val="0000FF"/>
                </a:solidFill>
                <a:prstDash val="solid"/>
              </a:ln>
            </c:spPr>
          </c:marker>
          <c:cat>
            <c:strRef>
              <c:f>Sheet1!$B$1:$E$1</c:f>
              <c:strCache>
                <c:ptCount val="3"/>
                <c:pt idx="0">
                  <c:v>2011-12</c:v>
                </c:pt>
                <c:pt idx="1">
                  <c:v>2012-13</c:v>
                </c:pt>
                <c:pt idx="2">
                  <c:v>2013-14</c:v>
                </c:pt>
              </c:strCache>
            </c:strRef>
          </c:cat>
          <c:val>
            <c:numRef>
              <c:f>Sheet1!$B$229:$E$229</c:f>
              <c:numCache>
                <c:formatCode>General</c:formatCode>
                <c:ptCount val="4"/>
              </c:numCache>
            </c:numRef>
          </c:val>
          <c:smooth val="0"/>
        </c:ser>
        <c:ser>
          <c:idx val="228"/>
          <c:order val="228"/>
          <c:tx>
            <c:strRef>
              <c:f>Sheet1!$A$230</c:f>
              <c:strCache>
                <c:ptCount val="1"/>
              </c:strCache>
            </c:strRef>
          </c:tx>
          <c:spPr>
            <a:ln w="12489">
              <a:solidFill>
                <a:srgbClr val="00CCFF"/>
              </a:solidFill>
              <a:prstDash val="solid"/>
            </a:ln>
          </c:spPr>
          <c:marker>
            <c:symbol val="x"/>
            <c:size val="3"/>
            <c:spPr>
              <a:noFill/>
              <a:ln>
                <a:solidFill>
                  <a:srgbClr val="00CCFF"/>
                </a:solidFill>
                <a:prstDash val="solid"/>
              </a:ln>
            </c:spPr>
          </c:marker>
          <c:cat>
            <c:strRef>
              <c:f>Sheet1!$B$1:$E$1</c:f>
              <c:strCache>
                <c:ptCount val="3"/>
                <c:pt idx="0">
                  <c:v>2011-12</c:v>
                </c:pt>
                <c:pt idx="1">
                  <c:v>2012-13</c:v>
                </c:pt>
                <c:pt idx="2">
                  <c:v>2013-14</c:v>
                </c:pt>
              </c:strCache>
            </c:strRef>
          </c:cat>
          <c:val>
            <c:numRef>
              <c:f>Sheet1!$B$230:$E$230</c:f>
              <c:numCache>
                <c:formatCode>General</c:formatCode>
                <c:ptCount val="4"/>
              </c:numCache>
            </c:numRef>
          </c:val>
          <c:smooth val="0"/>
        </c:ser>
        <c:ser>
          <c:idx val="229"/>
          <c:order val="229"/>
          <c:tx>
            <c:strRef>
              <c:f>Sheet1!$A$231</c:f>
              <c:strCache>
                <c:ptCount val="1"/>
              </c:strCache>
            </c:strRef>
          </c:tx>
          <c:spPr>
            <a:ln w="12489">
              <a:solidFill>
                <a:srgbClr val="CCFFFF"/>
              </a:solidFill>
              <a:prstDash val="solid"/>
            </a:ln>
          </c:spPr>
          <c:marker>
            <c:symbol val="star"/>
            <c:size val="3"/>
            <c:spPr>
              <a:noFill/>
              <a:ln>
                <a:solidFill>
                  <a:srgbClr val="CCFFFF"/>
                </a:solidFill>
                <a:prstDash val="solid"/>
              </a:ln>
            </c:spPr>
          </c:marker>
          <c:cat>
            <c:strRef>
              <c:f>Sheet1!$B$1:$E$1</c:f>
              <c:strCache>
                <c:ptCount val="3"/>
                <c:pt idx="0">
                  <c:v>2011-12</c:v>
                </c:pt>
                <c:pt idx="1">
                  <c:v>2012-13</c:v>
                </c:pt>
                <c:pt idx="2">
                  <c:v>2013-14</c:v>
                </c:pt>
              </c:strCache>
            </c:strRef>
          </c:cat>
          <c:val>
            <c:numRef>
              <c:f>Sheet1!$B$231:$E$231</c:f>
              <c:numCache>
                <c:formatCode>General</c:formatCode>
                <c:ptCount val="4"/>
              </c:numCache>
            </c:numRef>
          </c:val>
          <c:smooth val="0"/>
        </c:ser>
        <c:ser>
          <c:idx val="230"/>
          <c:order val="230"/>
          <c:tx>
            <c:strRef>
              <c:f>Sheet1!$A$232</c:f>
              <c:strCache>
                <c:ptCount val="1"/>
              </c:strCache>
            </c:strRef>
          </c:tx>
          <c:spPr>
            <a:ln w="12489">
              <a:solidFill>
                <a:srgbClr val="CCFFCC"/>
              </a:solidFill>
              <a:prstDash val="solid"/>
            </a:ln>
          </c:spPr>
          <c:marker>
            <c:symbol val="circle"/>
            <c:size val="3"/>
            <c:spPr>
              <a:solidFill>
                <a:srgbClr val="CCFFCC"/>
              </a:solidFill>
              <a:ln>
                <a:solidFill>
                  <a:srgbClr val="CCFFCC"/>
                </a:solidFill>
                <a:prstDash val="solid"/>
              </a:ln>
            </c:spPr>
          </c:marker>
          <c:cat>
            <c:strRef>
              <c:f>Sheet1!$B$1:$E$1</c:f>
              <c:strCache>
                <c:ptCount val="3"/>
                <c:pt idx="0">
                  <c:v>2011-12</c:v>
                </c:pt>
                <c:pt idx="1">
                  <c:v>2012-13</c:v>
                </c:pt>
                <c:pt idx="2">
                  <c:v>2013-14</c:v>
                </c:pt>
              </c:strCache>
            </c:strRef>
          </c:cat>
          <c:val>
            <c:numRef>
              <c:f>Sheet1!$B$232:$E$232</c:f>
              <c:numCache>
                <c:formatCode>General</c:formatCode>
                <c:ptCount val="4"/>
              </c:numCache>
            </c:numRef>
          </c:val>
          <c:smooth val="0"/>
        </c:ser>
        <c:ser>
          <c:idx val="231"/>
          <c:order val="231"/>
          <c:tx>
            <c:strRef>
              <c:f>Sheet1!$A$233</c:f>
              <c:strCache>
                <c:ptCount val="1"/>
              </c:strCache>
            </c:strRef>
          </c:tx>
          <c:spPr>
            <a:ln w="12489">
              <a:solidFill>
                <a:srgbClr val="FFFF99"/>
              </a:solidFill>
              <a:prstDash val="solid"/>
            </a:ln>
          </c:spPr>
          <c:marker>
            <c:symbol val="plus"/>
            <c:size val="3"/>
            <c:spPr>
              <a:noFill/>
              <a:ln>
                <a:solidFill>
                  <a:srgbClr val="FFFF99"/>
                </a:solidFill>
                <a:prstDash val="solid"/>
              </a:ln>
            </c:spPr>
          </c:marker>
          <c:cat>
            <c:strRef>
              <c:f>Sheet1!$B$1:$E$1</c:f>
              <c:strCache>
                <c:ptCount val="3"/>
                <c:pt idx="0">
                  <c:v>2011-12</c:v>
                </c:pt>
                <c:pt idx="1">
                  <c:v>2012-13</c:v>
                </c:pt>
                <c:pt idx="2">
                  <c:v>2013-14</c:v>
                </c:pt>
              </c:strCache>
            </c:strRef>
          </c:cat>
          <c:val>
            <c:numRef>
              <c:f>Sheet1!$B$233:$E$233</c:f>
              <c:numCache>
                <c:formatCode>General</c:formatCode>
                <c:ptCount val="4"/>
              </c:numCache>
            </c:numRef>
          </c:val>
          <c:smooth val="0"/>
        </c:ser>
        <c:ser>
          <c:idx val="232"/>
          <c:order val="232"/>
          <c:tx>
            <c:strRef>
              <c:f>Sheet1!$A$234</c:f>
              <c:strCache>
                <c:ptCount val="1"/>
              </c:strCache>
            </c:strRef>
          </c:tx>
          <c:spPr>
            <a:ln w="12489">
              <a:solidFill>
                <a:srgbClr val="99CCFF"/>
              </a:solidFill>
              <a:prstDash val="solid"/>
            </a:ln>
          </c:spPr>
          <c:marker>
            <c:symbol val="dot"/>
            <c:size val="3"/>
            <c:spPr>
              <a:noFill/>
              <a:ln>
                <a:solidFill>
                  <a:srgbClr val="99CCFF"/>
                </a:solidFill>
                <a:prstDash val="solid"/>
              </a:ln>
            </c:spPr>
          </c:marker>
          <c:cat>
            <c:strRef>
              <c:f>Sheet1!$B$1:$E$1</c:f>
              <c:strCache>
                <c:ptCount val="3"/>
                <c:pt idx="0">
                  <c:v>2011-12</c:v>
                </c:pt>
                <c:pt idx="1">
                  <c:v>2012-13</c:v>
                </c:pt>
                <c:pt idx="2">
                  <c:v>2013-14</c:v>
                </c:pt>
              </c:strCache>
            </c:strRef>
          </c:cat>
          <c:val>
            <c:numRef>
              <c:f>Sheet1!$B$234:$E$234</c:f>
              <c:numCache>
                <c:formatCode>General</c:formatCode>
                <c:ptCount val="4"/>
              </c:numCache>
            </c:numRef>
          </c:val>
          <c:smooth val="0"/>
        </c:ser>
        <c:ser>
          <c:idx val="233"/>
          <c:order val="233"/>
          <c:tx>
            <c:strRef>
              <c:f>Sheet1!$A$235</c:f>
              <c:strCache>
                <c:ptCount val="1"/>
              </c:strCache>
            </c:strRef>
          </c:tx>
          <c:spPr>
            <a:ln w="12489">
              <a:solidFill>
                <a:srgbClr val="FF99CC"/>
              </a:solidFill>
              <a:prstDash val="solid"/>
            </a:ln>
          </c:spPr>
          <c:marker>
            <c:symbol val="dash"/>
            <c:size val="3"/>
            <c:spPr>
              <a:noFill/>
              <a:ln>
                <a:solidFill>
                  <a:srgbClr val="FF99CC"/>
                </a:solidFill>
                <a:prstDash val="solid"/>
              </a:ln>
            </c:spPr>
          </c:marker>
          <c:cat>
            <c:strRef>
              <c:f>Sheet1!$B$1:$E$1</c:f>
              <c:strCache>
                <c:ptCount val="3"/>
                <c:pt idx="0">
                  <c:v>2011-12</c:v>
                </c:pt>
                <c:pt idx="1">
                  <c:v>2012-13</c:v>
                </c:pt>
                <c:pt idx="2">
                  <c:v>2013-14</c:v>
                </c:pt>
              </c:strCache>
            </c:strRef>
          </c:cat>
          <c:val>
            <c:numRef>
              <c:f>Sheet1!$B$235:$E$235</c:f>
              <c:numCache>
                <c:formatCode>General</c:formatCode>
                <c:ptCount val="4"/>
              </c:numCache>
            </c:numRef>
          </c:val>
          <c:smooth val="0"/>
        </c:ser>
        <c:ser>
          <c:idx val="234"/>
          <c:order val="234"/>
          <c:tx>
            <c:strRef>
              <c:f>Sheet1!$A$236</c:f>
              <c:strCache>
                <c:ptCount val="1"/>
              </c:strCache>
            </c:strRef>
          </c:tx>
          <c:spPr>
            <a:ln w="12489">
              <a:solidFill>
                <a:srgbClr val="CC99FF"/>
              </a:solidFill>
              <a:prstDash val="solid"/>
            </a:ln>
          </c:spPr>
          <c:marker>
            <c:symbol val="diamond"/>
            <c:size val="3"/>
            <c:spPr>
              <a:solidFill>
                <a:srgbClr val="CC99FF"/>
              </a:solidFill>
              <a:ln>
                <a:solidFill>
                  <a:srgbClr val="CC99FF"/>
                </a:solidFill>
                <a:prstDash val="solid"/>
              </a:ln>
            </c:spPr>
          </c:marker>
          <c:cat>
            <c:strRef>
              <c:f>Sheet1!$B$1:$E$1</c:f>
              <c:strCache>
                <c:ptCount val="3"/>
                <c:pt idx="0">
                  <c:v>2011-12</c:v>
                </c:pt>
                <c:pt idx="1">
                  <c:v>2012-13</c:v>
                </c:pt>
                <c:pt idx="2">
                  <c:v>2013-14</c:v>
                </c:pt>
              </c:strCache>
            </c:strRef>
          </c:cat>
          <c:val>
            <c:numRef>
              <c:f>Sheet1!$B$236:$E$236</c:f>
              <c:numCache>
                <c:formatCode>General</c:formatCode>
                <c:ptCount val="4"/>
              </c:numCache>
            </c:numRef>
          </c:val>
          <c:smooth val="0"/>
        </c:ser>
        <c:ser>
          <c:idx val="235"/>
          <c:order val="235"/>
          <c:tx>
            <c:strRef>
              <c:f>Sheet1!$A$237</c:f>
              <c:strCache>
                <c:ptCount val="1"/>
              </c:strCache>
            </c:strRef>
          </c:tx>
          <c:spPr>
            <a:ln w="12489">
              <a:solidFill>
                <a:srgbClr val="FFCC99"/>
              </a:solidFill>
              <a:prstDash val="solid"/>
            </a:ln>
          </c:spPr>
          <c:marker>
            <c:symbol val="square"/>
            <c:size val="3"/>
            <c:spPr>
              <a:solidFill>
                <a:srgbClr val="FFCC99"/>
              </a:solidFill>
              <a:ln>
                <a:solidFill>
                  <a:srgbClr val="FFCC99"/>
                </a:solidFill>
                <a:prstDash val="solid"/>
              </a:ln>
            </c:spPr>
          </c:marker>
          <c:cat>
            <c:strRef>
              <c:f>Sheet1!$B$1:$E$1</c:f>
              <c:strCache>
                <c:ptCount val="3"/>
                <c:pt idx="0">
                  <c:v>2011-12</c:v>
                </c:pt>
                <c:pt idx="1">
                  <c:v>2012-13</c:v>
                </c:pt>
                <c:pt idx="2">
                  <c:v>2013-14</c:v>
                </c:pt>
              </c:strCache>
            </c:strRef>
          </c:cat>
          <c:val>
            <c:numRef>
              <c:f>Sheet1!$B$237:$E$237</c:f>
              <c:numCache>
                <c:formatCode>General</c:formatCode>
                <c:ptCount val="4"/>
              </c:numCache>
            </c:numRef>
          </c:val>
          <c:smooth val="0"/>
        </c:ser>
        <c:ser>
          <c:idx val="236"/>
          <c:order val="236"/>
          <c:tx>
            <c:strRef>
              <c:f>Sheet1!$A$238</c:f>
              <c:strCache>
                <c:ptCount val="1"/>
              </c:strCache>
            </c:strRef>
          </c:tx>
          <c:spPr>
            <a:ln w="12489">
              <a:solidFill>
                <a:srgbClr val="3366FF"/>
              </a:solidFill>
              <a:prstDash val="solid"/>
            </a:ln>
          </c:spPr>
          <c:marker>
            <c:symbol val="triangle"/>
            <c:size val="3"/>
            <c:spPr>
              <a:solidFill>
                <a:srgbClr val="3366FF"/>
              </a:solidFill>
              <a:ln>
                <a:solidFill>
                  <a:srgbClr val="3366FF"/>
                </a:solidFill>
                <a:prstDash val="solid"/>
              </a:ln>
            </c:spPr>
          </c:marker>
          <c:cat>
            <c:strRef>
              <c:f>Sheet1!$B$1:$E$1</c:f>
              <c:strCache>
                <c:ptCount val="3"/>
                <c:pt idx="0">
                  <c:v>2011-12</c:v>
                </c:pt>
                <c:pt idx="1">
                  <c:v>2012-13</c:v>
                </c:pt>
                <c:pt idx="2">
                  <c:v>2013-14</c:v>
                </c:pt>
              </c:strCache>
            </c:strRef>
          </c:cat>
          <c:val>
            <c:numRef>
              <c:f>Sheet1!$B$238:$E$238</c:f>
              <c:numCache>
                <c:formatCode>General</c:formatCode>
                <c:ptCount val="4"/>
              </c:numCache>
            </c:numRef>
          </c:val>
          <c:smooth val="0"/>
        </c:ser>
        <c:ser>
          <c:idx val="237"/>
          <c:order val="237"/>
          <c:tx>
            <c:strRef>
              <c:f>Sheet1!$A$239</c:f>
              <c:strCache>
                <c:ptCount val="1"/>
              </c:strCache>
            </c:strRef>
          </c:tx>
          <c:spPr>
            <a:ln w="12489">
              <a:solidFill>
                <a:srgbClr val="33CCCC"/>
              </a:solidFill>
              <a:prstDash val="solid"/>
            </a:ln>
          </c:spPr>
          <c:marker>
            <c:symbol val="x"/>
            <c:size val="3"/>
            <c:spPr>
              <a:noFill/>
              <a:ln>
                <a:solidFill>
                  <a:srgbClr val="33CCCC"/>
                </a:solidFill>
                <a:prstDash val="solid"/>
              </a:ln>
            </c:spPr>
          </c:marker>
          <c:cat>
            <c:strRef>
              <c:f>Sheet1!$B$1:$E$1</c:f>
              <c:strCache>
                <c:ptCount val="3"/>
                <c:pt idx="0">
                  <c:v>2011-12</c:v>
                </c:pt>
                <c:pt idx="1">
                  <c:v>2012-13</c:v>
                </c:pt>
                <c:pt idx="2">
                  <c:v>2013-14</c:v>
                </c:pt>
              </c:strCache>
            </c:strRef>
          </c:cat>
          <c:val>
            <c:numRef>
              <c:f>Sheet1!$B$239:$E$239</c:f>
              <c:numCache>
                <c:formatCode>General</c:formatCode>
                <c:ptCount val="4"/>
              </c:numCache>
            </c:numRef>
          </c:val>
          <c:smooth val="0"/>
        </c:ser>
        <c:ser>
          <c:idx val="238"/>
          <c:order val="238"/>
          <c:tx>
            <c:strRef>
              <c:f>Sheet1!$A$240</c:f>
              <c:strCache>
                <c:ptCount val="1"/>
              </c:strCache>
            </c:strRef>
          </c:tx>
          <c:spPr>
            <a:ln w="12489">
              <a:solidFill>
                <a:srgbClr val="99CC00"/>
              </a:solidFill>
              <a:prstDash val="solid"/>
            </a:ln>
          </c:spPr>
          <c:marker>
            <c:symbol val="star"/>
            <c:size val="3"/>
            <c:spPr>
              <a:noFill/>
              <a:ln>
                <a:solidFill>
                  <a:srgbClr val="99CC00"/>
                </a:solidFill>
                <a:prstDash val="solid"/>
              </a:ln>
            </c:spPr>
          </c:marker>
          <c:cat>
            <c:strRef>
              <c:f>Sheet1!$B$1:$E$1</c:f>
              <c:strCache>
                <c:ptCount val="3"/>
                <c:pt idx="0">
                  <c:v>2011-12</c:v>
                </c:pt>
                <c:pt idx="1">
                  <c:v>2012-13</c:v>
                </c:pt>
                <c:pt idx="2">
                  <c:v>2013-14</c:v>
                </c:pt>
              </c:strCache>
            </c:strRef>
          </c:cat>
          <c:val>
            <c:numRef>
              <c:f>Sheet1!$B$240:$E$240</c:f>
              <c:numCache>
                <c:formatCode>General</c:formatCode>
                <c:ptCount val="4"/>
              </c:numCache>
            </c:numRef>
          </c:val>
          <c:smooth val="0"/>
        </c:ser>
        <c:ser>
          <c:idx val="239"/>
          <c:order val="239"/>
          <c:tx>
            <c:strRef>
              <c:f>Sheet1!$A$241</c:f>
              <c:strCache>
                <c:ptCount val="1"/>
              </c:strCache>
            </c:strRef>
          </c:tx>
          <c:spPr>
            <a:ln w="12489">
              <a:solidFill>
                <a:srgbClr val="FFCC00"/>
              </a:solidFill>
              <a:prstDash val="solid"/>
            </a:ln>
          </c:spPr>
          <c:marker>
            <c:symbol val="circle"/>
            <c:size val="3"/>
            <c:spPr>
              <a:solidFill>
                <a:srgbClr val="FFCC00"/>
              </a:solidFill>
              <a:ln>
                <a:solidFill>
                  <a:srgbClr val="FFCC00"/>
                </a:solidFill>
                <a:prstDash val="solid"/>
              </a:ln>
            </c:spPr>
          </c:marker>
          <c:cat>
            <c:strRef>
              <c:f>Sheet1!$B$1:$E$1</c:f>
              <c:strCache>
                <c:ptCount val="3"/>
                <c:pt idx="0">
                  <c:v>2011-12</c:v>
                </c:pt>
                <c:pt idx="1">
                  <c:v>2012-13</c:v>
                </c:pt>
                <c:pt idx="2">
                  <c:v>2013-14</c:v>
                </c:pt>
              </c:strCache>
            </c:strRef>
          </c:cat>
          <c:val>
            <c:numRef>
              <c:f>Sheet1!$B$241:$E$241</c:f>
              <c:numCache>
                <c:formatCode>General</c:formatCode>
                <c:ptCount val="4"/>
              </c:numCache>
            </c:numRef>
          </c:val>
          <c:smooth val="0"/>
        </c:ser>
        <c:ser>
          <c:idx val="240"/>
          <c:order val="240"/>
          <c:tx>
            <c:strRef>
              <c:f>Sheet1!$A$242</c:f>
              <c:strCache>
                <c:ptCount val="1"/>
              </c:strCache>
            </c:strRef>
          </c:tx>
          <c:spPr>
            <a:ln w="12489">
              <a:solidFill>
                <a:srgbClr val="FF9900"/>
              </a:solidFill>
              <a:prstDash val="solid"/>
            </a:ln>
          </c:spPr>
          <c:marker>
            <c:symbol val="plus"/>
            <c:size val="3"/>
            <c:spPr>
              <a:noFill/>
              <a:ln>
                <a:solidFill>
                  <a:srgbClr val="FF9900"/>
                </a:solidFill>
                <a:prstDash val="solid"/>
              </a:ln>
            </c:spPr>
          </c:marker>
          <c:cat>
            <c:strRef>
              <c:f>Sheet1!$B$1:$E$1</c:f>
              <c:strCache>
                <c:ptCount val="3"/>
                <c:pt idx="0">
                  <c:v>2011-12</c:v>
                </c:pt>
                <c:pt idx="1">
                  <c:v>2012-13</c:v>
                </c:pt>
                <c:pt idx="2">
                  <c:v>2013-14</c:v>
                </c:pt>
              </c:strCache>
            </c:strRef>
          </c:cat>
          <c:val>
            <c:numRef>
              <c:f>Sheet1!$B$242:$E$242</c:f>
              <c:numCache>
                <c:formatCode>General</c:formatCode>
                <c:ptCount val="4"/>
              </c:numCache>
            </c:numRef>
          </c:val>
          <c:smooth val="0"/>
        </c:ser>
        <c:ser>
          <c:idx val="241"/>
          <c:order val="241"/>
          <c:tx>
            <c:strRef>
              <c:f>Sheet1!$A$243</c:f>
              <c:strCache>
                <c:ptCount val="1"/>
              </c:strCache>
            </c:strRef>
          </c:tx>
          <c:spPr>
            <a:ln w="12489">
              <a:solidFill>
                <a:srgbClr val="FF6600"/>
              </a:solidFill>
              <a:prstDash val="solid"/>
            </a:ln>
          </c:spPr>
          <c:marker>
            <c:symbol val="dot"/>
            <c:size val="3"/>
            <c:spPr>
              <a:noFill/>
              <a:ln>
                <a:solidFill>
                  <a:srgbClr val="FF6600"/>
                </a:solidFill>
                <a:prstDash val="solid"/>
              </a:ln>
            </c:spPr>
          </c:marker>
          <c:cat>
            <c:strRef>
              <c:f>Sheet1!$B$1:$E$1</c:f>
              <c:strCache>
                <c:ptCount val="3"/>
                <c:pt idx="0">
                  <c:v>2011-12</c:v>
                </c:pt>
                <c:pt idx="1">
                  <c:v>2012-13</c:v>
                </c:pt>
                <c:pt idx="2">
                  <c:v>2013-14</c:v>
                </c:pt>
              </c:strCache>
            </c:strRef>
          </c:cat>
          <c:val>
            <c:numRef>
              <c:f>Sheet1!$B$243:$E$243</c:f>
              <c:numCache>
                <c:formatCode>General</c:formatCode>
                <c:ptCount val="4"/>
              </c:numCache>
            </c:numRef>
          </c:val>
          <c:smooth val="0"/>
        </c:ser>
        <c:ser>
          <c:idx val="242"/>
          <c:order val="242"/>
          <c:tx>
            <c:strRef>
              <c:f>Sheet1!$A$244</c:f>
              <c:strCache>
                <c:ptCount val="1"/>
              </c:strCache>
            </c:strRef>
          </c:tx>
          <c:spPr>
            <a:ln w="12489">
              <a:solidFill>
                <a:srgbClr val="666699"/>
              </a:solidFill>
              <a:prstDash val="solid"/>
            </a:ln>
          </c:spPr>
          <c:marker>
            <c:symbol val="dash"/>
            <c:size val="3"/>
            <c:spPr>
              <a:noFill/>
              <a:ln>
                <a:solidFill>
                  <a:srgbClr val="666699"/>
                </a:solidFill>
                <a:prstDash val="solid"/>
              </a:ln>
            </c:spPr>
          </c:marker>
          <c:cat>
            <c:strRef>
              <c:f>Sheet1!$B$1:$E$1</c:f>
              <c:strCache>
                <c:ptCount val="3"/>
                <c:pt idx="0">
                  <c:v>2011-12</c:v>
                </c:pt>
                <c:pt idx="1">
                  <c:v>2012-13</c:v>
                </c:pt>
                <c:pt idx="2">
                  <c:v>2013-14</c:v>
                </c:pt>
              </c:strCache>
            </c:strRef>
          </c:cat>
          <c:val>
            <c:numRef>
              <c:f>Sheet1!$B$244:$E$244</c:f>
              <c:numCache>
                <c:formatCode>General</c:formatCode>
                <c:ptCount val="4"/>
              </c:numCache>
            </c:numRef>
          </c:val>
          <c:smooth val="0"/>
        </c:ser>
        <c:ser>
          <c:idx val="243"/>
          <c:order val="243"/>
          <c:tx>
            <c:strRef>
              <c:f>Sheet1!$A$245</c:f>
              <c:strCache>
                <c:ptCount val="1"/>
              </c:strCache>
            </c:strRef>
          </c:tx>
          <c:spPr>
            <a:ln w="12489">
              <a:solidFill>
                <a:srgbClr val="969696"/>
              </a:solidFill>
              <a:prstDash val="solid"/>
            </a:ln>
          </c:spPr>
          <c:marker>
            <c:symbol val="diamond"/>
            <c:size val="3"/>
            <c:spPr>
              <a:solidFill>
                <a:srgbClr val="969696"/>
              </a:solidFill>
              <a:ln>
                <a:solidFill>
                  <a:srgbClr val="969696"/>
                </a:solidFill>
                <a:prstDash val="solid"/>
              </a:ln>
            </c:spPr>
          </c:marker>
          <c:cat>
            <c:strRef>
              <c:f>Sheet1!$B$1:$E$1</c:f>
              <c:strCache>
                <c:ptCount val="3"/>
                <c:pt idx="0">
                  <c:v>2011-12</c:v>
                </c:pt>
                <c:pt idx="1">
                  <c:v>2012-13</c:v>
                </c:pt>
                <c:pt idx="2">
                  <c:v>2013-14</c:v>
                </c:pt>
              </c:strCache>
            </c:strRef>
          </c:cat>
          <c:val>
            <c:numRef>
              <c:f>Sheet1!$B$245:$E$245</c:f>
              <c:numCache>
                <c:formatCode>General</c:formatCode>
                <c:ptCount val="4"/>
              </c:numCache>
            </c:numRef>
          </c:val>
          <c:smooth val="0"/>
        </c:ser>
        <c:ser>
          <c:idx val="244"/>
          <c:order val="244"/>
          <c:tx>
            <c:strRef>
              <c:f>Sheet1!$A$246</c:f>
              <c:strCache>
                <c:ptCount val="1"/>
              </c:strCache>
            </c:strRef>
          </c:tx>
          <c:spPr>
            <a:ln w="12489">
              <a:solidFill>
                <a:srgbClr val="003366"/>
              </a:solidFill>
              <a:prstDash val="solid"/>
            </a:ln>
          </c:spPr>
          <c:marker>
            <c:symbol val="square"/>
            <c:size val="3"/>
            <c:spPr>
              <a:solidFill>
                <a:srgbClr val="003366"/>
              </a:solidFill>
              <a:ln>
                <a:solidFill>
                  <a:srgbClr val="003366"/>
                </a:solidFill>
                <a:prstDash val="solid"/>
              </a:ln>
            </c:spPr>
          </c:marker>
          <c:cat>
            <c:strRef>
              <c:f>Sheet1!$B$1:$E$1</c:f>
              <c:strCache>
                <c:ptCount val="3"/>
                <c:pt idx="0">
                  <c:v>2011-12</c:v>
                </c:pt>
                <c:pt idx="1">
                  <c:v>2012-13</c:v>
                </c:pt>
                <c:pt idx="2">
                  <c:v>2013-14</c:v>
                </c:pt>
              </c:strCache>
            </c:strRef>
          </c:cat>
          <c:val>
            <c:numRef>
              <c:f>Sheet1!$B$246:$E$246</c:f>
              <c:numCache>
                <c:formatCode>General</c:formatCode>
                <c:ptCount val="4"/>
              </c:numCache>
            </c:numRef>
          </c:val>
          <c:smooth val="0"/>
        </c:ser>
        <c:ser>
          <c:idx val="245"/>
          <c:order val="245"/>
          <c:tx>
            <c:strRef>
              <c:f>Sheet1!$A$247</c:f>
              <c:strCache>
                <c:ptCount val="1"/>
              </c:strCache>
            </c:strRef>
          </c:tx>
          <c:spPr>
            <a:ln w="12489">
              <a:solidFill>
                <a:srgbClr val="339966"/>
              </a:solidFill>
              <a:prstDash val="solid"/>
            </a:ln>
          </c:spPr>
          <c:marker>
            <c:symbol val="triangle"/>
            <c:size val="3"/>
            <c:spPr>
              <a:solidFill>
                <a:srgbClr val="339966"/>
              </a:solidFill>
              <a:ln>
                <a:solidFill>
                  <a:srgbClr val="339966"/>
                </a:solidFill>
                <a:prstDash val="solid"/>
              </a:ln>
            </c:spPr>
          </c:marker>
          <c:cat>
            <c:strRef>
              <c:f>Sheet1!$B$1:$E$1</c:f>
              <c:strCache>
                <c:ptCount val="3"/>
                <c:pt idx="0">
                  <c:v>2011-12</c:v>
                </c:pt>
                <c:pt idx="1">
                  <c:v>2012-13</c:v>
                </c:pt>
                <c:pt idx="2">
                  <c:v>2013-14</c:v>
                </c:pt>
              </c:strCache>
            </c:strRef>
          </c:cat>
          <c:val>
            <c:numRef>
              <c:f>Sheet1!$B$247:$E$247</c:f>
              <c:numCache>
                <c:formatCode>General</c:formatCode>
                <c:ptCount val="4"/>
              </c:numCache>
            </c:numRef>
          </c:val>
          <c:smooth val="0"/>
        </c:ser>
        <c:ser>
          <c:idx val="246"/>
          <c:order val="246"/>
          <c:tx>
            <c:strRef>
              <c:f>Sheet1!$A$248</c:f>
              <c:strCache>
                <c:ptCount val="1"/>
              </c:strCache>
            </c:strRef>
          </c:tx>
          <c:spPr>
            <a:ln w="12489">
              <a:solidFill>
                <a:srgbClr val="003300"/>
              </a:solidFill>
              <a:prstDash val="solid"/>
            </a:ln>
          </c:spPr>
          <c:marker>
            <c:symbol val="x"/>
            <c:size val="3"/>
            <c:spPr>
              <a:noFill/>
              <a:ln>
                <a:solidFill>
                  <a:srgbClr val="003300"/>
                </a:solidFill>
                <a:prstDash val="solid"/>
              </a:ln>
            </c:spPr>
          </c:marker>
          <c:cat>
            <c:strRef>
              <c:f>Sheet1!$B$1:$E$1</c:f>
              <c:strCache>
                <c:ptCount val="3"/>
                <c:pt idx="0">
                  <c:v>2011-12</c:v>
                </c:pt>
                <c:pt idx="1">
                  <c:v>2012-13</c:v>
                </c:pt>
                <c:pt idx="2">
                  <c:v>2013-14</c:v>
                </c:pt>
              </c:strCache>
            </c:strRef>
          </c:cat>
          <c:val>
            <c:numRef>
              <c:f>Sheet1!$B$248:$E$248</c:f>
              <c:numCache>
                <c:formatCode>General</c:formatCode>
                <c:ptCount val="4"/>
              </c:numCache>
            </c:numRef>
          </c:val>
          <c:smooth val="0"/>
        </c:ser>
        <c:ser>
          <c:idx val="247"/>
          <c:order val="247"/>
          <c:tx>
            <c:strRef>
              <c:f>Sheet1!$A$249</c:f>
              <c:strCache>
                <c:ptCount val="1"/>
              </c:strCache>
            </c:strRef>
          </c:tx>
          <c:spPr>
            <a:ln w="12489">
              <a:solidFill>
                <a:srgbClr val="333300"/>
              </a:solidFill>
              <a:prstDash val="solid"/>
            </a:ln>
          </c:spPr>
          <c:marker>
            <c:symbol val="star"/>
            <c:size val="3"/>
            <c:spPr>
              <a:noFill/>
              <a:ln>
                <a:solidFill>
                  <a:srgbClr val="333300"/>
                </a:solidFill>
                <a:prstDash val="solid"/>
              </a:ln>
            </c:spPr>
          </c:marker>
          <c:cat>
            <c:strRef>
              <c:f>Sheet1!$B$1:$E$1</c:f>
              <c:strCache>
                <c:ptCount val="3"/>
                <c:pt idx="0">
                  <c:v>2011-12</c:v>
                </c:pt>
                <c:pt idx="1">
                  <c:v>2012-13</c:v>
                </c:pt>
                <c:pt idx="2">
                  <c:v>2013-14</c:v>
                </c:pt>
              </c:strCache>
            </c:strRef>
          </c:cat>
          <c:val>
            <c:numRef>
              <c:f>Sheet1!$B$249:$E$249</c:f>
              <c:numCache>
                <c:formatCode>General</c:formatCode>
                <c:ptCount val="4"/>
              </c:numCache>
            </c:numRef>
          </c:val>
          <c:smooth val="0"/>
        </c:ser>
        <c:ser>
          <c:idx val="248"/>
          <c:order val="248"/>
          <c:tx>
            <c:strRef>
              <c:f>Sheet1!$A$250</c:f>
              <c:strCache>
                <c:ptCount val="1"/>
              </c:strCache>
            </c:strRef>
          </c:tx>
          <c:spPr>
            <a:ln w="12489">
              <a:solidFill>
                <a:srgbClr val="993300"/>
              </a:solidFill>
              <a:prstDash val="solid"/>
            </a:ln>
          </c:spPr>
          <c:marker>
            <c:symbol val="circle"/>
            <c:size val="3"/>
            <c:spPr>
              <a:solidFill>
                <a:srgbClr val="993300"/>
              </a:solidFill>
              <a:ln>
                <a:solidFill>
                  <a:srgbClr val="993300"/>
                </a:solidFill>
                <a:prstDash val="solid"/>
              </a:ln>
            </c:spPr>
          </c:marker>
          <c:cat>
            <c:strRef>
              <c:f>Sheet1!$B$1:$E$1</c:f>
              <c:strCache>
                <c:ptCount val="3"/>
                <c:pt idx="0">
                  <c:v>2011-12</c:v>
                </c:pt>
                <c:pt idx="1">
                  <c:v>2012-13</c:v>
                </c:pt>
                <c:pt idx="2">
                  <c:v>2013-14</c:v>
                </c:pt>
              </c:strCache>
            </c:strRef>
          </c:cat>
          <c:val>
            <c:numRef>
              <c:f>Sheet1!$B$250:$E$250</c:f>
              <c:numCache>
                <c:formatCode>General</c:formatCode>
                <c:ptCount val="4"/>
              </c:numCache>
            </c:numRef>
          </c:val>
          <c:smooth val="0"/>
        </c:ser>
        <c:ser>
          <c:idx val="249"/>
          <c:order val="249"/>
          <c:tx>
            <c:strRef>
              <c:f>Sheet1!$A$251</c:f>
              <c:strCache>
                <c:ptCount val="1"/>
              </c:strCache>
            </c:strRef>
          </c:tx>
          <c:spPr>
            <a:ln w="12489">
              <a:solidFill>
                <a:srgbClr val="993366"/>
              </a:solidFill>
              <a:prstDash val="solid"/>
            </a:ln>
          </c:spPr>
          <c:marker>
            <c:symbol val="plus"/>
            <c:size val="3"/>
            <c:spPr>
              <a:noFill/>
              <a:ln>
                <a:solidFill>
                  <a:srgbClr val="993366"/>
                </a:solidFill>
                <a:prstDash val="solid"/>
              </a:ln>
            </c:spPr>
          </c:marker>
          <c:cat>
            <c:strRef>
              <c:f>Sheet1!$B$1:$E$1</c:f>
              <c:strCache>
                <c:ptCount val="3"/>
                <c:pt idx="0">
                  <c:v>2011-12</c:v>
                </c:pt>
                <c:pt idx="1">
                  <c:v>2012-13</c:v>
                </c:pt>
                <c:pt idx="2">
                  <c:v>2013-14</c:v>
                </c:pt>
              </c:strCache>
            </c:strRef>
          </c:cat>
          <c:val>
            <c:numRef>
              <c:f>Sheet1!$B$251:$E$251</c:f>
              <c:numCache>
                <c:formatCode>General</c:formatCode>
                <c:ptCount val="4"/>
              </c:numCache>
            </c:numRef>
          </c:val>
          <c:smooth val="0"/>
        </c:ser>
        <c:ser>
          <c:idx val="250"/>
          <c:order val="250"/>
          <c:tx>
            <c:strRef>
              <c:f>Sheet1!$A$252</c:f>
              <c:strCache>
                <c:ptCount val="1"/>
              </c:strCache>
            </c:strRef>
          </c:tx>
          <c:spPr>
            <a:ln w="12489">
              <a:solidFill>
                <a:srgbClr val="333399"/>
              </a:solidFill>
              <a:prstDash val="solid"/>
            </a:ln>
          </c:spPr>
          <c:marker>
            <c:symbol val="dot"/>
            <c:size val="3"/>
            <c:spPr>
              <a:noFill/>
              <a:ln>
                <a:solidFill>
                  <a:srgbClr val="333399"/>
                </a:solidFill>
                <a:prstDash val="solid"/>
              </a:ln>
            </c:spPr>
          </c:marker>
          <c:cat>
            <c:strRef>
              <c:f>Sheet1!$B$1:$E$1</c:f>
              <c:strCache>
                <c:ptCount val="3"/>
                <c:pt idx="0">
                  <c:v>2011-12</c:v>
                </c:pt>
                <c:pt idx="1">
                  <c:v>2012-13</c:v>
                </c:pt>
                <c:pt idx="2">
                  <c:v>2013-14</c:v>
                </c:pt>
              </c:strCache>
            </c:strRef>
          </c:cat>
          <c:val>
            <c:numRef>
              <c:f>Sheet1!$B$252:$E$252</c:f>
              <c:numCache>
                <c:formatCode>General</c:formatCode>
                <c:ptCount val="4"/>
              </c:numCache>
            </c:numRef>
          </c:val>
          <c:smooth val="0"/>
        </c:ser>
        <c:ser>
          <c:idx val="251"/>
          <c:order val="251"/>
          <c:tx>
            <c:strRef>
              <c:f>Sheet1!$A$253</c:f>
              <c:strCache>
                <c:ptCount val="1"/>
              </c:strCache>
            </c:strRef>
          </c:tx>
          <c:spPr>
            <a:ln w="12489">
              <a:solidFill>
                <a:srgbClr val="000000"/>
              </a:solidFill>
              <a:prstDash val="solid"/>
            </a:ln>
          </c:spPr>
          <c:marker>
            <c:symbol val="dash"/>
            <c:size val="3"/>
            <c:spPr>
              <a:noFill/>
              <a:ln>
                <a:solidFill>
                  <a:srgbClr val="000000"/>
                </a:solidFill>
                <a:prstDash val="solid"/>
              </a:ln>
            </c:spPr>
          </c:marker>
          <c:cat>
            <c:strRef>
              <c:f>Sheet1!$B$1:$E$1</c:f>
              <c:strCache>
                <c:ptCount val="3"/>
                <c:pt idx="0">
                  <c:v>2011-12</c:v>
                </c:pt>
                <c:pt idx="1">
                  <c:v>2012-13</c:v>
                </c:pt>
                <c:pt idx="2">
                  <c:v>2013-14</c:v>
                </c:pt>
              </c:strCache>
            </c:strRef>
          </c:cat>
          <c:val>
            <c:numRef>
              <c:f>Sheet1!$B$253:$E$253</c:f>
              <c:numCache>
                <c:formatCode>General</c:formatCode>
                <c:ptCount val="4"/>
              </c:numCache>
            </c:numRef>
          </c:val>
          <c:smooth val="0"/>
        </c:ser>
        <c:ser>
          <c:idx val="252"/>
          <c:order val="252"/>
          <c:tx>
            <c:strRef>
              <c:f>Sheet1!$A$254</c:f>
              <c:strCache>
                <c:ptCount val="1"/>
              </c:strCache>
            </c:strRef>
          </c:tx>
          <c:spPr>
            <a:ln w="12489">
              <a:solidFill>
                <a:srgbClr val="FFFFFF"/>
              </a:solidFill>
              <a:prstDash val="solid"/>
            </a:ln>
          </c:spPr>
          <c:marker>
            <c:symbol val="diamond"/>
            <c:size val="3"/>
            <c:spPr>
              <a:solidFill>
                <a:srgbClr val="FFFFFF"/>
              </a:solidFill>
              <a:ln>
                <a:solidFill>
                  <a:srgbClr val="FFFFFF"/>
                </a:solidFill>
                <a:prstDash val="solid"/>
              </a:ln>
            </c:spPr>
          </c:marker>
          <c:cat>
            <c:strRef>
              <c:f>Sheet1!$B$1:$E$1</c:f>
              <c:strCache>
                <c:ptCount val="3"/>
                <c:pt idx="0">
                  <c:v>2011-12</c:v>
                </c:pt>
                <c:pt idx="1">
                  <c:v>2012-13</c:v>
                </c:pt>
                <c:pt idx="2">
                  <c:v>2013-14</c:v>
                </c:pt>
              </c:strCache>
            </c:strRef>
          </c:cat>
          <c:val>
            <c:numRef>
              <c:f>Sheet1!$B$254:$E$254</c:f>
              <c:numCache>
                <c:formatCode>General</c:formatCode>
                <c:ptCount val="4"/>
              </c:numCache>
            </c:numRef>
          </c:val>
          <c:smooth val="0"/>
        </c:ser>
        <c:ser>
          <c:idx val="253"/>
          <c:order val="253"/>
          <c:tx>
            <c:strRef>
              <c:f>Sheet1!$A$255</c:f>
              <c:strCache>
                <c:ptCount val="1"/>
              </c:strCache>
            </c:strRef>
          </c:tx>
          <c:spPr>
            <a:ln w="12489">
              <a:solidFill>
                <a:srgbClr val="FF0000"/>
              </a:solidFill>
              <a:prstDash val="solid"/>
            </a:ln>
          </c:spPr>
          <c:marker>
            <c:symbol val="square"/>
            <c:size val="3"/>
            <c:spPr>
              <a:solidFill>
                <a:srgbClr val="FF0000"/>
              </a:solidFill>
              <a:ln>
                <a:solidFill>
                  <a:srgbClr val="FF0000"/>
                </a:solidFill>
                <a:prstDash val="solid"/>
              </a:ln>
            </c:spPr>
          </c:marker>
          <c:cat>
            <c:strRef>
              <c:f>Sheet1!$B$1:$E$1</c:f>
              <c:strCache>
                <c:ptCount val="3"/>
                <c:pt idx="0">
                  <c:v>2011-12</c:v>
                </c:pt>
                <c:pt idx="1">
                  <c:v>2012-13</c:v>
                </c:pt>
                <c:pt idx="2">
                  <c:v>2013-14</c:v>
                </c:pt>
              </c:strCache>
            </c:strRef>
          </c:cat>
          <c:val>
            <c:numRef>
              <c:f>Sheet1!$B$255:$E$255</c:f>
              <c:numCache>
                <c:formatCode>General</c:formatCode>
                <c:ptCount val="4"/>
              </c:numCache>
            </c:numRef>
          </c:val>
          <c:smooth val="0"/>
        </c:ser>
        <c:ser>
          <c:idx val="254"/>
          <c:order val="254"/>
          <c:tx>
            <c:strRef>
              <c:f>Sheet1!$A$256</c:f>
              <c:strCache>
                <c:ptCount val="1"/>
              </c:strCache>
            </c:strRef>
          </c:tx>
          <c:spPr>
            <a:ln w="12489">
              <a:solidFill>
                <a:srgbClr val="00FF00"/>
              </a:solidFill>
              <a:prstDash val="solid"/>
            </a:ln>
          </c:spPr>
          <c:marker>
            <c:symbol val="triangle"/>
            <c:size val="3"/>
            <c:spPr>
              <a:solidFill>
                <a:srgbClr val="00FF00"/>
              </a:solidFill>
              <a:ln>
                <a:solidFill>
                  <a:srgbClr val="00FF00"/>
                </a:solidFill>
                <a:prstDash val="solid"/>
              </a:ln>
            </c:spPr>
          </c:marker>
          <c:cat>
            <c:strRef>
              <c:f>Sheet1!$B$1:$E$1</c:f>
              <c:strCache>
                <c:ptCount val="3"/>
                <c:pt idx="0">
                  <c:v>2011-12</c:v>
                </c:pt>
                <c:pt idx="1">
                  <c:v>2012-13</c:v>
                </c:pt>
                <c:pt idx="2">
                  <c:v>2013-14</c:v>
                </c:pt>
              </c:strCache>
            </c:strRef>
          </c:cat>
          <c:val>
            <c:numRef>
              <c:f>Sheet1!$B$256:$E$256</c:f>
              <c:numCache>
                <c:formatCode>General</c:formatCode>
                <c:ptCount val="4"/>
              </c:numCache>
            </c:numRef>
          </c:val>
          <c:smooth val="0"/>
        </c:ser>
        <c:dLbls>
          <c:showLegendKey val="0"/>
          <c:showVal val="0"/>
          <c:showCatName val="0"/>
          <c:showSerName val="0"/>
          <c:showPercent val="0"/>
          <c:showBubbleSize val="0"/>
        </c:dLbls>
        <c:marker val="1"/>
        <c:smooth val="0"/>
        <c:axId val="219729280"/>
        <c:axId val="219743744"/>
      </c:lineChart>
      <c:catAx>
        <c:axId val="219729280"/>
        <c:scaling>
          <c:orientation val="minMax"/>
        </c:scaling>
        <c:delete val="0"/>
        <c:axPos val="b"/>
        <c:numFmt formatCode="General" sourceLinked="1"/>
        <c:majorTickMark val="out"/>
        <c:minorTickMark val="none"/>
        <c:tickLblPos val="nextTo"/>
        <c:spPr>
          <a:ln w="3122">
            <a:solidFill>
              <a:srgbClr val="000000"/>
            </a:solidFill>
            <a:prstDash val="solid"/>
          </a:ln>
        </c:spPr>
        <c:txPr>
          <a:bodyPr rot="0" vert="horz"/>
          <a:lstStyle/>
          <a:p>
            <a:pPr>
              <a:defRPr sz="1400" b="1" i="0" u="none" strike="noStrike" baseline="0">
                <a:solidFill>
                  <a:srgbClr val="000000"/>
                </a:solidFill>
                <a:latin typeface="Calibri"/>
                <a:ea typeface="Calibri"/>
                <a:cs typeface="Calibri"/>
              </a:defRPr>
            </a:pPr>
            <a:endParaRPr lang="ru-RU"/>
          </a:p>
        </c:txPr>
        <c:crossAx val="219743744"/>
        <c:crosses val="autoZero"/>
        <c:auto val="1"/>
        <c:lblAlgn val="ctr"/>
        <c:lblOffset val="100"/>
        <c:tickLblSkip val="1"/>
        <c:tickMarkSkip val="1"/>
        <c:noMultiLvlLbl val="0"/>
      </c:catAx>
      <c:valAx>
        <c:axId val="219743744"/>
        <c:scaling>
          <c:orientation val="minMax"/>
        </c:scaling>
        <c:delete val="0"/>
        <c:axPos val="l"/>
        <c:majorGridlines>
          <c:spPr>
            <a:ln w="3122">
              <a:solidFill>
                <a:srgbClr val="000000"/>
              </a:solidFill>
              <a:prstDash val="solid"/>
            </a:ln>
          </c:spPr>
        </c:majorGridlines>
        <c:numFmt formatCode="General" sourceLinked="1"/>
        <c:majorTickMark val="out"/>
        <c:minorTickMark val="none"/>
        <c:tickLblPos val="nextTo"/>
        <c:spPr>
          <a:ln w="3122">
            <a:solidFill>
              <a:srgbClr val="000000"/>
            </a:solidFill>
            <a:prstDash val="solid"/>
          </a:ln>
        </c:spPr>
        <c:txPr>
          <a:bodyPr rot="0" vert="horz"/>
          <a:lstStyle/>
          <a:p>
            <a:pPr>
              <a:defRPr sz="1375" b="1" i="0" u="none" strike="noStrike" baseline="0">
                <a:solidFill>
                  <a:srgbClr val="000000"/>
                </a:solidFill>
                <a:latin typeface="Calibri"/>
                <a:ea typeface="Calibri"/>
                <a:cs typeface="Calibri"/>
              </a:defRPr>
            </a:pPr>
            <a:endParaRPr lang="ru-RU"/>
          </a:p>
        </c:txPr>
        <c:crossAx val="219729280"/>
        <c:crosses val="autoZero"/>
        <c:crossBetween val="between"/>
      </c:valAx>
      <c:spPr>
        <a:solidFill>
          <a:srgbClr val="C0C0C0"/>
        </a:solidFill>
        <a:ln w="12489">
          <a:solidFill>
            <a:srgbClr val="808080"/>
          </a:solidFill>
          <a:prstDash val="solid"/>
        </a:ln>
      </c:spPr>
    </c:plotArea>
    <c:legend>
      <c:legendPos val="r"/>
      <c:layout>
        <c:manualLayout>
          <c:xMode val="edge"/>
          <c:yMode val="edge"/>
          <c:wMode val="edge"/>
          <c:hMode val="edge"/>
          <c:x val="0.79819452446492967"/>
          <c:y val="7.8290213723284596E-2"/>
          <c:w val="0.9840699485735015"/>
          <c:h val="0.92170946716766788"/>
        </c:manualLayout>
      </c:layout>
      <c:overlay val="0"/>
      <c:spPr>
        <a:noFill/>
        <a:ln w="3122">
          <a:solidFill>
            <a:srgbClr val="000000"/>
          </a:solidFill>
          <a:prstDash val="solid"/>
        </a:ln>
      </c:spPr>
      <c:txPr>
        <a:bodyPr/>
        <a:lstStyle/>
        <a:p>
          <a:pPr>
            <a:defRPr sz="126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820"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83FF7-5255-4911-865E-01FF9E2F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15114</Words>
  <Characters>86155</Characters>
  <Application>Microsoft Office Word</Application>
  <DocSecurity>0</DocSecurity>
  <Lines>717</Lines>
  <Paragraphs>202</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7. Положение о комиссии по урегулированию споров между участниками образовательн</vt:lpstr>
      <vt:lpstr>    8. Положение о б организации питания обучающихся</vt:lpstr>
      <vt:lpstr>    9.Положение о внеурочной деятельности;</vt:lpstr>
      <vt:lpstr>    10.Положение о ШМО;</vt:lpstr>
      <vt:lpstr>    11 Положение о библиотеке;</vt:lpstr>
      <vt:lpstr>    12.Положение о музее;</vt:lpstr>
      <vt:lpstr>    13.Положение о совещании при директоре;</vt:lpstr>
      <vt:lpstr>    14.Положение о родительском комитете;</vt:lpstr>
      <vt:lpstr>    15.Положение о педагогическом совете;</vt:lpstr>
      <vt:lpstr>    16.Положение о ведении классных журналов;</vt:lpstr>
      <vt:lpstr>    17.Положение о рабочей программе по предмету;</vt:lpstr>
      <vt:lpstr>    18.Положение о факультативе;</vt:lpstr>
      <vt:lpstr>    19.Положение об обучении по индивидуальному учебному плану.</vt:lpstr>
      <vt:lpstr>    Федеральный компонент ШУП основного и среднего общего образования выполне</vt:lpstr>
    </vt:vector>
  </TitlesOfParts>
  <Company>школа№76</Company>
  <LinksUpToDate>false</LinksUpToDate>
  <CharactersWithSpaces>101067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teacher</cp:lastModifiedBy>
  <cp:revision>2</cp:revision>
  <cp:lastPrinted>2014-08-30T07:25:00Z</cp:lastPrinted>
  <dcterms:created xsi:type="dcterms:W3CDTF">2015-04-25T09:30:00Z</dcterms:created>
  <dcterms:modified xsi:type="dcterms:W3CDTF">2015-04-25T09:30:00Z</dcterms:modified>
</cp:coreProperties>
</file>