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FE" w:rsidRPr="004805FE" w:rsidRDefault="004805FE" w:rsidP="004805FE">
      <w:pPr>
        <w:ind w:firstLine="426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Муниципальное автономное общеобразовательное учреждение</w:t>
      </w:r>
    </w:p>
    <w:p w:rsidR="004805FE" w:rsidRPr="004805FE" w:rsidRDefault="004805FE" w:rsidP="004805FE">
      <w:pPr>
        <w:ind w:firstLine="426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«Средняя общеобразовательная школа №76 имени Д.Е. Васильева»</w:t>
      </w:r>
    </w:p>
    <w:p w:rsidR="004805FE" w:rsidRPr="004805FE" w:rsidRDefault="004805FE" w:rsidP="004805FE">
      <w:pPr>
        <w:tabs>
          <w:tab w:val="left" w:pos="5579"/>
        </w:tabs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tabs>
          <w:tab w:val="left" w:pos="5579"/>
        </w:tabs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Принят</w:t>
      </w: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ab/>
        <w:t>Утвержден</w:t>
      </w:r>
    </w:p>
    <w:p w:rsidR="004805FE" w:rsidRPr="004805FE" w:rsidRDefault="004805FE" w:rsidP="004805FE">
      <w:pPr>
        <w:tabs>
          <w:tab w:val="left" w:pos="5579"/>
        </w:tabs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педагогическим советом</w:t>
      </w: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ab/>
        <w:t>приказом директора</w:t>
      </w:r>
    </w:p>
    <w:p w:rsidR="004805FE" w:rsidRPr="004805FE" w:rsidRDefault="004805FE" w:rsidP="004805FE">
      <w:pPr>
        <w:tabs>
          <w:tab w:val="left" w:pos="5579"/>
        </w:tabs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МАОУ СОШ №76</w:t>
      </w: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ab/>
        <w:t>МАОУ СОШ №76</w:t>
      </w:r>
    </w:p>
    <w:p w:rsidR="004805FE" w:rsidRPr="004805FE" w:rsidRDefault="004805FE" w:rsidP="004805FE">
      <w:pPr>
        <w:tabs>
          <w:tab w:val="left" w:pos="5579"/>
        </w:tabs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№ 12 от 30 августа 2016 г</w:t>
      </w: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ab/>
        <w:t>от 03.09.2016 г</w:t>
      </w: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  <w:bookmarkStart w:id="0" w:name="bookmark0"/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</w:p>
    <w:p w:rsidR="004805FE" w:rsidRPr="004805FE" w:rsidRDefault="004805FE" w:rsidP="004805FE">
      <w:pPr>
        <w:keepNext/>
        <w:keepLines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  <w:t>План внеурочной деятельности</w:t>
      </w:r>
    </w:p>
    <w:p w:rsidR="004805FE" w:rsidRPr="004805FE" w:rsidRDefault="004805FE" w:rsidP="004805FE">
      <w:pPr>
        <w:keepNext/>
        <w:keepLines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  <w:r w:rsidRPr="000F4D9F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  <w:t>10</w:t>
      </w:r>
      <w:r w:rsidRPr="004805F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  <w:t xml:space="preserve"> - </w:t>
      </w:r>
      <w:r w:rsidRPr="000F4D9F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  <w:t>11</w:t>
      </w:r>
      <w:r w:rsidRPr="004805F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  <w:t xml:space="preserve"> классов</w:t>
      </w:r>
    </w:p>
    <w:p w:rsidR="004805FE" w:rsidRPr="004805FE" w:rsidRDefault="004805FE" w:rsidP="004805FE">
      <w:pPr>
        <w:keepNext/>
        <w:keepLines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</w:pPr>
      <w:r w:rsidRPr="004805F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en-US"/>
        </w:rPr>
        <w:t>2016 - 2017 учебный год</w:t>
      </w:r>
      <w:bookmarkEnd w:id="0"/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</w:pPr>
    </w:p>
    <w:p w:rsidR="004805FE" w:rsidRPr="004805FE" w:rsidRDefault="004805FE" w:rsidP="004805FE">
      <w:pPr>
        <w:ind w:firstLine="426"/>
        <w:jc w:val="center"/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sectPr w:rsidR="004805FE" w:rsidRPr="004805FE" w:rsidSect="004805FE">
          <w:type w:val="continuous"/>
          <w:pgSz w:w="11909" w:h="16838"/>
          <w:pgMar w:top="1328" w:right="710" w:bottom="1328" w:left="1898" w:header="0" w:footer="3" w:gutter="0"/>
          <w:cols w:space="720"/>
          <w:noEndnote/>
          <w:docGrid w:linePitch="360"/>
        </w:sectPr>
      </w:pPr>
      <w:r w:rsidRPr="004805FE">
        <w:rPr>
          <w:rFonts w:ascii="Times New Roman" w:eastAsia="Times New Roman" w:hAnsi="Times New Roman" w:cs="Times New Roman"/>
          <w:color w:val="0D0D0D" w:themeColor="text1" w:themeTint="F2"/>
          <w:lang w:eastAsia="en-US"/>
        </w:rPr>
        <w:t>г. Лесной, 2016</w:t>
      </w:r>
    </w:p>
    <w:p w:rsidR="00D04252" w:rsidRPr="000F4D9F" w:rsidRDefault="00A63DB1" w:rsidP="004805FE">
      <w:pPr>
        <w:pStyle w:val="10"/>
        <w:keepNext/>
        <w:keepLines/>
        <w:shd w:val="clear" w:color="auto" w:fill="auto"/>
        <w:spacing w:before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4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br w:type="page"/>
      </w:r>
    </w:p>
    <w:p w:rsidR="00D04252" w:rsidRPr="000F4D9F" w:rsidRDefault="00A63DB1" w:rsidP="004805FE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lastRenderedPageBreak/>
        <w:t>Внеурочная деятельность на уровне среднего общего образования является неотъ</w:t>
      </w:r>
      <w:r w:rsidRPr="000F4D9F">
        <w:rPr>
          <w:color w:val="0D0D0D" w:themeColor="text1" w:themeTint="F2"/>
          <w:sz w:val="24"/>
          <w:szCs w:val="24"/>
        </w:rPr>
        <w:softHyphen/>
        <w:t>емлемой частью образовательного процесса и направлена на достижение планируемых ре</w:t>
      </w:r>
      <w:r w:rsidRPr="000F4D9F">
        <w:rPr>
          <w:color w:val="0D0D0D" w:themeColor="text1" w:themeTint="F2"/>
          <w:sz w:val="24"/>
          <w:szCs w:val="24"/>
        </w:rPr>
        <w:softHyphen/>
        <w:t>зультатов освоения основной образовательной программы.</w:t>
      </w:r>
    </w:p>
    <w:p w:rsidR="004805FE" w:rsidRPr="000F4D9F" w:rsidRDefault="00A63DB1" w:rsidP="004805FE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 xml:space="preserve">Программа внеурочной деятельности реализует основные ценностные ориентиры, к которым относятся: </w:t>
      </w:r>
    </w:p>
    <w:p w:rsidR="004805FE" w:rsidRPr="000F4D9F" w:rsidRDefault="00A63DB1" w:rsidP="004805FE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0"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 xml:space="preserve">гражданская идентичность как ключевой компонент российской идентичности; </w:t>
      </w:r>
    </w:p>
    <w:p w:rsidR="004805FE" w:rsidRPr="000F4D9F" w:rsidRDefault="00A63DB1" w:rsidP="004805FE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0"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идеалы ценностей гражданского общества, в том числе и ценностей чело</w:t>
      </w:r>
      <w:r w:rsidRPr="000F4D9F">
        <w:rPr>
          <w:color w:val="0D0D0D" w:themeColor="text1" w:themeTint="F2"/>
          <w:sz w:val="24"/>
          <w:szCs w:val="24"/>
        </w:rPr>
        <w:softHyphen/>
        <w:t xml:space="preserve">веческой жизни, семейные ценности; </w:t>
      </w:r>
    </w:p>
    <w:p w:rsidR="004805FE" w:rsidRPr="000F4D9F" w:rsidRDefault="00A63DB1" w:rsidP="004805FE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0"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патриотизм, основанный на принципах гражданской ответственности и диалога культур;</w:t>
      </w:r>
    </w:p>
    <w:p w:rsidR="004805FE" w:rsidRPr="000F4D9F" w:rsidRDefault="00A63DB1" w:rsidP="004805FE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0"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национальное согласие по основным этапам становле</w:t>
      </w:r>
      <w:r w:rsidRPr="000F4D9F">
        <w:rPr>
          <w:color w:val="0D0D0D" w:themeColor="text1" w:themeTint="F2"/>
          <w:sz w:val="24"/>
          <w:szCs w:val="24"/>
        </w:rPr>
        <w:softHyphen/>
        <w:t xml:space="preserve">ния и развития общества и государства. </w:t>
      </w:r>
    </w:p>
    <w:p w:rsidR="00D04252" w:rsidRPr="000F4D9F" w:rsidRDefault="00A63DB1" w:rsidP="004805FE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 xml:space="preserve">Посредством реализации программы внеурочной деятельности в </w:t>
      </w:r>
      <w:r w:rsidR="004805FE" w:rsidRPr="000F4D9F">
        <w:rPr>
          <w:color w:val="0D0D0D" w:themeColor="text1" w:themeTint="F2"/>
          <w:sz w:val="24"/>
          <w:szCs w:val="24"/>
        </w:rPr>
        <w:t>МАОУ СОШ №76</w:t>
      </w:r>
      <w:r w:rsidRPr="000F4D9F">
        <w:rPr>
          <w:color w:val="0D0D0D" w:themeColor="text1" w:themeTint="F2"/>
          <w:sz w:val="24"/>
          <w:szCs w:val="24"/>
        </w:rPr>
        <w:t xml:space="preserve"> решаются задачи по социализации обучающихся, формированию метапредметных и коммуникативных навыков, воспитанию и развитию позитивных ка</w:t>
      </w:r>
      <w:r w:rsidRPr="000F4D9F">
        <w:rPr>
          <w:color w:val="0D0D0D" w:themeColor="text1" w:themeTint="F2"/>
          <w:sz w:val="24"/>
          <w:szCs w:val="24"/>
        </w:rPr>
        <w:softHyphen/>
        <w:t>честв личности.</w:t>
      </w:r>
    </w:p>
    <w:p w:rsidR="00D04252" w:rsidRPr="000F4D9F" w:rsidRDefault="00A63DB1" w:rsidP="004805FE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План внеурочной деятельности разработан на основании следующих нормативных и ме</w:t>
      </w:r>
      <w:r w:rsidRPr="000F4D9F">
        <w:rPr>
          <w:color w:val="0D0D0D" w:themeColor="text1" w:themeTint="F2"/>
          <w:sz w:val="24"/>
          <w:szCs w:val="24"/>
        </w:rPr>
        <w:softHyphen/>
        <w:t>тодических документов: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>Федеральный закон от 29 декабря 2012 г. № 273-ФЗ «Об образовании в Россий</w:t>
      </w:r>
      <w:r w:rsidRPr="000F4D9F">
        <w:rPr>
          <w:color w:val="auto"/>
          <w:sz w:val="24"/>
          <w:szCs w:val="24"/>
          <w:lang w:eastAsia="en-US"/>
        </w:rPr>
        <w:softHyphen/>
        <w:t>ской Федерации»;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>Федеральный государственный образовательный стандарт среднего общего обра</w:t>
      </w:r>
      <w:r w:rsidRPr="000F4D9F">
        <w:rPr>
          <w:color w:val="auto"/>
          <w:sz w:val="24"/>
          <w:szCs w:val="24"/>
          <w:lang w:eastAsia="en-US"/>
        </w:rPr>
        <w:softHyphen/>
        <w:t>зования (приказ МО и НРФ от 17 мая 2012 г. № 413 «Об утверждении федераль</w:t>
      </w:r>
      <w:r w:rsidRPr="000F4D9F">
        <w:rPr>
          <w:color w:val="auto"/>
          <w:sz w:val="24"/>
          <w:szCs w:val="24"/>
          <w:lang w:eastAsia="en-US"/>
        </w:rPr>
        <w:softHyphen/>
        <w:t>ного государственного образовательного стандарта среднего (полного) общего об</w:t>
      </w:r>
      <w:r w:rsidRPr="000F4D9F">
        <w:rPr>
          <w:color w:val="auto"/>
          <w:sz w:val="24"/>
          <w:szCs w:val="24"/>
          <w:lang w:eastAsia="en-US"/>
        </w:rPr>
        <w:softHyphen/>
        <w:t>разования» с изменениями, внесенными приказом МО и НРФ от 29 декабря 201</w:t>
      </w:r>
      <w:r w:rsidR="004805FE" w:rsidRPr="000F4D9F">
        <w:rPr>
          <w:color w:val="auto"/>
          <w:sz w:val="24"/>
          <w:szCs w:val="24"/>
          <w:lang w:eastAsia="en-US"/>
        </w:rPr>
        <w:t>4</w:t>
      </w:r>
      <w:r w:rsidRPr="000F4D9F">
        <w:rPr>
          <w:color w:val="auto"/>
          <w:sz w:val="24"/>
          <w:szCs w:val="24"/>
          <w:lang w:eastAsia="en-US"/>
        </w:rPr>
        <w:t xml:space="preserve"> года №1645);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</w:t>
      </w:r>
      <w:r w:rsidR="004805FE" w:rsidRPr="000F4D9F">
        <w:rPr>
          <w:color w:val="auto"/>
          <w:sz w:val="24"/>
          <w:szCs w:val="24"/>
          <w:lang w:eastAsia="en-US"/>
        </w:rPr>
        <w:t>28</w:t>
      </w:r>
      <w:r w:rsidRPr="000F4D9F">
        <w:rPr>
          <w:color w:val="auto"/>
          <w:sz w:val="24"/>
          <w:szCs w:val="24"/>
          <w:lang w:eastAsia="en-US"/>
        </w:rPr>
        <w:t xml:space="preserve"> </w:t>
      </w:r>
      <w:r w:rsidR="004805FE" w:rsidRPr="000F4D9F">
        <w:rPr>
          <w:color w:val="auto"/>
          <w:sz w:val="24"/>
          <w:szCs w:val="24"/>
          <w:lang w:eastAsia="en-US"/>
        </w:rPr>
        <w:t>июня</w:t>
      </w:r>
      <w:r w:rsidRPr="000F4D9F">
        <w:rPr>
          <w:color w:val="auto"/>
          <w:sz w:val="24"/>
          <w:szCs w:val="24"/>
          <w:lang w:eastAsia="en-US"/>
        </w:rPr>
        <w:t xml:space="preserve"> 2016 года № 2/16</w:t>
      </w:r>
      <w:r w:rsidR="004805FE" w:rsidRPr="000F4D9F">
        <w:rPr>
          <w:color w:val="auto"/>
          <w:sz w:val="24"/>
          <w:szCs w:val="24"/>
          <w:lang w:eastAsia="en-US"/>
        </w:rPr>
        <w:t>-з</w:t>
      </w:r>
      <w:r w:rsidRPr="000F4D9F">
        <w:rPr>
          <w:color w:val="auto"/>
          <w:sz w:val="24"/>
          <w:szCs w:val="24"/>
          <w:lang w:eastAsia="en-US"/>
        </w:rPr>
        <w:t>);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</w:t>
      </w:r>
      <w:r w:rsidRPr="000F4D9F">
        <w:rPr>
          <w:color w:val="auto"/>
          <w:sz w:val="24"/>
          <w:szCs w:val="24"/>
          <w:lang w:eastAsia="en-US"/>
        </w:rPr>
        <w:softHyphen/>
        <w:t>ударственного санитарного врача РФ от 29 декабря 2010 года №189 «Об утвержде</w:t>
      </w:r>
      <w:r w:rsidRPr="000F4D9F">
        <w:rPr>
          <w:color w:val="auto"/>
          <w:sz w:val="24"/>
          <w:szCs w:val="24"/>
          <w:lang w:eastAsia="en-US"/>
        </w:rPr>
        <w:softHyphen/>
        <w:t>нии СанПиН 2.4.2.2821-10 «Санитарно-эпидемиологические требования к условиям и организации обучения в общеобразовательных учреждениях» (в редакции изме</w:t>
      </w:r>
      <w:r w:rsidRPr="000F4D9F">
        <w:rPr>
          <w:color w:val="auto"/>
          <w:sz w:val="24"/>
          <w:szCs w:val="24"/>
          <w:lang w:eastAsia="en-US"/>
        </w:rPr>
        <w:softHyphen/>
        <w:t>нений № 1 от 29.06.2011 № 85, изменений № 2 от 25.12.2013 № 72, изменений № 3 от 24.11.2015 № 81),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>Письмо Министерства образования и науки РФ от 12 мая 2011 г. № 03-296 «Об ор</w:t>
      </w:r>
      <w:r w:rsidRPr="000F4D9F">
        <w:rPr>
          <w:color w:val="auto"/>
          <w:sz w:val="24"/>
          <w:szCs w:val="24"/>
          <w:lang w:eastAsia="en-US"/>
        </w:rPr>
        <w:softHyphen/>
        <w:t>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>Концепция духовно-нравственного развития и воспитания личности гражданина России;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>Письмо Министерства образования и науки Российской Федерации от 14.12.2015 г. № 09 - 3564 «О внеурочной деятельности и реализации дополнительных обще</w:t>
      </w:r>
      <w:r w:rsidRPr="000F4D9F">
        <w:rPr>
          <w:color w:val="auto"/>
          <w:sz w:val="24"/>
          <w:szCs w:val="24"/>
          <w:lang w:eastAsia="en-US"/>
        </w:rPr>
        <w:softHyphen/>
        <w:t>развивающих программ»,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 xml:space="preserve">Основная образовательная программа среднего общего образования МАОУ </w:t>
      </w:r>
      <w:r w:rsidR="00936B03" w:rsidRPr="000F4D9F">
        <w:rPr>
          <w:color w:val="auto"/>
          <w:sz w:val="24"/>
          <w:szCs w:val="24"/>
          <w:lang w:eastAsia="en-US"/>
        </w:rPr>
        <w:t>СОШ №76</w:t>
      </w:r>
      <w:r w:rsidRPr="000F4D9F">
        <w:rPr>
          <w:color w:val="auto"/>
          <w:sz w:val="24"/>
          <w:szCs w:val="24"/>
          <w:lang w:eastAsia="en-US"/>
        </w:rPr>
        <w:t>;</w:t>
      </w:r>
    </w:p>
    <w:p w:rsidR="00D04252" w:rsidRPr="000F4D9F" w:rsidRDefault="00A63DB1" w:rsidP="004805FE">
      <w:pPr>
        <w:pStyle w:val="3"/>
        <w:numPr>
          <w:ilvl w:val="0"/>
          <w:numId w:val="4"/>
        </w:numPr>
        <w:shd w:val="clear" w:color="auto" w:fill="auto"/>
        <w:tabs>
          <w:tab w:val="left" w:pos="195"/>
        </w:tabs>
        <w:spacing w:line="240" w:lineRule="auto"/>
        <w:ind w:firstLine="440"/>
        <w:rPr>
          <w:color w:val="auto"/>
          <w:sz w:val="24"/>
          <w:szCs w:val="24"/>
          <w:lang w:eastAsia="en-US"/>
        </w:rPr>
      </w:pPr>
      <w:r w:rsidRPr="000F4D9F">
        <w:rPr>
          <w:color w:val="auto"/>
          <w:sz w:val="24"/>
          <w:szCs w:val="24"/>
          <w:lang w:eastAsia="en-US"/>
        </w:rPr>
        <w:t xml:space="preserve">Социальный заказ (образовательные потребности и запросы </w:t>
      </w:r>
      <w:r w:rsidR="00936B03" w:rsidRPr="000F4D9F">
        <w:rPr>
          <w:color w:val="auto"/>
          <w:sz w:val="24"/>
          <w:szCs w:val="24"/>
          <w:lang w:eastAsia="en-US"/>
        </w:rPr>
        <w:t>обучаю</w:t>
      </w:r>
      <w:r w:rsidRPr="000F4D9F">
        <w:rPr>
          <w:color w:val="auto"/>
          <w:sz w:val="24"/>
          <w:szCs w:val="24"/>
          <w:lang w:eastAsia="en-US"/>
        </w:rPr>
        <w:t>щихся, их закон</w:t>
      </w:r>
      <w:r w:rsidRPr="000F4D9F">
        <w:rPr>
          <w:color w:val="auto"/>
          <w:sz w:val="24"/>
          <w:szCs w:val="24"/>
          <w:lang w:eastAsia="en-US"/>
        </w:rPr>
        <w:softHyphen/>
        <w:t>ных представителей).</w:t>
      </w:r>
    </w:p>
    <w:p w:rsidR="00D04252" w:rsidRPr="000F4D9F" w:rsidRDefault="00A63DB1" w:rsidP="004805FE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  <w:sectPr w:rsidR="00D04252" w:rsidRPr="000F4D9F" w:rsidSect="004805FE">
          <w:type w:val="continuous"/>
          <w:pgSz w:w="11909" w:h="16838"/>
          <w:pgMar w:top="1339" w:right="710" w:bottom="1339" w:left="1286" w:header="0" w:footer="3" w:gutter="0"/>
          <w:cols w:space="720"/>
          <w:noEndnote/>
          <w:docGrid w:linePitch="360"/>
        </w:sectPr>
      </w:pPr>
      <w:r w:rsidRPr="000F4D9F">
        <w:rPr>
          <w:color w:val="0D0D0D" w:themeColor="text1" w:themeTint="F2"/>
          <w:sz w:val="24"/>
          <w:szCs w:val="24"/>
        </w:rPr>
        <w:t xml:space="preserve">Под </w:t>
      </w:r>
      <w:r w:rsidRPr="000F4D9F">
        <w:rPr>
          <w:rStyle w:val="a5"/>
          <w:b/>
          <w:color w:val="0D0D0D" w:themeColor="text1" w:themeTint="F2"/>
          <w:sz w:val="24"/>
          <w:szCs w:val="24"/>
        </w:rPr>
        <w:t>внеурочной деятельностью</w:t>
      </w:r>
      <w:r w:rsidRPr="000F4D9F">
        <w:rPr>
          <w:color w:val="0D0D0D" w:themeColor="text1" w:themeTint="F2"/>
          <w:sz w:val="24"/>
          <w:szCs w:val="24"/>
        </w:rPr>
        <w:t xml:space="preserve"> понимается образовательная деятельность, осу</w:t>
      </w:r>
      <w:r w:rsidRPr="000F4D9F">
        <w:rPr>
          <w:color w:val="0D0D0D" w:themeColor="text1" w:themeTint="F2"/>
          <w:sz w:val="24"/>
          <w:szCs w:val="24"/>
        </w:rPr>
        <w:softHyphen/>
        <w:t>ществляемая в формах, отличных от урочной, и направленная на достижение планируемых результатов освоения основной образовательной программы среднего общего образования.</w:t>
      </w:r>
    </w:p>
    <w:p w:rsidR="00D04252" w:rsidRPr="000F4D9F" w:rsidRDefault="00A63DB1" w:rsidP="004805FE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rStyle w:val="a5"/>
          <w:color w:val="0D0D0D" w:themeColor="text1" w:themeTint="F2"/>
          <w:sz w:val="24"/>
          <w:szCs w:val="24"/>
        </w:rPr>
        <w:lastRenderedPageBreak/>
        <w:t>Цель</w:t>
      </w:r>
      <w:r w:rsidRPr="000F4D9F">
        <w:rPr>
          <w:color w:val="0D0D0D" w:themeColor="text1" w:themeTint="F2"/>
          <w:sz w:val="24"/>
          <w:szCs w:val="24"/>
        </w:rPr>
        <w:t xml:space="preserve"> внеурочной деятельности на уровне среднего общего образования - создание усло</w:t>
      </w:r>
      <w:r w:rsidRPr="000F4D9F">
        <w:rPr>
          <w:color w:val="0D0D0D" w:themeColor="text1" w:themeTint="F2"/>
          <w:sz w:val="24"/>
          <w:szCs w:val="24"/>
        </w:rPr>
        <w:softHyphen/>
        <w:t>вий для реализации обучающимися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</w:t>
      </w:r>
      <w:r w:rsidRPr="000F4D9F">
        <w:rPr>
          <w:color w:val="0D0D0D" w:themeColor="text1" w:themeTint="F2"/>
          <w:sz w:val="24"/>
          <w:szCs w:val="24"/>
        </w:rPr>
        <w:softHyphen/>
        <w:t>ных дисциплин.</w:t>
      </w:r>
    </w:p>
    <w:p w:rsidR="00D04252" w:rsidRPr="000F4D9F" w:rsidRDefault="00A63DB1" w:rsidP="004805FE">
      <w:pPr>
        <w:pStyle w:val="40"/>
        <w:shd w:val="clear" w:color="auto" w:fill="auto"/>
        <w:spacing w:line="240" w:lineRule="auto"/>
        <w:ind w:firstLine="426"/>
        <w:jc w:val="both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Задачи</w:t>
      </w:r>
    </w:p>
    <w:p w:rsidR="00D04252" w:rsidRPr="000F4D9F" w:rsidRDefault="00A63DB1" w:rsidP="00936B0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расширение общекультурного кругозора обучающихся;</w:t>
      </w:r>
    </w:p>
    <w:p w:rsidR="00D04252" w:rsidRPr="000F4D9F" w:rsidRDefault="00A63DB1" w:rsidP="00936B0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lastRenderedPageBreak/>
        <w:t>формирование позитивного восприятия ценностей общего образования и более успешного освоения его содержания;</w:t>
      </w:r>
    </w:p>
    <w:p w:rsidR="00D04252" w:rsidRPr="000F4D9F" w:rsidRDefault="00A63DB1" w:rsidP="00936B0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включение обучающихся в личностно значимые активные виды деятельности;</w:t>
      </w:r>
    </w:p>
    <w:p w:rsidR="00D04252" w:rsidRPr="000F4D9F" w:rsidRDefault="00A63DB1" w:rsidP="00936B0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развитие социальной активности и желания реального участия в общественно зна</w:t>
      </w:r>
      <w:r w:rsidRPr="000F4D9F">
        <w:rPr>
          <w:color w:val="0D0D0D" w:themeColor="text1" w:themeTint="F2"/>
          <w:sz w:val="24"/>
          <w:szCs w:val="24"/>
        </w:rPr>
        <w:softHyphen/>
        <w:t>чимых делах;</w:t>
      </w:r>
    </w:p>
    <w:p w:rsidR="00D04252" w:rsidRPr="000F4D9F" w:rsidRDefault="00A63DB1" w:rsidP="00936B0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создание пространства для межличностного, межвозрастного общения;</w:t>
      </w:r>
    </w:p>
    <w:p w:rsidR="00D04252" w:rsidRPr="000F4D9F" w:rsidRDefault="00A63DB1" w:rsidP="00936B03">
      <w:pPr>
        <w:pStyle w:val="3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усвоение обучающимися основных ценностных ориентиров, таких как гражданская идентичность; идеалы ценностей гражданского общества, в том числе и ценностей человеческой жизни, семейные ценности; патриотизм, основанный на принципах гражданской ответственности и диалога культур.</w:t>
      </w:r>
    </w:p>
    <w:p w:rsidR="00D04252" w:rsidRDefault="00A63DB1" w:rsidP="00E02555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Цели и задачи внеурочной деятельности ориентированы на становление личност</w:t>
      </w:r>
      <w:r w:rsidRPr="000F4D9F">
        <w:rPr>
          <w:color w:val="0D0D0D" w:themeColor="text1" w:themeTint="F2"/>
          <w:sz w:val="24"/>
          <w:szCs w:val="24"/>
        </w:rPr>
        <w:softHyphen/>
        <w:t>ных характерист</w:t>
      </w:r>
      <w:r w:rsidR="00936B03" w:rsidRPr="000F4D9F">
        <w:rPr>
          <w:color w:val="0D0D0D" w:themeColor="text1" w:themeTint="F2"/>
          <w:sz w:val="24"/>
          <w:szCs w:val="24"/>
        </w:rPr>
        <w:t>ик выпускника средней школы - «П</w:t>
      </w:r>
      <w:r w:rsidRPr="000F4D9F">
        <w:rPr>
          <w:color w:val="0D0D0D" w:themeColor="text1" w:themeTint="F2"/>
          <w:sz w:val="24"/>
          <w:szCs w:val="24"/>
        </w:rPr>
        <w:t>ортрета выпускника средней школы».</w:t>
      </w:r>
    </w:p>
    <w:p w:rsidR="00E02555" w:rsidRPr="00E02555" w:rsidRDefault="00E02555" w:rsidP="00E02555">
      <w:pPr>
        <w:pStyle w:val="3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E02555">
        <w:rPr>
          <w:color w:val="0D0D0D" w:themeColor="text1" w:themeTint="F2"/>
          <w:sz w:val="24"/>
          <w:szCs w:val="24"/>
        </w:rPr>
        <w:t>Система 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E02555" w:rsidRPr="00E02555" w:rsidRDefault="00E02555" w:rsidP="00E02555">
      <w:pPr>
        <w:pStyle w:val="3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E02555">
        <w:rPr>
          <w:color w:val="0D0D0D" w:themeColor="text1" w:themeTint="F2"/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E02555" w:rsidRPr="000F4D9F" w:rsidRDefault="00E02555" w:rsidP="00E02555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E02555">
        <w:rPr>
          <w:color w:val="0D0D0D" w:themeColor="text1" w:themeTint="F2"/>
          <w:sz w:val="24"/>
          <w:szCs w:val="24"/>
        </w:rPr>
        <w:t>Вариативность содержания внеурочной деятельности определяется профилями обучения (естественно-научный</w:t>
      </w:r>
      <w:r>
        <w:rPr>
          <w:color w:val="0D0D0D" w:themeColor="text1" w:themeTint="F2"/>
          <w:sz w:val="24"/>
          <w:szCs w:val="24"/>
        </w:rPr>
        <w:t xml:space="preserve"> и</w:t>
      </w:r>
      <w:r w:rsidRPr="00E02555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социально-экономический</w:t>
      </w:r>
      <w:r w:rsidRPr="00E02555">
        <w:rPr>
          <w:color w:val="0D0D0D" w:themeColor="text1" w:themeTint="F2"/>
          <w:sz w:val="24"/>
          <w:szCs w:val="24"/>
        </w:rPr>
        <w:t>). Вариативность в распределении часов на отдельные элементы внеурочной деятельности определяется с учетом особенностей образовательных организаций.</w:t>
      </w:r>
    </w:p>
    <w:p w:rsidR="006F3AE6" w:rsidRPr="003F5F95" w:rsidRDefault="006F3AE6" w:rsidP="00E02555">
      <w:pPr>
        <w:pStyle w:val="3"/>
        <w:shd w:val="clear" w:color="auto" w:fill="auto"/>
        <w:spacing w:line="240" w:lineRule="auto"/>
        <w:ind w:right="20" w:firstLine="426"/>
        <w:rPr>
          <w:sz w:val="24"/>
          <w:szCs w:val="24"/>
        </w:rPr>
      </w:pPr>
      <w:r w:rsidRPr="00E02555">
        <w:rPr>
          <w:color w:val="0D0D0D" w:themeColor="text1" w:themeTint="F2"/>
          <w:sz w:val="24"/>
          <w:szCs w:val="24"/>
        </w:rPr>
        <w:t>Особенность организации внеурочной</w:t>
      </w:r>
      <w:r>
        <w:rPr>
          <w:sz w:val="24"/>
          <w:szCs w:val="24"/>
        </w:rPr>
        <w:t xml:space="preserve"> деятельности на уровне С</w:t>
      </w:r>
      <w:r w:rsidRPr="003F5F95">
        <w:rPr>
          <w:sz w:val="24"/>
          <w:szCs w:val="24"/>
        </w:rPr>
        <w:t xml:space="preserve">ОО заключается в создании условий для полноценного пребывания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в Учреждении в течение дня, содержательном единстве учебной, воспитательной и развивающей деятельности в рамках ООП:</w:t>
      </w:r>
    </w:p>
    <w:p w:rsidR="006F3AE6" w:rsidRPr="003F5F95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>время, отводимое на внеурочную деятельность, составляет до 10 часов в неделю;</w:t>
      </w:r>
    </w:p>
    <w:p w:rsidR="006F3AE6" w:rsidRPr="003F5F95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щихся, но учитывается при распределении учебной нагрузки учителей;</w:t>
      </w:r>
    </w:p>
    <w:p w:rsidR="006F3AE6" w:rsidRPr="003F5F95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 xml:space="preserve">внеурочная деятельность формируется с учетом запросов родителей (законных представителей) 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щихся;</w:t>
      </w:r>
    </w:p>
    <w:p w:rsidR="006F3AE6" w:rsidRPr="003F5F95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 xml:space="preserve">выбор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</w:t>
      </w:r>
      <w:r>
        <w:rPr>
          <w:sz w:val="24"/>
          <w:szCs w:val="24"/>
        </w:rPr>
        <w:t>ми</w:t>
      </w:r>
      <w:r w:rsidRPr="003F5F95">
        <w:rPr>
          <w:sz w:val="24"/>
          <w:szCs w:val="24"/>
        </w:rPr>
        <w:t xml:space="preserve">ся внеурочной деятельности осуществляется на добровольной основе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</w:t>
      </w:r>
      <w:r>
        <w:rPr>
          <w:sz w:val="24"/>
          <w:szCs w:val="24"/>
        </w:rPr>
        <w:t>ми</w:t>
      </w:r>
      <w:r w:rsidRPr="003F5F95">
        <w:rPr>
          <w:sz w:val="24"/>
          <w:szCs w:val="24"/>
        </w:rPr>
        <w:t>ся и их родителями (законными представителями);</w:t>
      </w:r>
    </w:p>
    <w:p w:rsidR="006F3AE6" w:rsidRPr="006F3AE6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>необходимость разработки педагогическими работниками рабочих программы внеурочной деятельности по каждому курсу, представленному в плане ВУД</w:t>
      </w:r>
      <w:r>
        <w:rPr>
          <w:sz w:val="24"/>
          <w:szCs w:val="24"/>
        </w:rPr>
        <w:t xml:space="preserve"> </w:t>
      </w:r>
      <w:r w:rsidRPr="006F3AE6">
        <w:rPr>
          <w:sz w:val="24"/>
          <w:szCs w:val="24"/>
        </w:rPr>
        <w:t>(рабочие программы могут составляться на 1 четверть, полугодие или учебный год);</w:t>
      </w:r>
    </w:p>
    <w:p w:rsidR="006F3AE6" w:rsidRPr="000B2BA9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0B2BA9">
        <w:rPr>
          <w:sz w:val="24"/>
          <w:szCs w:val="24"/>
        </w:rPr>
        <w:t>внеурочная</w:t>
      </w:r>
      <w:r w:rsidRPr="000B2BA9">
        <w:rPr>
          <w:sz w:val="24"/>
          <w:szCs w:val="24"/>
        </w:rPr>
        <w:tab/>
        <w:t>деятельность</w:t>
      </w:r>
      <w:r w:rsidRPr="000B2BA9">
        <w:rPr>
          <w:sz w:val="24"/>
          <w:szCs w:val="24"/>
        </w:rPr>
        <w:tab/>
        <w:t>осуществляется</w:t>
      </w:r>
      <w:r>
        <w:rPr>
          <w:sz w:val="24"/>
          <w:szCs w:val="24"/>
        </w:rPr>
        <w:t xml:space="preserve"> </w:t>
      </w:r>
      <w:r w:rsidRPr="000B2BA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B2BA9">
        <w:rPr>
          <w:sz w:val="24"/>
          <w:szCs w:val="24"/>
        </w:rPr>
        <w:t>основе деятельностного подхода, в том числе через такие формы как кружки, лаборатории, общественно полезные практики, мастерские, практикумы, экскурсии, круглые столы, конференции, диспуты, олимпиады, конкурсы, соревнования, проектную и учебно-исследовательскую деятельность, социальные практики и др.;</w:t>
      </w:r>
    </w:p>
    <w:p w:rsidR="006F3AE6" w:rsidRPr="00307EA6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>при организации внеурочной деятельности аудиторных занятий не более</w:t>
      </w:r>
      <w:r>
        <w:rPr>
          <w:sz w:val="24"/>
          <w:szCs w:val="24"/>
        </w:rPr>
        <w:t xml:space="preserve"> </w:t>
      </w:r>
      <w:r w:rsidRPr="00307EA6">
        <w:rPr>
          <w:sz w:val="24"/>
          <w:szCs w:val="24"/>
        </w:rPr>
        <w:t>50%;</w:t>
      </w:r>
    </w:p>
    <w:p w:rsidR="006F3AE6" w:rsidRPr="00307EA6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07EA6">
        <w:rPr>
          <w:sz w:val="24"/>
          <w:szCs w:val="24"/>
        </w:rPr>
        <w:t>внеурочная деятельность ориентирована</w:t>
      </w:r>
      <w:r w:rsidRPr="00307EA6">
        <w:rPr>
          <w:sz w:val="24"/>
          <w:szCs w:val="24"/>
        </w:rPr>
        <w:tab/>
        <w:t>на достижение обучающимися планир</w:t>
      </w:r>
      <w:r>
        <w:rPr>
          <w:sz w:val="24"/>
          <w:szCs w:val="24"/>
        </w:rPr>
        <w:t>уемых результатов освоения ООП С</w:t>
      </w:r>
      <w:r w:rsidRPr="00307EA6">
        <w:rPr>
          <w:sz w:val="24"/>
          <w:szCs w:val="24"/>
        </w:rPr>
        <w:t>ОО, развитие у обучающихся инженерно-</w:t>
      </w:r>
      <w:r w:rsidRPr="00307EA6">
        <w:rPr>
          <w:sz w:val="24"/>
          <w:szCs w:val="24"/>
        </w:rPr>
        <w:softHyphen/>
        <w:t>технологического мышления на основе внедрения и использования во ВУД технологий лего</w:t>
      </w:r>
      <w:r>
        <w:rPr>
          <w:sz w:val="24"/>
          <w:szCs w:val="24"/>
        </w:rPr>
        <w:t>-</w:t>
      </w:r>
      <w:r w:rsidRPr="00307EA6">
        <w:rPr>
          <w:sz w:val="24"/>
          <w:szCs w:val="24"/>
        </w:rPr>
        <w:t>конструирования и робототехники;</w:t>
      </w:r>
    </w:p>
    <w:p w:rsidR="006F3AE6" w:rsidRPr="00307EA6" w:rsidRDefault="006F3AE6" w:rsidP="006F3AE6">
      <w:pPr>
        <w:pStyle w:val="3"/>
        <w:numPr>
          <w:ilvl w:val="0"/>
          <w:numId w:val="8"/>
        </w:numPr>
        <w:shd w:val="clear" w:color="auto" w:fill="auto"/>
        <w:tabs>
          <w:tab w:val="left" w:pos="1382"/>
        </w:tabs>
        <w:spacing w:line="240" w:lineRule="auto"/>
        <w:ind w:left="709" w:right="20" w:hanging="283"/>
        <w:rPr>
          <w:sz w:val="24"/>
          <w:szCs w:val="24"/>
        </w:rPr>
      </w:pPr>
      <w:r w:rsidRPr="003F5F95">
        <w:rPr>
          <w:sz w:val="24"/>
          <w:szCs w:val="24"/>
        </w:rPr>
        <w:t>формирование интереса и мотивации к математике и предметам</w:t>
      </w:r>
      <w:r>
        <w:rPr>
          <w:sz w:val="24"/>
          <w:szCs w:val="24"/>
        </w:rPr>
        <w:t xml:space="preserve"> </w:t>
      </w:r>
      <w:r w:rsidRPr="00307EA6">
        <w:rPr>
          <w:sz w:val="24"/>
          <w:szCs w:val="24"/>
        </w:rPr>
        <w:t>естественнонаучного цикла.</w:t>
      </w:r>
    </w:p>
    <w:p w:rsidR="006F3AE6" w:rsidRPr="003F5F95" w:rsidRDefault="006F3AE6" w:rsidP="006F3AE6">
      <w:pPr>
        <w:pStyle w:val="3"/>
        <w:shd w:val="clear" w:color="auto" w:fill="auto"/>
        <w:tabs>
          <w:tab w:val="center" w:pos="2149"/>
          <w:tab w:val="left" w:pos="2802"/>
          <w:tab w:val="left" w:pos="4342"/>
          <w:tab w:val="right" w:pos="9393"/>
        </w:tabs>
        <w:spacing w:line="240" w:lineRule="auto"/>
        <w:ind w:firstLine="426"/>
        <w:rPr>
          <w:sz w:val="24"/>
          <w:szCs w:val="24"/>
        </w:rPr>
      </w:pPr>
      <w:r w:rsidRPr="003F5F95">
        <w:rPr>
          <w:sz w:val="24"/>
          <w:szCs w:val="24"/>
        </w:rPr>
        <w:lastRenderedPageBreak/>
        <w:t>План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внеурочной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реализует модель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>организации внеурочной</w:t>
      </w:r>
      <w:r>
        <w:rPr>
          <w:sz w:val="24"/>
          <w:szCs w:val="24"/>
        </w:rPr>
        <w:t xml:space="preserve"> </w:t>
      </w:r>
      <w:r w:rsidRPr="003F5F95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Учреждения</w:t>
      </w:r>
      <w:r w:rsidRPr="003F5F95">
        <w:rPr>
          <w:sz w:val="24"/>
          <w:szCs w:val="24"/>
        </w:rPr>
        <w:t xml:space="preserve">, содержание и структура которой представлена в основной образовательной программе </w:t>
      </w:r>
      <w:r>
        <w:rPr>
          <w:sz w:val="24"/>
          <w:szCs w:val="24"/>
        </w:rPr>
        <w:t>среднего</w:t>
      </w:r>
      <w:r w:rsidRPr="003F5F95">
        <w:rPr>
          <w:sz w:val="24"/>
          <w:szCs w:val="24"/>
        </w:rPr>
        <w:t xml:space="preserve"> общего образования. Модель внеурочной деятельности построена на основе базовой организационной модели и интегрирует элементы оптимизационной и инновационно</w:t>
      </w:r>
      <w:r>
        <w:rPr>
          <w:sz w:val="24"/>
          <w:szCs w:val="24"/>
        </w:rPr>
        <w:t>-</w:t>
      </w:r>
      <w:r w:rsidRPr="003F5F95">
        <w:rPr>
          <w:sz w:val="24"/>
          <w:szCs w:val="24"/>
        </w:rPr>
        <w:t>образовательной моделей.</w:t>
      </w:r>
    </w:p>
    <w:p w:rsidR="006F3AE6" w:rsidRPr="003F5F95" w:rsidRDefault="006F3AE6" w:rsidP="006F3AE6">
      <w:pPr>
        <w:pStyle w:val="3"/>
        <w:shd w:val="clear" w:color="auto" w:fill="auto"/>
        <w:spacing w:line="240" w:lineRule="auto"/>
        <w:ind w:right="20" w:firstLine="426"/>
        <w:rPr>
          <w:sz w:val="24"/>
          <w:szCs w:val="24"/>
        </w:rPr>
      </w:pPr>
      <w:r w:rsidRPr="003F5F95">
        <w:rPr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>щихся</w:t>
      </w:r>
      <w:r w:rsidRPr="003F5F95">
        <w:rPr>
          <w:sz w:val="24"/>
          <w:szCs w:val="24"/>
        </w:rPr>
        <w:t xml:space="preserve">. Занятия внеурочной деятельности проводятся на добровольной основе, по выбору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 xml:space="preserve">щихся </w:t>
      </w:r>
      <w:r w:rsidRPr="003F5F95">
        <w:rPr>
          <w:sz w:val="24"/>
          <w:szCs w:val="24"/>
        </w:rPr>
        <w:t xml:space="preserve">и их родителей (законных представителей). Каждый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>щи</w:t>
      </w:r>
      <w:r>
        <w:rPr>
          <w:sz w:val="24"/>
          <w:szCs w:val="24"/>
        </w:rPr>
        <w:t>й</w:t>
      </w:r>
      <w:r w:rsidRPr="00307EA6">
        <w:rPr>
          <w:sz w:val="24"/>
          <w:szCs w:val="24"/>
        </w:rPr>
        <w:t xml:space="preserve">ся </w:t>
      </w:r>
      <w:r w:rsidRPr="003F5F95">
        <w:rPr>
          <w:sz w:val="24"/>
          <w:szCs w:val="24"/>
        </w:rPr>
        <w:t xml:space="preserve">выбирает не менее двух направлений внеурочной деятельности, формируя свой индивидуальный план внеурочной деятельности. Максимальная недельная нагрузка </w:t>
      </w:r>
      <w:r>
        <w:rPr>
          <w:sz w:val="24"/>
          <w:szCs w:val="24"/>
        </w:rPr>
        <w:t>обучаю</w:t>
      </w:r>
      <w:r w:rsidRPr="00307EA6">
        <w:rPr>
          <w:sz w:val="24"/>
          <w:szCs w:val="24"/>
        </w:rPr>
        <w:t>щ</w:t>
      </w:r>
      <w:r>
        <w:rPr>
          <w:sz w:val="24"/>
          <w:szCs w:val="24"/>
        </w:rPr>
        <w:t>его</w:t>
      </w:r>
      <w:r w:rsidRPr="00307EA6">
        <w:rPr>
          <w:sz w:val="24"/>
          <w:szCs w:val="24"/>
        </w:rPr>
        <w:t xml:space="preserve">ся </w:t>
      </w:r>
      <w:r w:rsidRPr="003F5F95">
        <w:rPr>
          <w:sz w:val="24"/>
          <w:szCs w:val="24"/>
        </w:rPr>
        <w:t>не должна превышать 10 часов.</w:t>
      </w:r>
    </w:p>
    <w:p w:rsidR="006F3AE6" w:rsidRPr="003F5F95" w:rsidRDefault="006F3AE6" w:rsidP="006F3AE6">
      <w:pPr>
        <w:pStyle w:val="3"/>
        <w:shd w:val="clear" w:color="auto" w:fill="auto"/>
        <w:spacing w:line="240" w:lineRule="auto"/>
        <w:ind w:right="20" w:firstLine="426"/>
        <w:rPr>
          <w:sz w:val="24"/>
          <w:szCs w:val="24"/>
        </w:rPr>
      </w:pPr>
      <w:r w:rsidRPr="003F5F95">
        <w:rPr>
          <w:sz w:val="24"/>
          <w:szCs w:val="24"/>
        </w:rPr>
        <w:t xml:space="preserve">План внеурочной деятельности реализуется педагогами МАОУ </w:t>
      </w:r>
      <w:r>
        <w:rPr>
          <w:sz w:val="24"/>
          <w:szCs w:val="24"/>
        </w:rPr>
        <w:t>СОШ №76</w:t>
      </w:r>
      <w:r w:rsidRPr="003F5F95">
        <w:rPr>
          <w:sz w:val="24"/>
          <w:szCs w:val="24"/>
        </w:rPr>
        <w:t xml:space="preserve">: учителями - предметниками, классными руководителями, педагогами дополнительного образования, </w:t>
      </w:r>
      <w:r>
        <w:rPr>
          <w:sz w:val="24"/>
          <w:szCs w:val="24"/>
        </w:rPr>
        <w:t>преподавателем-</w:t>
      </w:r>
      <w:r w:rsidRPr="003F5F95">
        <w:rPr>
          <w:sz w:val="24"/>
          <w:szCs w:val="24"/>
        </w:rPr>
        <w:t>организатором</w:t>
      </w:r>
      <w:r>
        <w:rPr>
          <w:sz w:val="24"/>
          <w:szCs w:val="24"/>
        </w:rPr>
        <w:t xml:space="preserve"> ОБЖ</w:t>
      </w:r>
      <w:r w:rsidRPr="003F5F95">
        <w:rPr>
          <w:sz w:val="24"/>
          <w:szCs w:val="24"/>
        </w:rPr>
        <w:t>, педагогом-психологом, библиотекарем</w:t>
      </w:r>
      <w:r>
        <w:rPr>
          <w:sz w:val="24"/>
          <w:szCs w:val="24"/>
        </w:rPr>
        <w:t>, специалистом городского центра занятости населения.</w:t>
      </w:r>
    </w:p>
    <w:p w:rsidR="006F3AE6" w:rsidRPr="003F5F95" w:rsidRDefault="006F3AE6" w:rsidP="006F3AE6">
      <w:pPr>
        <w:pStyle w:val="3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3F5F95">
        <w:rPr>
          <w:sz w:val="24"/>
          <w:szCs w:val="24"/>
        </w:rPr>
        <w:t>Для реализации плана ВУД педагогами используются следующие виды ВУД: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Познавательная деятельность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Проблемно-ценностное общение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Досугово-развлекательная деятельность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Художественное творчество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Социальное творчество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Трудовая деятельность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Спортивно-оздоровительная деятельность</w:t>
      </w:r>
    </w:p>
    <w:p w:rsidR="006F3AE6" w:rsidRPr="003F5F95" w:rsidRDefault="006F3AE6" w:rsidP="006F3AE6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left="709" w:hanging="283"/>
        <w:rPr>
          <w:sz w:val="24"/>
          <w:szCs w:val="24"/>
        </w:rPr>
      </w:pPr>
      <w:r w:rsidRPr="003F5F95">
        <w:rPr>
          <w:sz w:val="24"/>
          <w:szCs w:val="24"/>
        </w:rPr>
        <w:t>Туристско-краеведческая деятельность.</w:t>
      </w:r>
    </w:p>
    <w:p w:rsidR="006F3AE6" w:rsidRPr="003F5F95" w:rsidRDefault="006F3AE6" w:rsidP="006F3AE6">
      <w:pPr>
        <w:pStyle w:val="3"/>
        <w:shd w:val="clear" w:color="auto" w:fill="auto"/>
        <w:spacing w:line="240" w:lineRule="auto"/>
        <w:ind w:right="20" w:firstLine="426"/>
        <w:rPr>
          <w:sz w:val="24"/>
          <w:szCs w:val="24"/>
        </w:rPr>
      </w:pPr>
      <w:r w:rsidRPr="003F5F95">
        <w:rPr>
          <w:sz w:val="24"/>
          <w:szCs w:val="24"/>
        </w:rPr>
        <w:t xml:space="preserve">Для реализации плана внеурочной деятельности используются учебные кабинеты, компьютерный класс, два мобильных компьютерных класса, библиотечно-информационный центр, </w:t>
      </w:r>
      <w:r>
        <w:rPr>
          <w:sz w:val="24"/>
          <w:szCs w:val="24"/>
        </w:rPr>
        <w:t>био</w:t>
      </w:r>
      <w:r w:rsidRPr="003F5F95">
        <w:rPr>
          <w:sz w:val="24"/>
          <w:szCs w:val="24"/>
        </w:rPr>
        <w:t>лаборатори</w:t>
      </w:r>
      <w:r>
        <w:rPr>
          <w:sz w:val="24"/>
          <w:szCs w:val="24"/>
        </w:rPr>
        <w:t>я</w:t>
      </w:r>
      <w:r w:rsidRPr="003F5F95">
        <w:rPr>
          <w:sz w:val="24"/>
          <w:szCs w:val="24"/>
        </w:rPr>
        <w:t xml:space="preserve">, </w:t>
      </w:r>
      <w:r>
        <w:rPr>
          <w:sz w:val="24"/>
          <w:szCs w:val="24"/>
        </w:rPr>
        <w:t>лаборатории по</w:t>
      </w:r>
      <w:r w:rsidRPr="003F5F95">
        <w:rPr>
          <w:sz w:val="24"/>
          <w:szCs w:val="24"/>
        </w:rPr>
        <w:t xml:space="preserve"> химии</w:t>
      </w:r>
      <w:r>
        <w:rPr>
          <w:sz w:val="24"/>
          <w:szCs w:val="24"/>
        </w:rPr>
        <w:t xml:space="preserve"> и физике</w:t>
      </w:r>
      <w:r w:rsidRPr="003F5F95">
        <w:rPr>
          <w:sz w:val="24"/>
          <w:szCs w:val="24"/>
        </w:rPr>
        <w:t xml:space="preserve">, </w:t>
      </w:r>
      <w:r>
        <w:rPr>
          <w:sz w:val="24"/>
          <w:szCs w:val="24"/>
        </w:rPr>
        <w:t>актовый</w:t>
      </w:r>
      <w:r w:rsidRPr="003F5F95">
        <w:rPr>
          <w:sz w:val="24"/>
          <w:szCs w:val="24"/>
        </w:rPr>
        <w:t xml:space="preserve"> зал, творческая видеолаборатория, помещения для занятий в студиях и кружках лицея, спортивный зал, тренажерный зал, спортивная площадка</w:t>
      </w:r>
      <w:r>
        <w:rPr>
          <w:sz w:val="24"/>
          <w:szCs w:val="24"/>
        </w:rPr>
        <w:t>, бассейн</w:t>
      </w:r>
      <w:r w:rsidRPr="003F5F95">
        <w:rPr>
          <w:sz w:val="24"/>
          <w:szCs w:val="24"/>
        </w:rPr>
        <w:t>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Система внеурочной деятельности Учреждения включает: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1.</w:t>
      </w: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ab/>
        <w:t>Организацию деятельности ученических сообществ</w:t>
      </w:r>
      <w:r w:rsidRPr="006F3AE6">
        <w:rPr>
          <w:rFonts w:ascii="Times New Roman" w:hAnsi="Times New Roman" w:cs="Times New Roman"/>
          <w:color w:val="0D0D0D" w:themeColor="text1" w:themeTint="F2"/>
        </w:rPr>
        <w:t>, в том числе классов, разновозрастных объединений по интересам, подростковых общественных объединений, организаций, которая происходит: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ВУД в классе (система единых тематических классных часов, социальных акций, проб, практик, проектов, коллективно-творческих дел класса и др.), в общешкольной ВУД в рамках годового проекта «Путь к успеху»;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отряда волонтеров «Добрые сердца»;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Совета старшеклассников;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кружка «Умелые руки»;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Научного общества обучающихся;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эколого-экспедиционного отряда «Ресурс»;</w:t>
      </w:r>
    </w:p>
    <w:p w:rsidR="006F3AE6" w:rsidRPr="006F3AE6" w:rsidRDefault="006F3AE6" w:rsidP="006F3AE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школьной газеты «Ритм»;</w:t>
      </w:r>
    </w:p>
    <w:p w:rsidR="00F513A6" w:rsidRDefault="006F3AE6" w:rsidP="00F513A6">
      <w:pPr>
        <w:pStyle w:val="ab"/>
        <w:numPr>
          <w:ilvl w:val="0"/>
          <w:numId w:val="10"/>
        </w:numPr>
        <w:shd w:val="clear" w:color="auto" w:fill="FFFFFF"/>
        <w:spacing w:line="274" w:lineRule="exact"/>
        <w:ind w:left="284" w:right="255" w:firstLine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 рамках деятельности спортивных секций «Волейбол», «Баскетбол», «Легкая атлетика», «Мини-футбол», «Плавание», «Лыжи</w:t>
      </w:r>
      <w:r w:rsidR="00F513A6">
        <w:rPr>
          <w:rFonts w:ascii="Times New Roman" w:hAnsi="Times New Roman" w:cs="Times New Roman"/>
          <w:color w:val="0D0D0D" w:themeColor="text1" w:themeTint="F2"/>
        </w:rPr>
        <w:t>», «Тренажерный зал», «Ритмика».</w:t>
      </w:r>
    </w:p>
    <w:p w:rsidR="006F3AE6" w:rsidRPr="00F513A6" w:rsidRDefault="006F3AE6" w:rsidP="00F513A6">
      <w:pPr>
        <w:pStyle w:val="ab"/>
        <w:shd w:val="clear" w:color="auto" w:fill="FFFFFF"/>
        <w:spacing w:line="274" w:lineRule="exact"/>
        <w:ind w:left="0"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F513A6">
        <w:rPr>
          <w:rFonts w:ascii="Times New Roman" w:hAnsi="Times New Roman" w:cs="Times New Roman"/>
          <w:color w:val="0D0D0D" w:themeColor="text1" w:themeTint="F2"/>
        </w:rPr>
        <w:t>2</w:t>
      </w: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.</w:t>
      </w: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ab/>
        <w:t>Внеурочная деятель</w:t>
      </w:r>
      <w:r w:rsidR="004235EB" w:rsidRPr="004235EB">
        <w:rPr>
          <w:rFonts w:ascii="Times New Roman" w:hAnsi="Times New Roman" w:cs="Times New Roman"/>
          <w:b/>
          <w:i/>
          <w:color w:val="0D0D0D" w:themeColor="text1" w:themeTint="F2"/>
        </w:rPr>
        <w:t>ность по учебным предметам ООП С</w:t>
      </w: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ОО</w:t>
      </w:r>
      <w:r w:rsidRPr="00F513A6">
        <w:rPr>
          <w:rFonts w:ascii="Times New Roman" w:hAnsi="Times New Roman" w:cs="Times New Roman"/>
          <w:color w:val="0D0D0D" w:themeColor="text1" w:themeTint="F2"/>
        </w:rPr>
        <w:t xml:space="preserve"> осуществляется по выбранным обучающимися </w:t>
      </w:r>
      <w:r w:rsidR="009332E4">
        <w:rPr>
          <w:rFonts w:ascii="Times New Roman" w:hAnsi="Times New Roman" w:cs="Times New Roman"/>
          <w:color w:val="0D0D0D" w:themeColor="text1" w:themeTint="F2"/>
        </w:rPr>
        <w:t>10</w:t>
      </w:r>
      <w:r w:rsidRPr="00F513A6">
        <w:rPr>
          <w:rFonts w:ascii="Times New Roman" w:hAnsi="Times New Roman" w:cs="Times New Roman"/>
          <w:color w:val="0D0D0D" w:themeColor="text1" w:themeTint="F2"/>
        </w:rPr>
        <w:t xml:space="preserve"> - </w:t>
      </w:r>
      <w:r w:rsidR="009332E4">
        <w:rPr>
          <w:rFonts w:ascii="Times New Roman" w:hAnsi="Times New Roman" w:cs="Times New Roman"/>
          <w:color w:val="0D0D0D" w:themeColor="text1" w:themeTint="F2"/>
        </w:rPr>
        <w:t>11</w:t>
      </w:r>
      <w:r w:rsidRPr="00F513A6">
        <w:rPr>
          <w:rFonts w:ascii="Times New Roman" w:hAnsi="Times New Roman" w:cs="Times New Roman"/>
          <w:color w:val="0D0D0D" w:themeColor="text1" w:themeTint="F2"/>
        </w:rPr>
        <w:t xml:space="preserve"> классов курсам ВУД в целях формирования, прежде всего, таких групп планир</w:t>
      </w:r>
      <w:r w:rsidR="009332E4">
        <w:rPr>
          <w:rFonts w:ascii="Times New Roman" w:hAnsi="Times New Roman" w:cs="Times New Roman"/>
          <w:color w:val="0D0D0D" w:themeColor="text1" w:themeTint="F2"/>
        </w:rPr>
        <w:t>уемых результатов освоения ООП С</w:t>
      </w:r>
      <w:r w:rsidRPr="00F513A6">
        <w:rPr>
          <w:rFonts w:ascii="Times New Roman" w:hAnsi="Times New Roman" w:cs="Times New Roman"/>
          <w:color w:val="0D0D0D" w:themeColor="text1" w:themeTint="F2"/>
        </w:rPr>
        <w:t xml:space="preserve">ОО, как личностные и метапредметные результаты. ВУД по учебным предметам реализуется в Учреждении в формате курсов ВУД, </w:t>
      </w:r>
      <w:r w:rsidR="004235EB">
        <w:rPr>
          <w:rFonts w:ascii="Times New Roman" w:hAnsi="Times New Roman" w:cs="Times New Roman"/>
          <w:color w:val="0D0D0D" w:themeColor="text1" w:themeTint="F2"/>
        </w:rPr>
        <w:t xml:space="preserve">предметных </w:t>
      </w:r>
      <w:r w:rsidRPr="00F513A6">
        <w:rPr>
          <w:rFonts w:ascii="Times New Roman" w:hAnsi="Times New Roman" w:cs="Times New Roman"/>
          <w:color w:val="0D0D0D" w:themeColor="text1" w:themeTint="F2"/>
        </w:rPr>
        <w:t xml:space="preserve">лабораторий, предметных кружков, научно-практических конференций, олимпиад, конкурсов, соревнований различного уровня, предметных декад, проектных дней и уроков, </w:t>
      </w:r>
      <w:r w:rsidR="009332E4">
        <w:rPr>
          <w:rFonts w:ascii="Times New Roman" w:hAnsi="Times New Roman" w:cs="Times New Roman"/>
          <w:color w:val="0D0D0D" w:themeColor="text1" w:themeTint="F2"/>
        </w:rPr>
        <w:t>индивидуально-групповых занятий, дополнительных образовательных программ</w:t>
      </w:r>
      <w:r w:rsidRPr="00F513A6">
        <w:rPr>
          <w:rFonts w:ascii="Times New Roman" w:hAnsi="Times New Roman" w:cs="Times New Roman"/>
          <w:color w:val="0D0D0D" w:themeColor="text1" w:themeTint="F2"/>
        </w:rPr>
        <w:t>).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3.</w:t>
      </w: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ab/>
        <w:t>Организационное обеспечение учебной деятельности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включает совокупность мер, </w:t>
      </w:r>
      <w:r w:rsidRPr="006F3AE6">
        <w:rPr>
          <w:rFonts w:ascii="Times New Roman" w:hAnsi="Times New Roman" w:cs="Times New Roman"/>
          <w:color w:val="0D0D0D" w:themeColor="text1" w:themeTint="F2"/>
        </w:rPr>
        <w:lastRenderedPageBreak/>
        <w:t>направленных на оптимальное использование трудовых, информационных, социально-психологических, коммуникативных и других ресурсов для достижения обучающихся максимально возможных результатов образовательной деятельности.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Организационное обеспечение учебной деятельности во ВУД реализуется в следующих формах:</w:t>
      </w:r>
    </w:p>
    <w:p w:rsidR="006F3AE6" w:rsidRPr="004235EB" w:rsidRDefault="006F3AE6" w:rsidP="0013243C">
      <w:pPr>
        <w:pStyle w:val="ab"/>
        <w:numPr>
          <w:ilvl w:val="0"/>
          <w:numId w:val="11"/>
        </w:numPr>
        <w:shd w:val="clear" w:color="auto" w:fill="FFFFFF"/>
        <w:spacing w:line="274" w:lineRule="exact"/>
        <w:ind w:left="709" w:right="255" w:hanging="283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проектн</w:t>
      </w:r>
      <w:r w:rsidR="004235EB">
        <w:rPr>
          <w:rFonts w:ascii="Times New Roman" w:hAnsi="Times New Roman" w:cs="Times New Roman"/>
          <w:color w:val="0D0D0D" w:themeColor="text1" w:themeTint="F2"/>
        </w:rPr>
        <w:t>ая</w:t>
      </w:r>
      <w:r w:rsidRPr="004235EB">
        <w:rPr>
          <w:rFonts w:ascii="Times New Roman" w:hAnsi="Times New Roman" w:cs="Times New Roman"/>
          <w:color w:val="0D0D0D" w:themeColor="text1" w:themeTint="F2"/>
        </w:rPr>
        <w:t>, учебно-исследовательск</w:t>
      </w:r>
      <w:r w:rsidR="004235EB">
        <w:rPr>
          <w:rFonts w:ascii="Times New Roman" w:hAnsi="Times New Roman" w:cs="Times New Roman"/>
          <w:color w:val="0D0D0D" w:themeColor="text1" w:themeTint="F2"/>
        </w:rPr>
        <w:t>ая</w:t>
      </w:r>
      <w:r w:rsidRPr="004235EB">
        <w:rPr>
          <w:rFonts w:ascii="Times New Roman" w:hAnsi="Times New Roman" w:cs="Times New Roman"/>
          <w:color w:val="0D0D0D" w:themeColor="text1" w:themeTint="F2"/>
        </w:rPr>
        <w:t xml:space="preserve"> деятельност</w:t>
      </w:r>
      <w:r w:rsidR="004235EB">
        <w:rPr>
          <w:rFonts w:ascii="Times New Roman" w:hAnsi="Times New Roman" w:cs="Times New Roman"/>
          <w:color w:val="0D0D0D" w:themeColor="text1" w:themeTint="F2"/>
        </w:rPr>
        <w:t>ь</w:t>
      </w:r>
      <w:r w:rsidRPr="004235EB">
        <w:rPr>
          <w:rFonts w:ascii="Times New Roman" w:hAnsi="Times New Roman" w:cs="Times New Roman"/>
          <w:color w:val="0D0D0D" w:themeColor="text1" w:themeTint="F2"/>
        </w:rPr>
        <w:t>;</w:t>
      </w:r>
    </w:p>
    <w:p w:rsidR="006F3AE6" w:rsidRPr="004235EB" w:rsidRDefault="006F3AE6" w:rsidP="0013243C">
      <w:pPr>
        <w:pStyle w:val="ab"/>
        <w:numPr>
          <w:ilvl w:val="0"/>
          <w:numId w:val="11"/>
        </w:numPr>
        <w:shd w:val="clear" w:color="auto" w:fill="FFFFFF"/>
        <w:spacing w:line="274" w:lineRule="exact"/>
        <w:ind w:left="709" w:right="255" w:hanging="283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индивидуально-группово</w:t>
      </w:r>
      <w:r w:rsidR="004235EB">
        <w:rPr>
          <w:rFonts w:ascii="Times New Roman" w:hAnsi="Times New Roman" w:cs="Times New Roman"/>
          <w:color w:val="0D0D0D" w:themeColor="text1" w:themeTint="F2"/>
        </w:rPr>
        <w:t>е</w:t>
      </w:r>
      <w:r w:rsidRPr="004235EB">
        <w:rPr>
          <w:rFonts w:ascii="Times New Roman" w:hAnsi="Times New Roman" w:cs="Times New Roman"/>
          <w:color w:val="0D0D0D" w:themeColor="text1" w:themeTint="F2"/>
        </w:rPr>
        <w:t xml:space="preserve"> сопровождени</w:t>
      </w:r>
      <w:r w:rsidR="0013243C">
        <w:rPr>
          <w:rFonts w:ascii="Times New Roman" w:hAnsi="Times New Roman" w:cs="Times New Roman"/>
          <w:color w:val="0D0D0D" w:themeColor="text1" w:themeTint="F2"/>
        </w:rPr>
        <w:t>е</w:t>
      </w:r>
      <w:r w:rsidRPr="004235EB">
        <w:rPr>
          <w:rFonts w:ascii="Times New Roman" w:hAnsi="Times New Roman" w:cs="Times New Roman"/>
          <w:color w:val="0D0D0D" w:themeColor="text1" w:themeTint="F2"/>
        </w:rPr>
        <w:t xml:space="preserve"> обучающихся по подготовке к предметным олимпиадам, конкурсам, научно-практическим конференциям;</w:t>
      </w:r>
    </w:p>
    <w:p w:rsidR="006F3AE6" w:rsidRDefault="006F3AE6" w:rsidP="0013243C">
      <w:pPr>
        <w:pStyle w:val="ab"/>
        <w:numPr>
          <w:ilvl w:val="0"/>
          <w:numId w:val="11"/>
        </w:numPr>
        <w:shd w:val="clear" w:color="auto" w:fill="FFFFFF"/>
        <w:spacing w:line="274" w:lineRule="exact"/>
        <w:ind w:left="709" w:right="255" w:hanging="283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работа с обучающимися с электронным дневником, Портфолио ученика</w:t>
      </w:r>
      <w:r w:rsidR="004235EB">
        <w:rPr>
          <w:rFonts w:ascii="Times New Roman" w:hAnsi="Times New Roman" w:cs="Times New Roman"/>
          <w:color w:val="0D0D0D" w:themeColor="text1" w:themeTint="F2"/>
        </w:rPr>
        <w:t>;</w:t>
      </w:r>
    </w:p>
    <w:p w:rsidR="004235EB" w:rsidRPr="004235EB" w:rsidRDefault="004235EB" w:rsidP="0013243C">
      <w:pPr>
        <w:pStyle w:val="ab"/>
        <w:numPr>
          <w:ilvl w:val="0"/>
          <w:numId w:val="11"/>
        </w:numPr>
        <w:spacing w:line="274" w:lineRule="exact"/>
        <w:ind w:left="709" w:right="255" w:hanging="283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внеурочные занятия по выбору обучающихся в соответствии с профилем обучения;</w:t>
      </w:r>
    </w:p>
    <w:p w:rsidR="004235EB" w:rsidRPr="004235EB" w:rsidRDefault="004235EB" w:rsidP="0013243C">
      <w:pPr>
        <w:pStyle w:val="ab"/>
        <w:numPr>
          <w:ilvl w:val="0"/>
          <w:numId w:val="11"/>
        </w:numPr>
        <w:spacing w:line="274" w:lineRule="exact"/>
        <w:ind w:left="709" w:right="255" w:hanging="283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социальные практики – предметные лаборатории;</w:t>
      </w:r>
    </w:p>
    <w:p w:rsidR="004235EB" w:rsidRPr="004235EB" w:rsidRDefault="004235EB" w:rsidP="0013243C">
      <w:pPr>
        <w:pStyle w:val="ab"/>
        <w:numPr>
          <w:ilvl w:val="0"/>
          <w:numId w:val="11"/>
        </w:numPr>
        <w:spacing w:line="274" w:lineRule="exact"/>
        <w:ind w:left="709" w:right="255" w:hanging="283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разработка и защита индивидуального проекта.</w:t>
      </w:r>
    </w:p>
    <w:p w:rsidR="004235EB" w:rsidRPr="004235EB" w:rsidRDefault="004235EB" w:rsidP="0013243C">
      <w:pPr>
        <w:pStyle w:val="ab"/>
        <w:numPr>
          <w:ilvl w:val="0"/>
          <w:numId w:val="11"/>
        </w:numPr>
        <w:shd w:val="clear" w:color="auto" w:fill="FFFFFF"/>
        <w:spacing w:line="274" w:lineRule="exact"/>
        <w:ind w:left="709" w:right="255" w:hanging="283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организация деятельности ученических сообществ (кружки, секции, объединения обучающихся в Учреждении)</w:t>
      </w:r>
    </w:p>
    <w:p w:rsidR="004235EB" w:rsidRPr="004235EB" w:rsidRDefault="004235EB" w:rsidP="0013243C">
      <w:pPr>
        <w:pStyle w:val="ab"/>
        <w:numPr>
          <w:ilvl w:val="0"/>
          <w:numId w:val="11"/>
        </w:numPr>
        <w:shd w:val="clear" w:color="auto" w:fill="FFFFFF"/>
        <w:spacing w:line="274" w:lineRule="exact"/>
        <w:ind w:left="709" w:right="255" w:hanging="283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воспитательная работа (внеклассные и внешкольные традиционные образовательные события;</w:t>
      </w:r>
    </w:p>
    <w:p w:rsidR="004235EB" w:rsidRPr="004235EB" w:rsidRDefault="004235EB" w:rsidP="0013243C">
      <w:pPr>
        <w:pStyle w:val="ab"/>
        <w:numPr>
          <w:ilvl w:val="0"/>
          <w:numId w:val="11"/>
        </w:numPr>
        <w:shd w:val="clear" w:color="auto" w:fill="FFFFFF"/>
        <w:spacing w:line="274" w:lineRule="exact"/>
        <w:ind w:left="709" w:right="255" w:hanging="283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самообразование и посещение учреждений дополнительного образования (далее - УДО).</w:t>
      </w:r>
    </w:p>
    <w:p w:rsidR="00345EA9" w:rsidRDefault="00345EA9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345EA9">
        <w:rPr>
          <w:rFonts w:ascii="Times New Roman" w:hAnsi="Times New Roman" w:cs="Times New Roman"/>
          <w:color w:val="0D0D0D" w:themeColor="text1" w:themeTint="F2"/>
        </w:rPr>
        <w:t>Курсы внеурочной деятельности направлены на поддержание профиля, формирование у обучающихся образа своего профессионального будущего.</w:t>
      </w:r>
    </w:p>
    <w:p w:rsidR="00345EA9" w:rsidRDefault="00345EA9" w:rsidP="00345EA9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Социальная практика - это обязательная форма внеурочной деятельности уча</w:t>
      </w:r>
      <w:r w:rsidRPr="000F4D9F">
        <w:rPr>
          <w:color w:val="0D0D0D" w:themeColor="text1" w:themeTint="F2"/>
          <w:sz w:val="24"/>
          <w:szCs w:val="24"/>
        </w:rPr>
        <w:softHyphen/>
        <w:t xml:space="preserve">щихся 10 классов, которая проводится с учетом профиля обучения </w:t>
      </w:r>
      <w:r>
        <w:rPr>
          <w:color w:val="0D0D0D" w:themeColor="text1" w:themeTint="F2"/>
          <w:sz w:val="24"/>
          <w:szCs w:val="24"/>
        </w:rPr>
        <w:t>в ТИ НИЯУ МИФИ и градообразующем предприятии</w:t>
      </w:r>
      <w:r w:rsidRPr="000F4D9F">
        <w:rPr>
          <w:color w:val="0D0D0D" w:themeColor="text1" w:themeTint="F2"/>
          <w:sz w:val="24"/>
          <w:szCs w:val="24"/>
        </w:rPr>
        <w:t xml:space="preserve">. </w:t>
      </w:r>
    </w:p>
    <w:p w:rsidR="00345EA9" w:rsidRPr="000F4D9F" w:rsidRDefault="00345EA9" w:rsidP="00345EA9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Практика делится на два вида:</w:t>
      </w:r>
    </w:p>
    <w:p w:rsidR="00345EA9" w:rsidRDefault="00345EA9" w:rsidP="00345EA9">
      <w:pPr>
        <w:pStyle w:val="3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firstLine="0"/>
        <w:rPr>
          <w:color w:val="0D0D0D" w:themeColor="text1" w:themeTint="F2"/>
          <w:sz w:val="24"/>
          <w:szCs w:val="24"/>
        </w:rPr>
      </w:pPr>
      <w:r w:rsidRPr="00345EA9">
        <w:rPr>
          <w:rStyle w:val="22"/>
          <w:color w:val="0D0D0D" w:themeColor="text1" w:themeTint="F2"/>
          <w:sz w:val="24"/>
          <w:szCs w:val="24"/>
        </w:rPr>
        <w:t>пассивная практика</w:t>
      </w:r>
      <w:r w:rsidRPr="00345EA9">
        <w:rPr>
          <w:color w:val="0D0D0D" w:themeColor="text1" w:themeTint="F2"/>
          <w:sz w:val="24"/>
          <w:szCs w:val="24"/>
        </w:rPr>
        <w:t xml:space="preserve"> носит ознакомительный характер с условиями работы людей определенной профессии, проводится в форме реальной или виртуаль</w:t>
      </w:r>
      <w:r w:rsidRPr="00345EA9">
        <w:rPr>
          <w:color w:val="0D0D0D" w:themeColor="text1" w:themeTint="F2"/>
          <w:sz w:val="24"/>
          <w:szCs w:val="24"/>
        </w:rPr>
        <w:softHyphen/>
        <w:t>ной экскурсии на предприятия и в учреждения;</w:t>
      </w:r>
    </w:p>
    <w:p w:rsidR="00345EA9" w:rsidRPr="00345EA9" w:rsidRDefault="00345EA9" w:rsidP="00345EA9">
      <w:pPr>
        <w:pStyle w:val="3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firstLine="0"/>
        <w:rPr>
          <w:color w:val="0D0D0D" w:themeColor="text1" w:themeTint="F2"/>
          <w:sz w:val="24"/>
          <w:szCs w:val="24"/>
        </w:rPr>
      </w:pPr>
      <w:r w:rsidRPr="00345EA9">
        <w:rPr>
          <w:rStyle w:val="22"/>
          <w:color w:val="0D0D0D" w:themeColor="text1" w:themeTint="F2"/>
          <w:sz w:val="24"/>
          <w:szCs w:val="24"/>
        </w:rPr>
        <w:t>активная практика</w:t>
      </w:r>
      <w:r w:rsidRPr="00345EA9">
        <w:rPr>
          <w:color w:val="0D0D0D" w:themeColor="text1" w:themeTint="F2"/>
          <w:sz w:val="24"/>
          <w:szCs w:val="24"/>
        </w:rPr>
        <w:t xml:space="preserve"> проводится в форме непосредственного участия в про</w:t>
      </w:r>
      <w:r w:rsidRPr="00345EA9">
        <w:rPr>
          <w:color w:val="0D0D0D" w:themeColor="text1" w:themeTint="F2"/>
          <w:sz w:val="24"/>
          <w:szCs w:val="24"/>
        </w:rPr>
        <w:softHyphen/>
        <w:t>цессе деятельности, это профессиональная проба.</w:t>
      </w:r>
    </w:p>
    <w:p w:rsidR="00345EA9" w:rsidRPr="000F4D9F" w:rsidRDefault="00345EA9" w:rsidP="00345EA9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Объектами активной практики могут быть следующие формы общественно значи</w:t>
      </w:r>
      <w:r w:rsidRPr="000F4D9F">
        <w:rPr>
          <w:color w:val="0D0D0D" w:themeColor="text1" w:themeTint="F2"/>
          <w:sz w:val="24"/>
          <w:szCs w:val="24"/>
        </w:rPr>
        <w:softHyphen/>
        <w:t>мой деятельности:</w:t>
      </w:r>
    </w:p>
    <w:p w:rsidR="00345EA9" w:rsidRPr="000F4D9F" w:rsidRDefault="00345EA9" w:rsidP="00345EA9">
      <w:pPr>
        <w:pStyle w:val="3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участие в волонтерских движениях различной направленности;</w:t>
      </w:r>
    </w:p>
    <w:p w:rsidR="00345EA9" w:rsidRPr="000F4D9F" w:rsidRDefault="00345EA9" w:rsidP="00345EA9">
      <w:pPr>
        <w:pStyle w:val="3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осуществление посильной помощи социально незащищенным слоям населения (престарелым, инвалидам и ветеранам в учреждениях социальной защиты населе</w:t>
      </w:r>
      <w:r w:rsidRPr="000F4D9F">
        <w:rPr>
          <w:color w:val="0D0D0D" w:themeColor="text1" w:themeTint="F2"/>
          <w:sz w:val="24"/>
          <w:szCs w:val="24"/>
        </w:rPr>
        <w:softHyphen/>
        <w:t>ния и на дому, многодетным семьям, неполным семьям);</w:t>
      </w:r>
    </w:p>
    <w:p w:rsidR="00345EA9" w:rsidRPr="000F4D9F" w:rsidRDefault="00345EA9" w:rsidP="00345EA9">
      <w:pPr>
        <w:pStyle w:val="3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занятость общественно-полезным трудом по благоустройству города, территории школы;</w:t>
      </w:r>
    </w:p>
    <w:p w:rsidR="00345EA9" w:rsidRPr="000F4D9F" w:rsidRDefault="00345EA9" w:rsidP="00345EA9">
      <w:pPr>
        <w:pStyle w:val="3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участие в мероприятиях по поддержанию и функционированию учреждений куль</w:t>
      </w:r>
      <w:r w:rsidRPr="000F4D9F">
        <w:rPr>
          <w:color w:val="0D0D0D" w:themeColor="text1" w:themeTint="F2"/>
          <w:sz w:val="24"/>
          <w:szCs w:val="24"/>
        </w:rPr>
        <w:softHyphen/>
        <w:t>туры и спорта, оказание помощи в работе музеев, библиотек, детских спортивных площадок и стадионов, памятников культуры;</w:t>
      </w:r>
    </w:p>
    <w:p w:rsidR="00345EA9" w:rsidRPr="000F4D9F" w:rsidRDefault="00345EA9" w:rsidP="00345EA9">
      <w:pPr>
        <w:pStyle w:val="3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участие в шефстве над воспитанниками учреждений дошкольного образования и начальной школы,</w:t>
      </w:r>
    </w:p>
    <w:p w:rsidR="00345EA9" w:rsidRPr="000F4D9F" w:rsidRDefault="00345EA9" w:rsidP="00345EA9">
      <w:pPr>
        <w:pStyle w:val="3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практическая работа в детских и молодежных общественных объединениях и орга</w:t>
      </w:r>
      <w:r w:rsidRPr="000F4D9F">
        <w:rPr>
          <w:color w:val="0D0D0D" w:themeColor="text1" w:themeTint="F2"/>
          <w:sz w:val="24"/>
          <w:szCs w:val="24"/>
        </w:rPr>
        <w:softHyphen/>
        <w:t>низациях по реализации их программ и инициатив, имеющих социально-значимую ценность.</w:t>
      </w:r>
    </w:p>
    <w:p w:rsidR="00345EA9" w:rsidRDefault="00345EA9" w:rsidP="00345EA9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Социальные практики проводятся за счет часов внеурочной деятельности в количе</w:t>
      </w:r>
      <w:r w:rsidRPr="000F4D9F">
        <w:rPr>
          <w:color w:val="0D0D0D" w:themeColor="text1" w:themeTint="F2"/>
          <w:sz w:val="24"/>
          <w:szCs w:val="24"/>
        </w:rPr>
        <w:softHyphen/>
        <w:t xml:space="preserve">стве </w:t>
      </w:r>
      <w:r>
        <w:rPr>
          <w:color w:val="0D0D0D" w:themeColor="text1" w:themeTint="F2"/>
          <w:sz w:val="24"/>
          <w:szCs w:val="24"/>
        </w:rPr>
        <w:t>35</w:t>
      </w:r>
      <w:r w:rsidRPr="000F4D9F">
        <w:rPr>
          <w:color w:val="0D0D0D" w:themeColor="text1" w:themeTint="F2"/>
          <w:sz w:val="24"/>
          <w:szCs w:val="24"/>
        </w:rPr>
        <w:t xml:space="preserve"> часов в 10 классе на условиях договорных отношений с предприятиями, организа</w:t>
      </w:r>
      <w:r w:rsidRPr="000F4D9F">
        <w:rPr>
          <w:color w:val="0D0D0D" w:themeColor="text1" w:themeTint="F2"/>
          <w:sz w:val="24"/>
          <w:szCs w:val="24"/>
        </w:rPr>
        <w:softHyphen/>
        <w:t xml:space="preserve">циями, учреждениями </w:t>
      </w:r>
      <w:r>
        <w:rPr>
          <w:color w:val="0D0D0D" w:themeColor="text1" w:themeTint="F2"/>
          <w:sz w:val="24"/>
          <w:szCs w:val="24"/>
        </w:rPr>
        <w:t>Лесного</w:t>
      </w:r>
      <w:r w:rsidRPr="000F4D9F">
        <w:rPr>
          <w:color w:val="0D0D0D" w:themeColor="text1" w:themeTint="F2"/>
          <w:sz w:val="24"/>
          <w:szCs w:val="24"/>
        </w:rPr>
        <w:t>.</w:t>
      </w:r>
    </w:p>
    <w:p w:rsidR="007C3A8B" w:rsidRPr="000F4D9F" w:rsidRDefault="007C3A8B" w:rsidP="007C3A8B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t>Индивидуальный проект - это индивидуальный проект или учебное исследова</w:t>
      </w:r>
      <w:r w:rsidRPr="000F4D9F">
        <w:rPr>
          <w:color w:val="0D0D0D" w:themeColor="text1" w:themeTint="F2"/>
          <w:sz w:val="24"/>
          <w:szCs w:val="24"/>
        </w:rPr>
        <w:softHyphen/>
        <w:t>ние, которое выполняется учеником в 10-11 классах, показывает его умение работать са</w:t>
      </w:r>
      <w:r w:rsidRPr="000F4D9F">
        <w:rPr>
          <w:color w:val="0D0D0D" w:themeColor="text1" w:themeTint="F2"/>
          <w:sz w:val="24"/>
          <w:szCs w:val="24"/>
        </w:rPr>
        <w:softHyphen/>
        <w:t>мостоятельно, уровень сформированности универсальных учебных действий. Защита про</w:t>
      </w:r>
      <w:r w:rsidRPr="000F4D9F">
        <w:rPr>
          <w:color w:val="0D0D0D" w:themeColor="text1" w:themeTint="F2"/>
          <w:sz w:val="24"/>
          <w:szCs w:val="24"/>
        </w:rPr>
        <w:softHyphen/>
        <w:t>екта (исследования) является обязательной. В учебном плане выделен 1 час на учебный предмет «</w:t>
      </w:r>
      <w:r>
        <w:rPr>
          <w:color w:val="0D0D0D" w:themeColor="text1" w:themeTint="F2"/>
          <w:sz w:val="24"/>
          <w:szCs w:val="24"/>
        </w:rPr>
        <w:t>Проектная деятельность</w:t>
      </w:r>
      <w:r w:rsidRPr="000F4D9F">
        <w:rPr>
          <w:color w:val="0D0D0D" w:themeColor="text1" w:themeTint="F2"/>
          <w:sz w:val="24"/>
          <w:szCs w:val="24"/>
        </w:rPr>
        <w:t>», изучающий теоретические вопросы проектирования (типологию, структуру, оформление, защиту проектов</w:t>
      </w:r>
      <w:r>
        <w:rPr>
          <w:color w:val="0D0D0D" w:themeColor="text1" w:themeTint="F2"/>
          <w:sz w:val="24"/>
          <w:szCs w:val="24"/>
        </w:rPr>
        <w:t xml:space="preserve"> и исследовательских работ</w:t>
      </w:r>
      <w:r w:rsidRPr="000F4D9F">
        <w:rPr>
          <w:color w:val="0D0D0D" w:themeColor="text1" w:themeTint="F2"/>
          <w:sz w:val="24"/>
          <w:szCs w:val="24"/>
        </w:rPr>
        <w:t>), во внеурочной деятельности вы</w:t>
      </w:r>
      <w:r w:rsidRPr="000F4D9F">
        <w:rPr>
          <w:color w:val="0D0D0D" w:themeColor="text1" w:themeTint="F2"/>
          <w:sz w:val="24"/>
          <w:szCs w:val="24"/>
        </w:rPr>
        <w:softHyphen/>
        <w:t xml:space="preserve">делены часы для самостоятельной работы </w:t>
      </w:r>
      <w:r>
        <w:rPr>
          <w:color w:val="0D0D0D" w:themeColor="text1" w:themeTint="F2"/>
          <w:sz w:val="24"/>
          <w:szCs w:val="24"/>
        </w:rPr>
        <w:t>обучаю</w:t>
      </w:r>
      <w:r w:rsidRPr="000F4D9F">
        <w:rPr>
          <w:color w:val="0D0D0D" w:themeColor="text1" w:themeTint="F2"/>
          <w:sz w:val="24"/>
          <w:szCs w:val="24"/>
        </w:rPr>
        <w:t>щихся над индивидуальными проектами</w:t>
      </w:r>
      <w:r>
        <w:rPr>
          <w:color w:val="0D0D0D" w:themeColor="text1" w:themeTint="F2"/>
          <w:sz w:val="24"/>
          <w:szCs w:val="24"/>
        </w:rPr>
        <w:t xml:space="preserve"> и исследовательскими работами.</w:t>
      </w:r>
    </w:p>
    <w:p w:rsidR="007C3A8B" w:rsidRPr="000F4D9F" w:rsidRDefault="007C3A8B" w:rsidP="007C3A8B">
      <w:pPr>
        <w:pStyle w:val="3"/>
        <w:shd w:val="clear" w:color="auto" w:fill="auto"/>
        <w:spacing w:line="240" w:lineRule="auto"/>
        <w:ind w:firstLine="426"/>
        <w:rPr>
          <w:color w:val="0D0D0D" w:themeColor="text1" w:themeTint="F2"/>
          <w:sz w:val="24"/>
          <w:szCs w:val="24"/>
        </w:rPr>
      </w:pPr>
      <w:r w:rsidRPr="000F4D9F">
        <w:rPr>
          <w:color w:val="0D0D0D" w:themeColor="text1" w:themeTint="F2"/>
          <w:sz w:val="24"/>
          <w:szCs w:val="24"/>
        </w:rPr>
        <w:lastRenderedPageBreak/>
        <w:t xml:space="preserve">Индивидуальный проект </w:t>
      </w:r>
      <w:r>
        <w:rPr>
          <w:color w:val="0D0D0D" w:themeColor="text1" w:themeTint="F2"/>
          <w:sz w:val="24"/>
          <w:szCs w:val="24"/>
        </w:rPr>
        <w:t>обучаю</w:t>
      </w:r>
      <w:r w:rsidRPr="000F4D9F">
        <w:rPr>
          <w:color w:val="0D0D0D" w:themeColor="text1" w:themeTint="F2"/>
          <w:sz w:val="24"/>
          <w:szCs w:val="24"/>
        </w:rPr>
        <w:t>щихся и социальные практики сопровождают педагоги-тью</w:t>
      </w:r>
      <w:r w:rsidRPr="000F4D9F">
        <w:rPr>
          <w:color w:val="0D0D0D" w:themeColor="text1" w:themeTint="F2"/>
          <w:sz w:val="24"/>
          <w:szCs w:val="24"/>
        </w:rPr>
        <w:softHyphen/>
        <w:t>торы. В 10 классе (период адаптации к новым условиям обучения и про</w:t>
      </w:r>
      <w:r w:rsidRPr="000F4D9F">
        <w:rPr>
          <w:color w:val="0D0D0D" w:themeColor="text1" w:themeTint="F2"/>
          <w:sz w:val="24"/>
          <w:szCs w:val="24"/>
        </w:rPr>
        <w:softHyphen/>
        <w:t xml:space="preserve">хождения социальной практики) группы </w:t>
      </w:r>
      <w:r>
        <w:rPr>
          <w:color w:val="0D0D0D" w:themeColor="text1" w:themeTint="F2"/>
          <w:sz w:val="24"/>
          <w:szCs w:val="24"/>
        </w:rPr>
        <w:t>обучаю</w:t>
      </w:r>
      <w:r w:rsidRPr="000F4D9F">
        <w:rPr>
          <w:color w:val="0D0D0D" w:themeColor="text1" w:themeTint="F2"/>
          <w:sz w:val="24"/>
          <w:szCs w:val="24"/>
        </w:rPr>
        <w:t>щихся состоят из 7-8 человек на одного тью</w:t>
      </w:r>
      <w:r w:rsidRPr="000F4D9F">
        <w:rPr>
          <w:color w:val="0D0D0D" w:themeColor="text1" w:themeTint="F2"/>
          <w:sz w:val="24"/>
          <w:szCs w:val="24"/>
        </w:rPr>
        <w:softHyphen/>
        <w:t>тора, в 11 классах в условиях самостоятельной работы учащихся над индивидуальным проектом тьюторское сопровождение обеспечивается на уровне классного коллектива.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 xml:space="preserve">Основной технологией педагогической поддержки учащихся является технология индивидуального сопровождения (индивидуальная образовательная траектория) как система профессиональной деятельности специалистов МАОУ СОШ №76 в образовательной среде, направленная на создание эмоционального благополучия обучающегося, его успешного развития и обучения, на обеспечение продуктивного продвижения по индивидуальному образовательному маршруту в соответствии с собственными образовательными потребностями и потребностями семьи. Педагогическое сопровождение обучающихся </w:t>
      </w:r>
      <w:r w:rsidR="004235EB">
        <w:rPr>
          <w:rFonts w:ascii="Times New Roman" w:hAnsi="Times New Roman" w:cs="Times New Roman"/>
          <w:color w:val="0D0D0D" w:themeColor="text1" w:themeTint="F2"/>
        </w:rPr>
        <w:t>10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- </w:t>
      </w:r>
      <w:r w:rsidR="004235EB">
        <w:rPr>
          <w:rFonts w:ascii="Times New Roman" w:hAnsi="Times New Roman" w:cs="Times New Roman"/>
          <w:color w:val="0D0D0D" w:themeColor="text1" w:themeTint="F2"/>
        </w:rPr>
        <w:t>11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классов осуществляется в рамках ВУД в следующих формах: психолого-педагогического консультирования, развивающих ситуаций, </w:t>
      </w:r>
      <w:r w:rsidR="004235EB">
        <w:rPr>
          <w:rFonts w:ascii="Times New Roman" w:hAnsi="Times New Roman" w:cs="Times New Roman"/>
          <w:color w:val="0D0D0D" w:themeColor="text1" w:themeTint="F2"/>
        </w:rPr>
        <w:t xml:space="preserve">образовательных событий, </w:t>
      </w:r>
      <w:r w:rsidRPr="006F3AE6">
        <w:rPr>
          <w:rFonts w:ascii="Times New Roman" w:hAnsi="Times New Roman" w:cs="Times New Roman"/>
          <w:color w:val="0D0D0D" w:themeColor="text1" w:themeTint="F2"/>
        </w:rPr>
        <w:t>ситуационно-ролевых игр, кружков и студий.</w:t>
      </w:r>
    </w:p>
    <w:p w:rsidR="006F3AE6" w:rsidRPr="004235EB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4.</w:t>
      </w: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ab/>
        <w:t>Обеспечение благополучия обучающихся в пространстве образовательной организации включает:</w:t>
      </w:r>
    </w:p>
    <w:p w:rsidR="006F3AE6" w:rsidRPr="004235EB" w:rsidRDefault="006F3AE6" w:rsidP="004235EB">
      <w:pPr>
        <w:pStyle w:val="ab"/>
        <w:numPr>
          <w:ilvl w:val="0"/>
          <w:numId w:val="12"/>
        </w:numPr>
        <w:shd w:val="clear" w:color="auto" w:fill="FFFFFF"/>
        <w:spacing w:line="274" w:lineRule="exact"/>
        <w:ind w:left="0"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совокупность мероприятий по рационализации и оптимизации образовательной деятельности (уроков, внеурочной деятельности), использование здоровьесберегающих практик осуществления образовательной деятельности;</w:t>
      </w:r>
    </w:p>
    <w:p w:rsidR="006F3AE6" w:rsidRPr="004235EB" w:rsidRDefault="006F3AE6" w:rsidP="004235EB">
      <w:pPr>
        <w:pStyle w:val="ab"/>
        <w:numPr>
          <w:ilvl w:val="0"/>
          <w:numId w:val="12"/>
        </w:numPr>
        <w:shd w:val="clear" w:color="auto" w:fill="FFFFFF"/>
        <w:spacing w:line="274" w:lineRule="exact"/>
        <w:ind w:left="0"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профилактику различного рода зависимостей: развитие представлений обучающихся о ценности здоровья, важности и необходимости бережного отношения к нему; расширение знаний обучающихся о правилах здорового образа жизни; формирование умений оценивать ситуацию и противостоять негативному давлению со стороны окружающих.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Обеспечение благополучия обучающихся в пространстве образовательной организации осуществляется в следующих формах: реализация ГТО, проведение спортивных соревнований и праздников, спортивных секций, Дня защиты детей, месячников по противопожарной безопасности и ГО ЧС, месячников безопасности дорожного движения, социальных акций, антикоррупционных мероприятий и т.п.</w:t>
      </w:r>
    </w:p>
    <w:p w:rsidR="006F3AE6" w:rsidRPr="004235EB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5. Воспитательные мероприятия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 xml:space="preserve">Воспитательные мероприятия реализуются на уровне МАОУ СОШ №76 и классов. Организатором на уровне школы </w:t>
      </w:r>
      <w:r w:rsidR="004235EB">
        <w:rPr>
          <w:rFonts w:ascii="Times New Roman" w:hAnsi="Times New Roman" w:cs="Times New Roman"/>
          <w:color w:val="0D0D0D" w:themeColor="text1" w:themeTint="F2"/>
        </w:rPr>
        <w:t>являются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заместитель директора по ВР, преподаватель – организатор ОБЖ, на уровне класса - классный руководитель. Для реализации мероприятий привлекаются социальные партнеры (организации, учреждения, промышленные предприятия города и области), родители (законные представители) и направлены на формирование мотивов и ценностей у обучающихся </w:t>
      </w:r>
      <w:r w:rsidR="004235EB">
        <w:rPr>
          <w:rFonts w:ascii="Times New Roman" w:hAnsi="Times New Roman" w:cs="Times New Roman"/>
          <w:color w:val="0D0D0D" w:themeColor="text1" w:themeTint="F2"/>
        </w:rPr>
        <w:t>10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-</w:t>
      </w:r>
      <w:r w:rsidR="004235EB">
        <w:rPr>
          <w:rFonts w:ascii="Times New Roman" w:hAnsi="Times New Roman" w:cs="Times New Roman"/>
          <w:color w:val="0D0D0D" w:themeColor="text1" w:themeTint="F2"/>
        </w:rPr>
        <w:t>11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классов:</w:t>
      </w:r>
    </w:p>
    <w:p w:rsidR="006F3AE6" w:rsidRPr="004235EB" w:rsidRDefault="006F3AE6" w:rsidP="004235EB">
      <w:pPr>
        <w:pStyle w:val="ab"/>
        <w:numPr>
          <w:ilvl w:val="0"/>
          <w:numId w:val="13"/>
        </w:numPr>
        <w:shd w:val="clear" w:color="auto" w:fill="FFFFFF"/>
        <w:spacing w:line="274" w:lineRule="exact"/>
        <w:ind w:left="0"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в сфере отношений к России как к Отечеству - приобщение обучающихся к культурным ценностям своего народа, своей этнической и социокультурной группы, базовым национальным ценностям российского общества, общечеловеческим ценностям;</w:t>
      </w:r>
    </w:p>
    <w:p w:rsidR="006F3AE6" w:rsidRPr="004235EB" w:rsidRDefault="006F3AE6" w:rsidP="004235EB">
      <w:pPr>
        <w:pStyle w:val="ab"/>
        <w:numPr>
          <w:ilvl w:val="0"/>
          <w:numId w:val="13"/>
        </w:numPr>
        <w:shd w:val="clear" w:color="auto" w:fill="FFFFFF"/>
        <w:spacing w:line="274" w:lineRule="exact"/>
        <w:ind w:left="0"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color w:val="0D0D0D" w:themeColor="text1" w:themeTint="F2"/>
        </w:rPr>
        <w:t>в сфере трудовых отношений и выбора будущей профессии, осуществляется через организацию образовательных экскурсий, профессиональных проб, сотрудничество в рамках социального партнерства с предприятиями и организациями г.о. Лесной, Центром занятости, ТИ НИЯУ МИФИ, СПО «Полипрофильный техникум №78», совместную деятельность обучающихся с родителями (законными представителями), информирование обучающихся об особенностях различных сфер профессиональной деятельности, использование средств психолого- 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Внеурочная деятельность строится по следующим направлениям: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Спортивно-оздоровительное направление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представлено спортивными секциями дополнительного образования «Волейбол», «Баскетбол», «Легкая атлетика», «Мини-футбол», «Плава</w:t>
      </w:r>
      <w:r w:rsidRPr="006F3AE6">
        <w:rPr>
          <w:rFonts w:ascii="Times New Roman" w:hAnsi="Times New Roman" w:cs="Times New Roman"/>
          <w:color w:val="0D0D0D" w:themeColor="text1" w:themeTint="F2"/>
        </w:rPr>
        <w:lastRenderedPageBreak/>
        <w:t>ние», «Лыжи», «Тренажерный зал», «Ритмика», а также циклом спортивных мероприятий. Данные занятия 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уроке физической культуры знаний и умений.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 xml:space="preserve">В ходе организованных традиционных школьных и классных занятий по спортивно-оздоровительному направлению внеурочной деятельности не только совершенствуются физические качества, но и активно развиваются сознание и мышление, творчество и самостоятельность - тематические классные часы, социальные акции: туристический слет обучающихся, легкоатлетический кросс «Золотая осень», Всероссийский пробег «Кросс нации», Дни защиты детей, День трезвости, конкурсные мероприятия в рамках областного социально-педагогического проекта «Будь здоров», Всероссийские уроки «Готов к труду и обороне», безопасности школьников в сети Интернет, по основам безопасности жизнедеятельности, месячник здоровья и профилактики вредных привычек, реализация социальных проектов  в рамках НПК «Я - гражданин», Всероссийская акция «Лыжня России», Всемирный день здоровья. 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Цикл классных часов по теме «Безопасность и здоровый образ жизни» формир</w:t>
      </w:r>
      <w:r w:rsidR="004235EB">
        <w:rPr>
          <w:rFonts w:ascii="Times New Roman" w:hAnsi="Times New Roman" w:cs="Times New Roman"/>
          <w:color w:val="0D0D0D" w:themeColor="text1" w:themeTint="F2"/>
        </w:rPr>
        <w:t>ует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экологическ</w:t>
      </w:r>
      <w:r w:rsidR="004235EB">
        <w:rPr>
          <w:rFonts w:ascii="Times New Roman" w:hAnsi="Times New Roman" w:cs="Times New Roman"/>
          <w:color w:val="0D0D0D" w:themeColor="text1" w:themeTint="F2"/>
        </w:rPr>
        <w:t>ую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культуры и здоров</w:t>
      </w:r>
      <w:r w:rsidR="004235EB">
        <w:rPr>
          <w:rFonts w:ascii="Times New Roman" w:hAnsi="Times New Roman" w:cs="Times New Roman"/>
          <w:color w:val="0D0D0D" w:themeColor="text1" w:themeTint="F2"/>
        </w:rPr>
        <w:t>ый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образ жизни и направлен на формирование культуры безопасного образа жизни, профилактику безопасного поведения, культуру питания, привитие здорового образа жизни. Отличительной особенностью курса является его практическая направленность.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Общекультурное направление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представлено кружками и студиями художественно-эстетической направленности: студией хореографии «Деffчонки», студией эстрадного вокала «Радуга», студией художественно-прикладного творчества «Умелые руки», школьной газеты «Ритм». В рамках взаимодействия с городскими учреждениями культуры (Музейно-выставочный комплекс, библиотеки,  Детская музыкальная школа, Детская школа хореографии) обучающиеся посещают культурно-массовые мероприятия (экскурсии, концерты, театральные постановки и др.). В школе активно функционирует Музей истории школы. В течение учебного года по плану работы классных руководителей и плану воспитательной работы проводятся классные часы и иные внеурочные и внеклассные мероприятия, организуются коллективно-творческие дела. 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Одна из основных задач кружков и студий этого направления состоит в формировании творчески активной личности, которая способна воспринимать и оценивать прекрасное в природе, труде, быту и других сферах жизни и деятельности.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Общеинтеллектуальное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направление базируется на организации научно-познавательной, исследовательской и проектной деятельности обучающихся и представлено работой Научного общества обучающихся и большого спектра курсов внеурочной деятельности. Это направление реализуется через организацию проектной, учебно-исследовательской деятельности, проведение олимпиад, конкурсов, интеллектуальных марафонов, проектных дней, научно-практических конференций. Курсы внеурочной деятельности носят практико-ориентированный характер и в большей степени включают решение учебно-познавательных и учебно-практических задач, что позволяет не только углублять и расширять знания по предметам, но и развивать метапредметные умения: самостоятельного приобретения, переноса и интеграции знаний, разрешения проблемных ситуаций, навыка сотрудничества, коммуникации, рефлексии.</w:t>
      </w:r>
    </w:p>
    <w:p w:rsidR="006F3AE6" w:rsidRPr="006F3AE6" w:rsidRDefault="006F3AE6" w:rsidP="006F3AE6">
      <w:pPr>
        <w:shd w:val="clear" w:color="auto" w:fill="FFFFFF"/>
        <w:spacing w:line="274" w:lineRule="exact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6F3AE6">
        <w:rPr>
          <w:rFonts w:ascii="Times New Roman" w:hAnsi="Times New Roman" w:cs="Times New Roman"/>
          <w:color w:val="0D0D0D" w:themeColor="text1" w:themeTint="F2"/>
        </w:rPr>
        <w:t>Духовно-нравственное направление нацелено на духовное развитие личности, воспитание мира чувств, его эмоциональной чуткости. Цикл классных часов непосредственно напра</w:t>
      </w:r>
      <w:r w:rsidR="004235EB">
        <w:rPr>
          <w:rFonts w:ascii="Times New Roman" w:hAnsi="Times New Roman" w:cs="Times New Roman"/>
          <w:color w:val="0D0D0D" w:themeColor="text1" w:themeTint="F2"/>
        </w:rPr>
        <w:t>влен на реализацию раздела ООП С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ОО «Программа воспитания и социализации обучающихся», тематические классные часы. Кроме этого, традиционными стали мероприятия в рамках Недели толерантности, Дней пожилого человека, милосердия, благотворительные акции «Подари радость людям, конкурс авторской и патриотической песни «Струна души», помощь ветеранам, фестиваль «Мы все можем», выставки семейного творчества «Мой любимый город», встречи с ветеранами, пополнение виртуального Музея Памяти, участие в акции Бесмертный полк, музейные уроки. Деятельность направлена на формирование у </w:t>
      </w:r>
      <w:r w:rsidR="004235EB">
        <w:rPr>
          <w:rFonts w:ascii="Times New Roman" w:hAnsi="Times New Roman" w:cs="Times New Roman"/>
          <w:color w:val="0D0D0D" w:themeColor="text1" w:themeTint="F2"/>
        </w:rPr>
        <w:t>выпускников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осознанного и ответственного отношения к собственным поступкам, осознания значения семьи в жизни человека и общества, привитию социальных норм, правил поведения.</w:t>
      </w:r>
    </w:p>
    <w:p w:rsidR="004235EB" w:rsidRDefault="006F3AE6" w:rsidP="00954191">
      <w:pPr>
        <w:shd w:val="clear" w:color="auto" w:fill="FFFFFF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4235EB">
        <w:rPr>
          <w:rFonts w:ascii="Times New Roman" w:hAnsi="Times New Roman" w:cs="Times New Roman"/>
          <w:b/>
          <w:i/>
          <w:color w:val="0D0D0D" w:themeColor="text1" w:themeTint="F2"/>
        </w:rPr>
        <w:t>Социальное направление</w:t>
      </w:r>
      <w:r w:rsidRPr="006F3AE6">
        <w:rPr>
          <w:rFonts w:ascii="Times New Roman" w:hAnsi="Times New Roman" w:cs="Times New Roman"/>
          <w:color w:val="0D0D0D" w:themeColor="text1" w:themeTint="F2"/>
        </w:rPr>
        <w:t xml:space="preserve"> реализуется через социальные практики, пробы, акции и проекты </w:t>
      </w:r>
      <w:r w:rsidRPr="006F3AE6">
        <w:rPr>
          <w:rFonts w:ascii="Times New Roman" w:hAnsi="Times New Roman" w:cs="Times New Roman"/>
          <w:color w:val="0D0D0D" w:themeColor="text1" w:themeTint="F2"/>
        </w:rPr>
        <w:lastRenderedPageBreak/>
        <w:t>отряда волонтеров «Добрые сердца», Совета старшеклассников, эколого-экспедиционного отряда «Ресурс», школьной газеты «Ритм» и воспитательную систему школы: тематические классные часы, выставки поделок и детского творчества, встречи с представителями разных профессий, социальные пробы (инициативное участие детей в социальных проектах, акциях, организованных взрослыми), профессиональные пробы, КТД (коллективное творческое дело). Основными задачами деятельности является включение обучающихся в игровой, занимательной форме в творческую жизнь класса, школы, развитие творческого потенциала детей, их социальной активности.</w:t>
      </w:r>
    </w:p>
    <w:p w:rsidR="00126491" w:rsidRDefault="00126491" w:rsidP="00126491">
      <w:pPr>
        <w:pStyle w:val="3"/>
        <w:shd w:val="clear" w:color="auto" w:fill="auto"/>
        <w:spacing w:line="240" w:lineRule="auto"/>
        <w:ind w:right="120" w:firstLine="426"/>
        <w:rPr>
          <w:sz w:val="24"/>
          <w:szCs w:val="24"/>
        </w:rPr>
      </w:pPr>
      <w:r w:rsidRPr="003F5F95">
        <w:rPr>
          <w:sz w:val="24"/>
          <w:szCs w:val="24"/>
        </w:rPr>
        <w:t xml:space="preserve">Учет занятости </w:t>
      </w:r>
      <w:r>
        <w:rPr>
          <w:sz w:val="24"/>
          <w:szCs w:val="24"/>
        </w:rPr>
        <w:t>обучаю</w:t>
      </w:r>
      <w:r w:rsidRPr="003F5F95">
        <w:rPr>
          <w:sz w:val="24"/>
          <w:szCs w:val="24"/>
        </w:rPr>
        <w:t>щихся во внеурочное время, в том числе учет посещения занятий внеурочной деятельности и учет посещения занятий в отделении дополнительного образования Учреждения, организациях дополнительного образования, спортивных школах, музыкальных школах и др., осуществляется классными руководителями.</w:t>
      </w:r>
    </w:p>
    <w:p w:rsidR="00126491" w:rsidRDefault="00126491" w:rsidP="00954191">
      <w:pPr>
        <w:shd w:val="clear" w:color="auto" w:fill="FFFFFF"/>
        <w:ind w:right="255" w:firstLine="426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54191" w:rsidRDefault="00954191" w:rsidP="00954191">
      <w:pPr>
        <w:pStyle w:val="3"/>
        <w:spacing w:line="240" w:lineRule="auto"/>
        <w:ind w:right="142" w:firstLine="425"/>
        <w:rPr>
          <w:sz w:val="24"/>
          <w:szCs w:val="24"/>
        </w:rPr>
      </w:pPr>
      <w:r w:rsidRPr="00B25473">
        <w:rPr>
          <w:b/>
          <w:i/>
          <w:sz w:val="24"/>
          <w:szCs w:val="24"/>
        </w:rPr>
        <w:t xml:space="preserve">Воспитательные результаты внеурочной деятельности </w:t>
      </w:r>
      <w:r>
        <w:rPr>
          <w:b/>
          <w:i/>
          <w:sz w:val="24"/>
          <w:szCs w:val="24"/>
        </w:rPr>
        <w:t>выпускника школы:</w:t>
      </w:r>
    </w:p>
    <w:p w:rsidR="00345EA9" w:rsidRDefault="00954191" w:rsidP="00954191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rFonts w:eastAsia="Courier New"/>
          <w:color w:val="0D0D0D" w:themeColor="text1" w:themeTint="F2"/>
          <w:sz w:val="24"/>
          <w:szCs w:val="24"/>
        </w:rPr>
      </w:pPr>
      <w:r w:rsidRPr="00954191">
        <w:rPr>
          <w:rFonts w:eastAsia="Courier New"/>
          <w:color w:val="0D0D0D" w:themeColor="text1" w:themeTint="F2"/>
          <w:sz w:val="24"/>
          <w:szCs w:val="24"/>
        </w:rPr>
        <w:t>конструктивно</w:t>
      </w:r>
      <w:r>
        <w:rPr>
          <w:rFonts w:eastAsia="Courier New"/>
          <w:color w:val="0D0D0D" w:themeColor="text1" w:themeTint="F2"/>
          <w:sz w:val="24"/>
          <w:szCs w:val="24"/>
        </w:rPr>
        <w:t>е</w:t>
      </w:r>
      <w:r w:rsidRPr="00954191">
        <w:rPr>
          <w:rFonts w:eastAsia="Courier New"/>
          <w:color w:val="0D0D0D" w:themeColor="text1" w:themeTint="F2"/>
          <w:sz w:val="24"/>
          <w:szCs w:val="24"/>
        </w:rPr>
        <w:t xml:space="preserve"> участи</w:t>
      </w:r>
      <w:r>
        <w:rPr>
          <w:rFonts w:eastAsia="Courier New"/>
          <w:color w:val="0D0D0D" w:themeColor="text1" w:themeTint="F2"/>
          <w:sz w:val="24"/>
          <w:szCs w:val="24"/>
        </w:rPr>
        <w:t>е обучающихся</w:t>
      </w:r>
      <w:r w:rsidRPr="00954191">
        <w:rPr>
          <w:rFonts w:eastAsia="Courier New"/>
          <w:color w:val="0D0D0D" w:themeColor="text1" w:themeTint="F2"/>
          <w:sz w:val="24"/>
          <w:szCs w:val="24"/>
        </w:rPr>
        <w:t xml:space="preserve">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</w:t>
      </w:r>
      <w:r>
        <w:rPr>
          <w:rFonts w:eastAsia="Courier New"/>
          <w:color w:val="0D0D0D" w:themeColor="text1" w:themeTint="F2"/>
          <w:sz w:val="24"/>
          <w:szCs w:val="24"/>
        </w:rPr>
        <w:t>;</w:t>
      </w:r>
    </w:p>
    <w:p w:rsidR="00954191" w:rsidRDefault="00954191" w:rsidP="00954191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rFonts w:eastAsia="Courier New"/>
          <w:color w:val="0D0D0D" w:themeColor="text1" w:themeTint="F2"/>
          <w:sz w:val="24"/>
          <w:szCs w:val="24"/>
        </w:rPr>
      </w:pPr>
      <w:r w:rsidRPr="00954191">
        <w:rPr>
          <w:rFonts w:eastAsia="Courier New"/>
          <w:color w:val="0D0D0D" w:themeColor="text1" w:themeTint="F2"/>
          <w:sz w:val="24"/>
          <w:szCs w:val="24"/>
        </w:rPr>
        <w:t>сотрудничеств</w:t>
      </w:r>
      <w:r w:rsidR="00483748">
        <w:rPr>
          <w:rFonts w:eastAsia="Courier New"/>
          <w:color w:val="0D0D0D" w:themeColor="text1" w:themeTint="F2"/>
          <w:sz w:val="24"/>
          <w:szCs w:val="24"/>
        </w:rPr>
        <w:t>о</w:t>
      </w:r>
      <w:r w:rsidRPr="00954191">
        <w:rPr>
          <w:rFonts w:eastAsia="Courier New"/>
          <w:color w:val="0D0D0D" w:themeColor="text1" w:themeTint="F2"/>
          <w:sz w:val="24"/>
          <w:szCs w:val="24"/>
        </w:rPr>
        <w:t xml:space="preserve">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</w:t>
      </w:r>
      <w:r w:rsidR="00483748">
        <w:rPr>
          <w:rFonts w:eastAsia="Courier New"/>
          <w:color w:val="0D0D0D" w:themeColor="text1" w:themeTint="F2"/>
          <w:sz w:val="24"/>
          <w:szCs w:val="24"/>
        </w:rPr>
        <w:t>;</w:t>
      </w:r>
    </w:p>
    <w:p w:rsidR="00483748" w:rsidRDefault="000E2D9B" w:rsidP="00954191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rFonts w:eastAsia="Courier New"/>
          <w:color w:val="0D0D0D" w:themeColor="text1" w:themeTint="F2"/>
          <w:sz w:val="24"/>
          <w:szCs w:val="24"/>
        </w:rPr>
      </w:pPr>
      <w:r w:rsidRPr="000E2D9B">
        <w:rPr>
          <w:rFonts w:eastAsia="Courier New"/>
          <w:color w:val="0D0D0D" w:themeColor="text1" w:themeTint="F2"/>
          <w:sz w:val="24"/>
          <w:szCs w:val="24"/>
        </w:rPr>
        <w:t>осознанный выбор будущей профессии как путь и способ реализации собственных жизненных планов</w:t>
      </w:r>
      <w:r>
        <w:rPr>
          <w:rFonts w:eastAsia="Courier New"/>
          <w:color w:val="0D0D0D" w:themeColor="text1" w:themeTint="F2"/>
          <w:sz w:val="24"/>
          <w:szCs w:val="24"/>
        </w:rPr>
        <w:t>;</w:t>
      </w:r>
    </w:p>
    <w:p w:rsidR="000E2D9B" w:rsidRDefault="00126491" w:rsidP="00954191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rFonts w:eastAsia="Courier New"/>
          <w:color w:val="0D0D0D" w:themeColor="text1" w:themeTint="F2"/>
          <w:sz w:val="24"/>
          <w:szCs w:val="24"/>
        </w:rPr>
      </w:pPr>
      <w:r w:rsidRPr="00126491">
        <w:rPr>
          <w:rFonts w:eastAsia="Courier New"/>
          <w:color w:val="0D0D0D" w:themeColor="text1" w:themeTint="F2"/>
          <w:sz w:val="24"/>
          <w:szCs w:val="24"/>
        </w:rPr>
        <w:t xml:space="preserve">готовность </w:t>
      </w:r>
      <w:r>
        <w:rPr>
          <w:rFonts w:eastAsia="Courier New"/>
          <w:color w:val="0D0D0D" w:themeColor="text1" w:themeTint="F2"/>
          <w:sz w:val="24"/>
          <w:szCs w:val="24"/>
        </w:rPr>
        <w:t>выпускников</w:t>
      </w:r>
      <w:r w:rsidRPr="00126491">
        <w:rPr>
          <w:rFonts w:eastAsia="Courier New"/>
          <w:color w:val="0D0D0D" w:themeColor="text1" w:themeTint="F2"/>
          <w:sz w:val="24"/>
          <w:szCs w:val="24"/>
        </w:rPr>
        <w:t xml:space="preserve"> к трудовой профессиональной деятельности как к возможности участия в решении личных, общественных, государственных, общенациональных проблем</w:t>
      </w:r>
      <w:r>
        <w:rPr>
          <w:rFonts w:eastAsia="Courier New"/>
          <w:color w:val="0D0D0D" w:themeColor="text1" w:themeTint="F2"/>
          <w:sz w:val="24"/>
          <w:szCs w:val="24"/>
        </w:rPr>
        <w:t>;</w:t>
      </w:r>
    </w:p>
    <w:p w:rsidR="00126491" w:rsidRDefault="00126491" w:rsidP="00954191">
      <w:pPr>
        <w:pStyle w:val="3"/>
        <w:numPr>
          <w:ilvl w:val="0"/>
          <w:numId w:val="17"/>
        </w:numPr>
        <w:shd w:val="clear" w:color="auto" w:fill="auto"/>
        <w:spacing w:line="240" w:lineRule="auto"/>
        <w:ind w:left="0" w:firstLine="426"/>
        <w:rPr>
          <w:rFonts w:eastAsia="Courier New"/>
          <w:color w:val="0D0D0D" w:themeColor="text1" w:themeTint="F2"/>
          <w:sz w:val="24"/>
          <w:szCs w:val="24"/>
        </w:rPr>
      </w:pPr>
      <w:r w:rsidRPr="00126491">
        <w:rPr>
          <w:rFonts w:eastAsia="Courier New"/>
          <w:color w:val="0D0D0D" w:themeColor="text1" w:themeTint="F2"/>
          <w:sz w:val="24"/>
          <w:szCs w:val="24"/>
        </w:rPr>
        <w:t>приобретение опыта экологически направленной деятельности;</w:t>
      </w:r>
    </w:p>
    <w:p w:rsidR="00954191" w:rsidRPr="00954191" w:rsidRDefault="00954191" w:rsidP="00954191">
      <w:pPr>
        <w:pStyle w:val="3"/>
        <w:shd w:val="clear" w:color="auto" w:fill="auto"/>
        <w:spacing w:line="240" w:lineRule="auto"/>
        <w:ind w:firstLine="426"/>
        <w:rPr>
          <w:rFonts w:eastAsia="Courier New"/>
          <w:color w:val="0D0D0D" w:themeColor="text1" w:themeTint="F2"/>
          <w:sz w:val="24"/>
          <w:szCs w:val="24"/>
        </w:rPr>
      </w:pPr>
    </w:p>
    <w:p w:rsidR="00126491" w:rsidRDefault="00126491" w:rsidP="00126491">
      <w:pPr>
        <w:pStyle w:val="3"/>
        <w:shd w:val="clear" w:color="auto" w:fill="auto"/>
        <w:spacing w:line="240" w:lineRule="auto"/>
        <w:ind w:right="120" w:firstLine="426"/>
        <w:jc w:val="center"/>
        <w:rPr>
          <w:b/>
          <w:i/>
          <w:sz w:val="24"/>
          <w:szCs w:val="24"/>
        </w:rPr>
      </w:pPr>
      <w:r w:rsidRPr="00F658B5">
        <w:rPr>
          <w:b/>
          <w:i/>
          <w:sz w:val="24"/>
          <w:szCs w:val="24"/>
        </w:rPr>
        <w:t>Модель внеурочной деятельности</w:t>
      </w:r>
      <w:r>
        <w:rPr>
          <w:b/>
          <w:i/>
          <w:sz w:val="24"/>
          <w:szCs w:val="24"/>
        </w:rPr>
        <w:t xml:space="preserve"> ООП СОО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2"/>
        <w:gridCol w:w="4253"/>
      </w:tblGrid>
      <w:tr w:rsidR="00126491" w:rsidRPr="00F658B5" w:rsidTr="00126491">
        <w:trPr>
          <w:cantSplit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91" w:rsidRPr="00F658B5" w:rsidRDefault="00126491" w:rsidP="0006092C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Направления</w:t>
            </w:r>
          </w:p>
          <w:p w:rsidR="00126491" w:rsidRDefault="00126491" w:rsidP="0006092C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внеурочной</w:t>
            </w:r>
          </w:p>
          <w:p w:rsidR="00126491" w:rsidRPr="00F658B5" w:rsidRDefault="00126491" w:rsidP="0006092C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91" w:rsidRPr="00126491" w:rsidRDefault="00126491" w:rsidP="00060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491">
              <w:rPr>
                <w:rFonts w:ascii="Times New Roman" w:hAnsi="Times New Roman" w:cs="Times New Roman"/>
                <w:b/>
              </w:rPr>
              <w:t>10 класс</w:t>
            </w:r>
          </w:p>
          <w:p w:rsidR="00126491" w:rsidRPr="00126491" w:rsidRDefault="00126491" w:rsidP="000609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91" w:rsidRPr="00126491" w:rsidRDefault="00126491" w:rsidP="000609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491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126491" w:rsidRPr="00F658B5" w:rsidTr="00126491">
        <w:trPr>
          <w:cantSplit/>
          <w:trHeight w:val="678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491" w:rsidRPr="00F658B5" w:rsidRDefault="00126491" w:rsidP="0006092C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91" w:rsidRPr="00F658B5" w:rsidRDefault="004F564D" w:rsidP="004F564D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портивные секции </w:t>
            </w:r>
            <w:r w:rsidRPr="006F3AE6">
              <w:rPr>
                <w:rFonts w:ascii="Times New Roman" w:hAnsi="Times New Roman" w:cs="Times New Roman"/>
                <w:color w:val="0D0D0D" w:themeColor="text1" w:themeTint="F2"/>
              </w:rPr>
              <w:t>«Волейбол», «Баскетбол», «Легкая атлетика», «Лыжи», «Тренажерный зал», «Ритмика»</w:t>
            </w:r>
            <w:r>
              <w:rPr>
                <w:rFonts w:ascii="Times New Roman" w:hAnsi="Times New Roman" w:cs="Times New Roman"/>
              </w:rPr>
              <w:t>, УДО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91" w:rsidRPr="00F658B5" w:rsidRDefault="00126491" w:rsidP="004F564D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Оздоровительное плавание (по четвертям)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F564D">
              <w:rPr>
                <w:rFonts w:ascii="Times New Roman" w:hAnsi="Times New Roman" w:cs="Times New Roman"/>
              </w:rPr>
              <w:t>с</w:t>
            </w:r>
            <w:r w:rsidR="004F564D">
              <w:rPr>
                <w:rFonts w:ascii="Times New Roman" w:hAnsi="Times New Roman" w:cs="Times New Roman"/>
                <w:color w:val="0D0D0D" w:themeColor="text1" w:themeTint="F2"/>
              </w:rPr>
              <w:t xml:space="preserve">портивные секции </w:t>
            </w:r>
            <w:r w:rsidR="004F564D" w:rsidRPr="006F3AE6">
              <w:rPr>
                <w:rFonts w:ascii="Times New Roman" w:hAnsi="Times New Roman" w:cs="Times New Roman"/>
                <w:color w:val="0D0D0D" w:themeColor="text1" w:themeTint="F2"/>
              </w:rPr>
              <w:t>«Волейбол», «Баскетбол», «Легкая атлетика», «Лыжи», «Тренажерный зал», «Ритмика»</w:t>
            </w:r>
            <w:r w:rsidR="004F564D">
              <w:rPr>
                <w:rFonts w:ascii="Times New Roman" w:hAnsi="Times New Roman" w:cs="Times New Roman"/>
              </w:rPr>
              <w:t>, УДО</w:t>
            </w:r>
          </w:p>
        </w:tc>
      </w:tr>
      <w:tr w:rsidR="00126491" w:rsidRPr="00F658B5" w:rsidTr="00126491">
        <w:trPr>
          <w:cantSplit/>
          <w:trHeight w:val="321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491" w:rsidRPr="00F658B5" w:rsidRDefault="00126491" w:rsidP="00060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91" w:rsidRPr="00F658B5" w:rsidRDefault="00126491" w:rsidP="00060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491" w:rsidRPr="00F658B5" w:rsidRDefault="00514F2D" w:rsidP="00514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6491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tabs>
                <w:tab w:val="right" w:pos="97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</w:t>
            </w:r>
            <w:r w:rsidRPr="00DE7B6E">
              <w:rPr>
                <w:rFonts w:ascii="Times New Roman" w:hAnsi="Times New Roman" w:cs="Times New Roman"/>
              </w:rPr>
              <w:t>Практикум по решению математических задач</w:t>
            </w:r>
            <w:r>
              <w:rPr>
                <w:rFonts w:ascii="Times New Roman" w:hAnsi="Times New Roman" w:cs="Times New Roman"/>
              </w:rPr>
              <w:t>», «</w:t>
            </w:r>
            <w:r w:rsidRPr="00DE7B6E">
              <w:rPr>
                <w:rFonts w:ascii="Times New Roman" w:hAnsi="Times New Roman" w:cs="Times New Roman"/>
              </w:rPr>
              <w:t>Генетика и медицина</w:t>
            </w:r>
            <w:r>
              <w:rPr>
                <w:rFonts w:ascii="Times New Roman" w:hAnsi="Times New Roman" w:cs="Times New Roman"/>
              </w:rPr>
              <w:t>», «И</w:t>
            </w:r>
            <w:r w:rsidRPr="00DE7B6E">
              <w:rPr>
                <w:rFonts w:ascii="Times New Roman" w:hAnsi="Times New Roman" w:cs="Times New Roman"/>
              </w:rPr>
              <w:t>збранные вопросы химии</w:t>
            </w:r>
            <w:r>
              <w:rPr>
                <w:rFonts w:ascii="Times New Roman" w:hAnsi="Times New Roman" w:cs="Times New Roman"/>
              </w:rPr>
              <w:t>», «</w:t>
            </w:r>
            <w:r w:rsidRPr="00DE7B6E">
              <w:rPr>
                <w:rFonts w:ascii="Times New Roman" w:hAnsi="Times New Roman" w:cs="Times New Roman"/>
              </w:rPr>
              <w:t>Основы профессионального самоопределения</w:t>
            </w:r>
            <w:r>
              <w:rPr>
                <w:rFonts w:ascii="Times New Roman" w:hAnsi="Times New Roman" w:cs="Times New Roman"/>
              </w:rPr>
              <w:t>», «</w:t>
            </w:r>
            <w:r w:rsidRPr="00DE7B6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»; индивидуальный проект,</w:t>
            </w:r>
            <w:r w:rsidR="00963BE3">
              <w:rPr>
                <w:rFonts w:ascii="Times New Roman" w:hAnsi="Times New Roman" w:cs="Times New Roman"/>
              </w:rPr>
              <w:t xml:space="preserve"> предметные практики, </w:t>
            </w:r>
            <w:r>
              <w:rPr>
                <w:rFonts w:ascii="Times New Roman" w:hAnsi="Times New Roman" w:cs="Times New Roman"/>
              </w:rPr>
              <w:t>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DE7B6E" w:rsidRDefault="00937325" w:rsidP="009373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курсов «</w:t>
            </w:r>
            <w:r w:rsidRPr="00DE7B6E">
              <w:rPr>
                <w:rFonts w:ascii="Times New Roman" w:hAnsi="Times New Roman" w:cs="Times New Roman"/>
              </w:rPr>
              <w:t>Основы половой культуры</w:t>
            </w:r>
            <w:r>
              <w:rPr>
                <w:rFonts w:ascii="Times New Roman" w:hAnsi="Times New Roman" w:cs="Times New Roman"/>
              </w:rPr>
              <w:t>», «</w:t>
            </w:r>
            <w:r w:rsidRPr="00DE7B6E">
              <w:rPr>
                <w:rFonts w:ascii="Times New Roman" w:hAnsi="Times New Roman" w:cs="Times New Roman"/>
              </w:rPr>
              <w:t>Основы экономической культуры</w:t>
            </w:r>
            <w:r>
              <w:rPr>
                <w:rFonts w:ascii="Times New Roman" w:hAnsi="Times New Roman" w:cs="Times New Roman"/>
              </w:rPr>
              <w:t>», «О</w:t>
            </w:r>
            <w:r w:rsidRPr="00DE7B6E">
              <w:rPr>
                <w:rFonts w:ascii="Times New Roman" w:hAnsi="Times New Roman" w:cs="Times New Roman"/>
              </w:rPr>
              <w:t>сновы инженерной грамотности</w:t>
            </w:r>
            <w:r>
              <w:rPr>
                <w:rFonts w:ascii="Times New Roman" w:hAnsi="Times New Roman" w:cs="Times New Roman"/>
              </w:rPr>
              <w:t>», «</w:t>
            </w:r>
            <w:r w:rsidRPr="00DE7B6E">
              <w:rPr>
                <w:rFonts w:ascii="Times New Roman" w:hAnsi="Times New Roman" w:cs="Times New Roman"/>
              </w:rPr>
              <w:t>Генетика и медицина</w:t>
            </w:r>
            <w:r>
              <w:rPr>
                <w:rFonts w:ascii="Times New Roman" w:hAnsi="Times New Roman" w:cs="Times New Roman"/>
              </w:rPr>
              <w:t xml:space="preserve">»; индивидуальный проект, </w:t>
            </w:r>
            <w:r w:rsidR="00963BE3">
              <w:rPr>
                <w:rFonts w:ascii="Times New Roman" w:hAnsi="Times New Roman" w:cs="Times New Roman"/>
              </w:rPr>
              <w:t>предметные практики</w:t>
            </w:r>
            <w:r w:rsidR="00963B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F658B5">
              <w:rPr>
                <w:rFonts w:ascii="Times New Roman" w:hAnsi="Times New Roman" w:cs="Times New Roman"/>
              </w:rPr>
              <w:t>частие в создании школьной газеты</w:t>
            </w:r>
            <w:r>
              <w:rPr>
                <w:rFonts w:ascii="Times New Roman" w:hAnsi="Times New Roman" w:cs="Times New Roman"/>
              </w:rPr>
              <w:t xml:space="preserve"> «Ритм»</w:t>
            </w:r>
            <w:r w:rsidRPr="00F658B5">
              <w:rPr>
                <w:rFonts w:ascii="Times New Roman" w:hAnsi="Times New Roman" w:cs="Times New Roman"/>
              </w:rPr>
              <w:t>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63BE3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25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DE7B6E" w:rsidRDefault="00963BE3" w:rsidP="00937325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25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ind w:firstLine="176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  <w:r>
              <w:rPr>
                <w:rFonts w:ascii="Times New Roman" w:hAnsi="Times New Roman" w:cs="Times New Roman"/>
              </w:rPr>
              <w:t>,</w:t>
            </w:r>
            <w:r w:rsidRPr="00F658B5">
              <w:rPr>
                <w:rFonts w:ascii="Times New Roman" w:hAnsi="Times New Roman" w:cs="Times New Roman"/>
              </w:rPr>
              <w:t xml:space="preserve"> организация классных и школьных мероп</w:t>
            </w:r>
            <w:r>
              <w:rPr>
                <w:rFonts w:ascii="Times New Roman" w:hAnsi="Times New Roman" w:cs="Times New Roman"/>
              </w:rPr>
              <w:t>риятий, театральных постановок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DE7B6E" w:rsidRDefault="00937325" w:rsidP="00937325">
            <w:pPr>
              <w:tabs>
                <w:tab w:val="right" w:pos="9781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Посещение МВК, ДМШ, ДХШ, ЦДТ, городских библиотек, </w:t>
            </w:r>
            <w:r w:rsidRPr="0081164D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>я</w:t>
            </w:r>
            <w:r w:rsidRPr="0081164D">
              <w:rPr>
                <w:rFonts w:ascii="Times New Roman" w:hAnsi="Times New Roman" w:cs="Times New Roman"/>
              </w:rPr>
              <w:t xml:space="preserve"> истории школы</w:t>
            </w:r>
            <w:r>
              <w:rPr>
                <w:rFonts w:ascii="Times New Roman" w:hAnsi="Times New Roman" w:cs="Times New Roman"/>
              </w:rPr>
              <w:t>,</w:t>
            </w:r>
            <w:r w:rsidRPr="00F658B5">
              <w:rPr>
                <w:rFonts w:ascii="Times New Roman" w:hAnsi="Times New Roman" w:cs="Times New Roman"/>
              </w:rPr>
              <w:t xml:space="preserve"> организация классных и школьных меро</w:t>
            </w:r>
            <w:r>
              <w:rPr>
                <w:rFonts w:ascii="Times New Roman" w:hAnsi="Times New Roman" w:cs="Times New Roman"/>
              </w:rPr>
              <w:t>приятий, театральных постановок</w:t>
            </w:r>
            <w:r w:rsidRPr="00F658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DE7B6E" w:rsidRDefault="00D93CCC" w:rsidP="00D93CCC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D93CCC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3CCC">
              <w:rPr>
                <w:rFonts w:ascii="Times New Roman" w:hAnsi="Times New Roman" w:cs="Times New Roman"/>
              </w:rPr>
              <w:t xml:space="preserve">студия хореографии, </w:t>
            </w:r>
            <w:r>
              <w:rPr>
                <w:rFonts w:ascii="Times New Roman" w:hAnsi="Times New Roman" w:cs="Times New Roman"/>
              </w:rPr>
              <w:t>тематические классные часы, внеурочные и внеклассные мероприятия</w:t>
            </w:r>
            <w:r w:rsidR="00D93CCC">
              <w:rPr>
                <w:rFonts w:ascii="Times New Roman" w:hAnsi="Times New Roman" w:cs="Times New Roman"/>
              </w:rPr>
              <w:t>, УДО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 xml:space="preserve"> Художественно-прикладное творчество «Умелые руки»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36D2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я</w:t>
            </w:r>
            <w:r w:rsidRPr="00A436D2">
              <w:rPr>
                <w:rFonts w:ascii="Times New Roman" w:hAnsi="Times New Roman" w:cs="Times New Roman"/>
              </w:rPr>
              <w:t xml:space="preserve"> эстрадного вокала «Радуга»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3CCC" w:rsidRPr="00A436D2">
              <w:rPr>
                <w:rFonts w:ascii="Times New Roman" w:hAnsi="Times New Roman" w:cs="Times New Roman"/>
              </w:rPr>
              <w:t>»</w:t>
            </w:r>
            <w:r w:rsidR="00D93CCC">
              <w:rPr>
                <w:rFonts w:ascii="Times New Roman" w:hAnsi="Times New Roman" w:cs="Times New Roman"/>
              </w:rPr>
              <w:t xml:space="preserve">, студия хореографии, </w:t>
            </w:r>
            <w:r>
              <w:rPr>
                <w:rFonts w:ascii="Times New Roman" w:hAnsi="Times New Roman" w:cs="Times New Roman"/>
              </w:rPr>
              <w:t>тематические классные часы, внеурочные и внеклассные мероприятия</w:t>
            </w:r>
            <w:r w:rsidR="00D93CCC">
              <w:rPr>
                <w:rFonts w:ascii="Times New Roman" w:hAnsi="Times New Roman" w:cs="Times New Roman"/>
              </w:rPr>
              <w:t>, УДО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D93CCC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 xml:space="preserve">, коллективные творческие дела, </w:t>
            </w:r>
            <w:r w:rsidR="00D93CCC">
              <w:rPr>
                <w:rFonts w:ascii="Times New Roman" w:hAnsi="Times New Roman" w:cs="Times New Roman"/>
              </w:rPr>
              <w:t>Совет старшеклассников, эколого-экспедиционный отряд</w:t>
            </w:r>
            <w:r w:rsidRPr="00F658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D93CCC">
            <w:pPr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Волонтёрский отряд (организация и проведение благотворительных мероприятий и социальных акций)</w:t>
            </w:r>
            <w:r>
              <w:rPr>
                <w:rFonts w:ascii="Times New Roman" w:hAnsi="Times New Roman" w:cs="Times New Roman"/>
              </w:rPr>
              <w:t xml:space="preserve">, коллективные творческие дела, </w:t>
            </w:r>
            <w:r w:rsidR="00D93CCC">
              <w:rPr>
                <w:rFonts w:ascii="Times New Roman" w:hAnsi="Times New Roman" w:cs="Times New Roman"/>
              </w:rPr>
              <w:t>Совет старшеклассников, эколого-экспедиционный отряд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937325" w:rsidRPr="00F658B5" w:rsidTr="00126491">
        <w:trPr>
          <w:cantSplit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25" w:rsidRPr="00F658B5" w:rsidRDefault="00937325" w:rsidP="00937325">
            <w:pPr>
              <w:jc w:val="center"/>
              <w:rPr>
                <w:rFonts w:ascii="Times New Roman" w:hAnsi="Times New Roman" w:cs="Times New Roman"/>
              </w:rPr>
            </w:pPr>
            <w:r w:rsidRPr="00F658B5">
              <w:rPr>
                <w:rFonts w:ascii="Times New Roman" w:hAnsi="Times New Roman" w:cs="Times New Roman"/>
              </w:rPr>
              <w:t>Всего часов внеурочной 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25" w:rsidRPr="00F658B5" w:rsidRDefault="00963BE3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25" w:rsidRPr="00F658B5" w:rsidRDefault="00963BE3" w:rsidP="0093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26491" w:rsidRPr="00126491" w:rsidRDefault="00126491" w:rsidP="00126491">
      <w:pPr>
        <w:pStyle w:val="3"/>
        <w:shd w:val="clear" w:color="auto" w:fill="auto"/>
        <w:spacing w:line="240" w:lineRule="auto"/>
        <w:ind w:right="120" w:firstLine="426"/>
        <w:jc w:val="center"/>
        <w:rPr>
          <w:sz w:val="24"/>
          <w:szCs w:val="24"/>
        </w:rPr>
      </w:pPr>
    </w:p>
    <w:p w:rsidR="00126491" w:rsidRPr="000F4D9F" w:rsidRDefault="00126491" w:rsidP="004805FE">
      <w:pPr>
        <w:ind w:firstLine="426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" w:name="_GoBack"/>
      <w:bookmarkEnd w:id="1"/>
    </w:p>
    <w:sectPr w:rsidR="00126491" w:rsidRPr="000F4D9F" w:rsidSect="004805FE">
      <w:type w:val="continuous"/>
      <w:pgSz w:w="11909" w:h="16838"/>
      <w:pgMar w:top="1174" w:right="710" w:bottom="1179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85" w:rsidRDefault="00084985">
      <w:r>
        <w:separator/>
      </w:r>
    </w:p>
  </w:endnote>
  <w:endnote w:type="continuationSeparator" w:id="0">
    <w:p w:rsidR="00084985" w:rsidRDefault="000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85" w:rsidRDefault="00084985"/>
  </w:footnote>
  <w:footnote w:type="continuationSeparator" w:id="0">
    <w:p w:rsidR="00084985" w:rsidRDefault="00084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2FFA"/>
    <w:multiLevelType w:val="multilevel"/>
    <w:tmpl w:val="94D053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A4BC3"/>
    <w:multiLevelType w:val="hybridMultilevel"/>
    <w:tmpl w:val="8C8C44FA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9F76B8"/>
    <w:multiLevelType w:val="hybridMultilevel"/>
    <w:tmpl w:val="9E024FF6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B2627B"/>
    <w:multiLevelType w:val="hybridMultilevel"/>
    <w:tmpl w:val="B4A0DCF2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6B24DD"/>
    <w:multiLevelType w:val="multilevel"/>
    <w:tmpl w:val="F50A4A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31EEE"/>
    <w:multiLevelType w:val="hybridMultilevel"/>
    <w:tmpl w:val="9EF6C716"/>
    <w:lvl w:ilvl="0" w:tplc="59E2915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84A29BE"/>
    <w:multiLevelType w:val="hybridMultilevel"/>
    <w:tmpl w:val="4A4476E2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A5F15D6"/>
    <w:multiLevelType w:val="hybridMultilevel"/>
    <w:tmpl w:val="DB3AD614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C6435B"/>
    <w:multiLevelType w:val="multilevel"/>
    <w:tmpl w:val="53DED0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A64BD"/>
    <w:multiLevelType w:val="multilevel"/>
    <w:tmpl w:val="D92AC62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F0D13"/>
    <w:multiLevelType w:val="multilevel"/>
    <w:tmpl w:val="AA26EC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A5444"/>
    <w:multiLevelType w:val="multilevel"/>
    <w:tmpl w:val="F73EB2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44752"/>
    <w:multiLevelType w:val="hybridMultilevel"/>
    <w:tmpl w:val="8DCA1D68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940063"/>
    <w:multiLevelType w:val="multilevel"/>
    <w:tmpl w:val="1F8CA8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16949"/>
    <w:multiLevelType w:val="hybridMultilevel"/>
    <w:tmpl w:val="DE16B18C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5D096F"/>
    <w:multiLevelType w:val="multilevel"/>
    <w:tmpl w:val="4E4E7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52"/>
    <w:rsid w:val="000516EA"/>
    <w:rsid w:val="00084985"/>
    <w:rsid w:val="000E2D9B"/>
    <w:rsid w:val="000F4D9F"/>
    <w:rsid w:val="00126491"/>
    <w:rsid w:val="0013243C"/>
    <w:rsid w:val="00241099"/>
    <w:rsid w:val="002966C7"/>
    <w:rsid w:val="00345EA9"/>
    <w:rsid w:val="004235EB"/>
    <w:rsid w:val="004541D5"/>
    <w:rsid w:val="004805FE"/>
    <w:rsid w:val="00483748"/>
    <w:rsid w:val="004F564D"/>
    <w:rsid w:val="00514F2D"/>
    <w:rsid w:val="006C5446"/>
    <w:rsid w:val="006F3AE6"/>
    <w:rsid w:val="00705818"/>
    <w:rsid w:val="0079654E"/>
    <w:rsid w:val="007A58B6"/>
    <w:rsid w:val="007C3A8B"/>
    <w:rsid w:val="00833A14"/>
    <w:rsid w:val="008704EA"/>
    <w:rsid w:val="009332E4"/>
    <w:rsid w:val="00936B03"/>
    <w:rsid w:val="00937325"/>
    <w:rsid w:val="00954191"/>
    <w:rsid w:val="00963BE3"/>
    <w:rsid w:val="009F6EEF"/>
    <w:rsid w:val="00A63DB1"/>
    <w:rsid w:val="00BD5AEA"/>
    <w:rsid w:val="00CD0616"/>
    <w:rsid w:val="00D04252"/>
    <w:rsid w:val="00D93CCC"/>
    <w:rsid w:val="00DC4694"/>
    <w:rsid w:val="00E02555"/>
    <w:rsid w:val="00E55589"/>
    <w:rsid w:val="00F513A6"/>
    <w:rsid w:val="00F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F40B1-C2BA-47E2-9C5A-C0583A4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7"/>
      <w:szCs w:val="57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7"/>
      <w:szCs w:val="5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3Georgia26pt">
    <w:name w:val="Основной текст (3) + Georgia;26 pt"/>
    <w:basedOn w:val="3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3Calibri305pt-1pt">
    <w:name w:val="Основной текст (3) + Calibri;30;5 pt;Интервал -1 pt"/>
    <w:basedOn w:val="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0"/>
      <w:w w:val="100"/>
      <w:position w:val="0"/>
      <w:sz w:val="61"/>
      <w:szCs w:val="61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56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74" w:lineRule="exact"/>
      <w:jc w:val="center"/>
    </w:pPr>
    <w:rPr>
      <w:rFonts w:ascii="Calibri" w:eastAsia="Calibri" w:hAnsi="Calibri" w:cs="Calibri"/>
      <w:spacing w:val="-10"/>
      <w:sz w:val="57"/>
      <w:szCs w:val="5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440" w:line="0" w:lineRule="atLeast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80"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39"/>
    <w:rsid w:val="0070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внеурочной деятельности</vt:lpstr>
    </vt:vector>
  </TitlesOfParts>
  <Company/>
  <LinksUpToDate>false</LinksUpToDate>
  <CharactersWithSpaces>26071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внеурочной деятельности</dc:title>
  <dc:subject/>
  <dc:creator>BASE</dc:creator>
  <cp:keywords/>
  <cp:lastModifiedBy>BASE</cp:lastModifiedBy>
  <cp:revision>23</cp:revision>
  <dcterms:created xsi:type="dcterms:W3CDTF">2016-10-10T04:47:00Z</dcterms:created>
  <dcterms:modified xsi:type="dcterms:W3CDTF">2016-10-12T09:43:00Z</dcterms:modified>
</cp:coreProperties>
</file>