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E4" w:rsidRDefault="003903E4" w:rsidP="003903E4">
      <w:pPr>
        <w:framePr w:h="19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948" cy="1020726"/>
            <wp:effectExtent l="19050" t="0" r="950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57" cy="102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E4" w:rsidRDefault="003903E4" w:rsidP="003903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73E9A" w:rsidRDefault="00173E9A" w:rsidP="0017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73E9A" w:rsidRDefault="00173E9A" w:rsidP="0017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73E9A" w:rsidRDefault="00173E9A" w:rsidP="0017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73E9A" w:rsidRDefault="00173E9A" w:rsidP="0017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73E9A" w:rsidRDefault="00173E9A" w:rsidP="0017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73E9A" w:rsidRDefault="00173E9A" w:rsidP="0017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73E9A" w:rsidRDefault="00173E9A" w:rsidP="0017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73E9A" w:rsidRDefault="00173E9A" w:rsidP="0017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73E9A" w:rsidRDefault="00173E9A" w:rsidP="0017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73E9A" w:rsidRDefault="00173E9A" w:rsidP="0017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73E9A" w:rsidRPr="00173E9A" w:rsidRDefault="00173E9A" w:rsidP="0017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3E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173E9A" w:rsidRPr="00173E9A" w:rsidRDefault="00173E9A" w:rsidP="0017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3E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системе оценки качества образования</w:t>
      </w:r>
    </w:p>
    <w:p w:rsidR="00173E9A" w:rsidRPr="001078C4" w:rsidRDefault="00173E9A" w:rsidP="0017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78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МАОУ «СОШ № 76 имени Д.Е.ВАСИЛЬЕВА»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lastRenderedPageBreak/>
        <w:t>I.ОБЩИЕ ПОЛОЖЕНИЯ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 1.1. </w:t>
      </w:r>
      <w:proofErr w:type="gramStart"/>
      <w:r w:rsidRPr="00173E9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 законом РФ «Об образовании»</w:t>
      </w:r>
      <w:r w:rsidRPr="00173E9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 29 декабря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481FE3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t>2012 г</w:t>
        </w:r>
      </w:smartTag>
      <w:r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№ 273-ФЗ</w:t>
      </w:r>
      <w:r w:rsidRPr="00173E9A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173E9A">
          <w:rPr>
            <w:rFonts w:ascii="Times New Roman" w:hAnsi="Times New Roman" w:cs="Times New Roman"/>
            <w:sz w:val="24"/>
            <w:szCs w:val="24"/>
          </w:rPr>
          <w:t>Пункт 13</w:t>
        </w:r>
      </w:hyperlink>
      <w:r w:rsidRPr="00173E9A">
        <w:rPr>
          <w:rFonts w:ascii="Times New Roman" w:hAnsi="Times New Roman" w:cs="Times New Roman"/>
          <w:sz w:val="24"/>
          <w:szCs w:val="24"/>
        </w:rPr>
        <w:t xml:space="preserve"> ч. 3, </w:t>
      </w:r>
      <w:hyperlink r:id="rId6" w:history="1">
        <w:r w:rsidRPr="00173E9A">
          <w:rPr>
            <w:rFonts w:ascii="Times New Roman" w:hAnsi="Times New Roman" w:cs="Times New Roman"/>
            <w:sz w:val="24"/>
            <w:szCs w:val="24"/>
          </w:rPr>
          <w:t>ч. 7</w:t>
        </w:r>
      </w:hyperlink>
      <w:r w:rsidRPr="00173E9A">
        <w:rPr>
          <w:rFonts w:ascii="Times New Roman" w:hAnsi="Times New Roman" w:cs="Times New Roman"/>
          <w:sz w:val="24"/>
          <w:szCs w:val="24"/>
        </w:rPr>
        <w:t xml:space="preserve"> ст. 28,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73E9A">
        <w:rPr>
          <w:rFonts w:ascii="Times New Roman" w:hAnsi="Times New Roman" w:cs="Times New Roman"/>
          <w:sz w:val="24"/>
          <w:szCs w:val="24"/>
        </w:rPr>
        <w:t>приказа № 672-и Министерства общего и профессионального образования Свердловской области "Об утверждении Положения о системе оценки качества образования " от 06.12.2007</w:t>
      </w:r>
      <w:r w:rsidR="003E260E">
        <w:rPr>
          <w:rFonts w:ascii="Times New Roman" w:hAnsi="Times New Roman" w:cs="Times New Roman"/>
          <w:sz w:val="24"/>
          <w:szCs w:val="24"/>
        </w:rPr>
        <w:t xml:space="preserve"> </w:t>
      </w:r>
      <w:r w:rsidRPr="00173E9A">
        <w:rPr>
          <w:rFonts w:ascii="Times New Roman" w:hAnsi="Times New Roman" w:cs="Times New Roman"/>
          <w:sz w:val="24"/>
          <w:szCs w:val="24"/>
        </w:rPr>
        <w:t>и определяет  основные цели, задачи и принципы функционирования системы оценки качества образования в ОУ, а также её</w:t>
      </w:r>
      <w:proofErr w:type="gramEnd"/>
      <w:r w:rsidRPr="00173E9A">
        <w:rPr>
          <w:rFonts w:ascii="Times New Roman" w:hAnsi="Times New Roman" w:cs="Times New Roman"/>
          <w:sz w:val="24"/>
          <w:szCs w:val="24"/>
        </w:rPr>
        <w:t xml:space="preserve"> структуру и регламент процедур оценки качества образования.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1.2. </w:t>
      </w:r>
      <w:proofErr w:type="gramStart"/>
      <w:r w:rsidRPr="00173E9A">
        <w:rPr>
          <w:rFonts w:ascii="Times New Roman" w:hAnsi="Times New Roman" w:cs="Times New Roman"/>
          <w:sz w:val="24"/>
          <w:szCs w:val="24"/>
        </w:rPr>
        <w:t xml:space="preserve">Система оценки качества образования  (далее СОКО)  в муниципальном  </w:t>
      </w:r>
      <w:r w:rsidR="003E260E">
        <w:rPr>
          <w:rFonts w:ascii="Times New Roman" w:hAnsi="Times New Roman" w:cs="Times New Roman"/>
          <w:sz w:val="24"/>
          <w:szCs w:val="24"/>
        </w:rPr>
        <w:t>общеобразовательном учреждении  МАОУ СОШ № 76</w:t>
      </w:r>
      <w:r w:rsidRPr="00173E9A">
        <w:rPr>
          <w:rFonts w:ascii="Times New Roman" w:hAnsi="Times New Roman" w:cs="Times New Roman"/>
          <w:sz w:val="24"/>
          <w:szCs w:val="24"/>
        </w:rPr>
        <w:t xml:space="preserve"> включает в себя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эффективность деятельности образовательного учреждения, качество образовательных программ с учетом запросов основных потребителей образовательных услуг и анализа факторов, влияющих на  получение качественного результата.</w:t>
      </w:r>
      <w:proofErr w:type="gramEnd"/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1.3. Понятие качества образования в настоящем Положении – это интегральная характеристика,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1.4. СОКО ОУ включает в себя оценку качества: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E9A">
        <w:rPr>
          <w:rFonts w:ascii="Times New Roman" w:hAnsi="Times New Roman" w:cs="Times New Roman"/>
          <w:sz w:val="24"/>
          <w:szCs w:val="24"/>
        </w:rPr>
        <w:t>- условий реализации образовательного процесса (нормативно-правовых, организационно-содержательных, информационных, материально-технических, кадровых, экспертных,  учебно-методического обеспечения);</w:t>
      </w:r>
      <w:proofErr w:type="gramEnd"/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>-  педагогического и воспитательного процессов;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- сохранения и развития </w:t>
      </w:r>
      <w:proofErr w:type="spellStart"/>
      <w:r w:rsidRPr="00173E9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73E9A"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>- профессиональной компетенции</w:t>
      </w:r>
      <w:r w:rsidR="003E260E">
        <w:rPr>
          <w:rFonts w:ascii="Times New Roman" w:hAnsi="Times New Roman" w:cs="Times New Roman"/>
          <w:sz w:val="24"/>
          <w:szCs w:val="24"/>
        </w:rPr>
        <w:t xml:space="preserve"> </w:t>
      </w:r>
      <w:r w:rsidRPr="00173E9A">
        <w:rPr>
          <w:rFonts w:ascii="Times New Roman" w:hAnsi="Times New Roman" w:cs="Times New Roman"/>
          <w:sz w:val="24"/>
          <w:szCs w:val="24"/>
        </w:rPr>
        <w:t>педагогических кадров и их деятельности  по обеспечению надлежащего качества  результатов образования,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социально-психологической адаптации </w:t>
      </w:r>
      <w:proofErr w:type="gramStart"/>
      <w:r w:rsidRPr="00173E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3E9A">
        <w:rPr>
          <w:rFonts w:ascii="Times New Roman" w:hAnsi="Times New Roman" w:cs="Times New Roman"/>
          <w:sz w:val="24"/>
          <w:szCs w:val="24"/>
        </w:rPr>
        <w:t>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-  образовательных достижений обучающихся; 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173E9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73E9A">
        <w:rPr>
          <w:rFonts w:ascii="Times New Roman" w:hAnsi="Times New Roman" w:cs="Times New Roman"/>
          <w:sz w:val="24"/>
          <w:szCs w:val="24"/>
        </w:rPr>
        <w:t xml:space="preserve"> ключевых компетенций обучающихся;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73E9A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173E9A">
        <w:rPr>
          <w:rFonts w:ascii="Times New Roman" w:hAnsi="Times New Roman" w:cs="Times New Roman"/>
          <w:sz w:val="24"/>
          <w:szCs w:val="24"/>
        </w:rPr>
        <w:t xml:space="preserve"> достижений учащихся;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-полноты реализации образовательной  программы;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уровня удовлетворенности качеством предоставляемых услуг со стороны родителей и общественности (маркетинговые иссл</w:t>
      </w:r>
      <w:r w:rsidR="003E260E">
        <w:rPr>
          <w:rFonts w:ascii="Times New Roman" w:hAnsi="Times New Roman" w:cs="Times New Roman"/>
          <w:sz w:val="24"/>
          <w:szCs w:val="24"/>
        </w:rPr>
        <w:t xml:space="preserve">едования и формирование перечня </w:t>
      </w:r>
      <w:proofErr w:type="spellStart"/>
      <w:r w:rsidRPr="00173E9A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173E9A">
        <w:rPr>
          <w:rFonts w:ascii="Times New Roman" w:hAnsi="Times New Roman" w:cs="Times New Roman"/>
          <w:sz w:val="24"/>
          <w:szCs w:val="24"/>
        </w:rPr>
        <w:t xml:space="preserve"> образовательных услуг);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 - конечного результата образовательного процесса;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управления</w:t>
      </w:r>
      <w:r w:rsidR="003E260E">
        <w:rPr>
          <w:rFonts w:ascii="Times New Roman" w:hAnsi="Times New Roman" w:cs="Times New Roman"/>
          <w:sz w:val="24"/>
          <w:szCs w:val="24"/>
        </w:rPr>
        <w:t xml:space="preserve"> </w:t>
      </w:r>
      <w:r w:rsidRPr="00173E9A">
        <w:rPr>
          <w:rFonts w:ascii="Times New Roman" w:hAnsi="Times New Roman" w:cs="Times New Roman"/>
          <w:sz w:val="24"/>
          <w:szCs w:val="24"/>
        </w:rPr>
        <w:t>системой образования в ОУ.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1.5. Основными пользователями системы оценки качества образования являются: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1) обучающиеся и их родители (законные представители);</w:t>
      </w:r>
    </w:p>
    <w:p w:rsidR="002A26A9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2) органы законодательной власти Свердловской области и </w:t>
      </w:r>
      <w:r w:rsidR="002A26A9" w:rsidRPr="002A26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A26A9">
        <w:rPr>
          <w:rFonts w:ascii="Times New Roman" w:hAnsi="Times New Roman" w:cs="Times New Roman"/>
          <w:sz w:val="24"/>
          <w:szCs w:val="24"/>
        </w:rPr>
        <w:t>ГО г</w:t>
      </w:r>
      <w:proofErr w:type="gramStart"/>
      <w:r w:rsidR="002A26A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2A26A9">
        <w:rPr>
          <w:rFonts w:ascii="Times New Roman" w:hAnsi="Times New Roman" w:cs="Times New Roman"/>
          <w:sz w:val="24"/>
          <w:szCs w:val="24"/>
        </w:rPr>
        <w:t>есной</w:t>
      </w:r>
      <w:r w:rsidR="002A26A9" w:rsidRPr="00173E9A">
        <w:rPr>
          <w:rFonts w:ascii="Times New Roman" w:hAnsi="Times New Roman" w:cs="Times New Roman"/>
          <w:sz w:val="24"/>
          <w:szCs w:val="24"/>
        </w:rPr>
        <w:t xml:space="preserve"> </w:t>
      </w:r>
      <w:r w:rsidR="002A26A9">
        <w:rPr>
          <w:rFonts w:ascii="Times New Roman" w:hAnsi="Times New Roman" w:cs="Times New Roman"/>
          <w:sz w:val="24"/>
          <w:szCs w:val="24"/>
        </w:rPr>
        <w:t xml:space="preserve"> </w:t>
      </w:r>
      <w:r w:rsidR="002A26A9" w:rsidRPr="002A26A9">
        <w:rPr>
          <w:rFonts w:ascii="Times New Roman" w:hAnsi="Times New Roman" w:cs="Times New Roman"/>
          <w:sz w:val="24"/>
          <w:szCs w:val="24"/>
        </w:rPr>
        <w:t>Свердловской области (городская Дума);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3) органы исполнительной власти Свердловской области и  администрация </w:t>
      </w:r>
      <w:r w:rsidR="003E260E">
        <w:rPr>
          <w:rFonts w:ascii="Times New Roman" w:hAnsi="Times New Roman" w:cs="Times New Roman"/>
          <w:sz w:val="24"/>
          <w:szCs w:val="24"/>
        </w:rPr>
        <w:t>Муниципального образования ГО г</w:t>
      </w:r>
      <w:proofErr w:type="gramStart"/>
      <w:r w:rsidR="003E260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E260E">
        <w:rPr>
          <w:rFonts w:ascii="Times New Roman" w:hAnsi="Times New Roman" w:cs="Times New Roman"/>
          <w:sz w:val="24"/>
          <w:szCs w:val="24"/>
        </w:rPr>
        <w:t>есной</w:t>
      </w:r>
      <w:r w:rsidRPr="00173E9A">
        <w:rPr>
          <w:rFonts w:ascii="Times New Roman" w:hAnsi="Times New Roman" w:cs="Times New Roman"/>
          <w:sz w:val="24"/>
          <w:szCs w:val="24"/>
        </w:rPr>
        <w:t xml:space="preserve"> Свердловской области - учредитель образовательных учреждений;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4) </w:t>
      </w:r>
      <w:r w:rsidR="002A26A9">
        <w:rPr>
          <w:rFonts w:ascii="Times New Roman" w:hAnsi="Times New Roman" w:cs="Times New Roman"/>
          <w:sz w:val="24"/>
          <w:szCs w:val="24"/>
        </w:rPr>
        <w:t>Муниципальное</w:t>
      </w:r>
      <w:r w:rsidR="002A26A9" w:rsidRPr="00173E9A">
        <w:rPr>
          <w:rFonts w:ascii="Times New Roman" w:hAnsi="Times New Roman" w:cs="Times New Roman"/>
          <w:sz w:val="24"/>
          <w:szCs w:val="24"/>
        </w:rPr>
        <w:t xml:space="preserve"> </w:t>
      </w:r>
      <w:r w:rsidR="002A26A9">
        <w:rPr>
          <w:rFonts w:ascii="Times New Roman" w:hAnsi="Times New Roman" w:cs="Times New Roman"/>
          <w:sz w:val="24"/>
          <w:szCs w:val="24"/>
        </w:rPr>
        <w:t>казенное учреждения «Управление образования администрации городского округа «Город Лесной»</w:t>
      </w:r>
      <w:r w:rsidR="002A26A9" w:rsidRPr="00173E9A">
        <w:rPr>
          <w:rFonts w:ascii="Times New Roman" w:hAnsi="Times New Roman" w:cs="Times New Roman"/>
          <w:sz w:val="24"/>
          <w:szCs w:val="24"/>
        </w:rPr>
        <w:t>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5)органы управления образовательным учреждением (Совет школы, педагогический совет, административный совет, родительский комитет, совет учащихся и др.);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6) образовательные и научные учреждения;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7) работодатели и их объединения;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8) общественные организации, заинтересованные в оценке качества образования,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lastRenderedPageBreak/>
        <w:t xml:space="preserve"> 1.6. Оценка качества образования осуществляется на основе системы показателей, характеризующих основные аспекты качества образования (качество результатов, качество условий и качество процесса).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Перечень показателей качества и их эталонные значения устанавливаются нормативными актами, регламентирующими процедуры контроля и оценки качества образования на всех уровнях СОКО (федеральный, областной, муниципальный уровень).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1.7. </w:t>
      </w:r>
      <w:r w:rsidR="002A26A9">
        <w:rPr>
          <w:rFonts w:ascii="Times New Roman" w:hAnsi="Times New Roman" w:cs="Times New Roman"/>
          <w:sz w:val="24"/>
          <w:szCs w:val="24"/>
        </w:rPr>
        <w:t>МАОУ СОШ № 76</w:t>
      </w:r>
      <w:r w:rsidRPr="00173E9A">
        <w:rPr>
          <w:rFonts w:ascii="Times New Roman" w:hAnsi="Times New Roman" w:cs="Times New Roman"/>
          <w:sz w:val="24"/>
          <w:szCs w:val="24"/>
        </w:rPr>
        <w:t xml:space="preserve"> обеспечивает проведение необходимых оценочных процедур, разработку и внедрение определенной модели  системы оценки качества, обеспечивает оценку, учет и дальнейшее использование полученных результатов.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1.8. Диагностические и оценочные процедуры в рамках системы оценки качества образования ОУ проводятся с привлечением профессиональных и общественных экспертов (экспертных сообществ).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оценки качества образования.</w:t>
      </w:r>
    </w:p>
    <w:p w:rsid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1.9. Положение распространяется на деятельность всех педагогических работников ОУ, осуществляющих профессиональную деятельность в соответствии с трудовыми договорами, в том числе на педагогич</w:t>
      </w:r>
      <w:r w:rsidR="002A26A9">
        <w:rPr>
          <w:rFonts w:ascii="Times New Roman" w:hAnsi="Times New Roman" w:cs="Times New Roman"/>
          <w:sz w:val="24"/>
          <w:szCs w:val="24"/>
        </w:rPr>
        <w:t xml:space="preserve">еских работников, работающих по </w:t>
      </w:r>
      <w:r w:rsidRPr="00173E9A">
        <w:rPr>
          <w:rFonts w:ascii="Times New Roman" w:hAnsi="Times New Roman" w:cs="Times New Roman"/>
          <w:sz w:val="24"/>
          <w:szCs w:val="24"/>
        </w:rPr>
        <w:t>совместительству.</w:t>
      </w:r>
    </w:p>
    <w:p w:rsidR="002A26A9" w:rsidRPr="00173E9A" w:rsidRDefault="002A26A9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>II.ОСНОВНЫЕ ЦЕЛИ, ЗАДАЧИ И ПРИНЦИПЫ ФУНКЦИОНИРОВАНИЯ СОКО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2.1. СОКО ОУ создается с целью совершенствования качества образования и управления качеством образования на уровне образовательного учреждения, а также предоставления всем участникам образовательного процесса и общественности достоверной информации о качестве образования в ОУ.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2.2. Основными задачами СОКО ОУ являются: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2.2.1. в области оценки качества образования:  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разработка и внедрение эффективной системы контроля оценки и анализа  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  образовательных достижений обучаю</w:t>
      </w:r>
      <w:r w:rsidR="002A26A9">
        <w:rPr>
          <w:rFonts w:ascii="Times New Roman" w:hAnsi="Times New Roman" w:cs="Times New Roman"/>
          <w:sz w:val="24"/>
          <w:szCs w:val="24"/>
        </w:rPr>
        <w:t xml:space="preserve">щихся и уровня профессиональной </w:t>
      </w:r>
      <w:r w:rsidRPr="00173E9A">
        <w:rPr>
          <w:rFonts w:ascii="Times New Roman" w:hAnsi="Times New Roman" w:cs="Times New Roman"/>
          <w:sz w:val="24"/>
          <w:szCs w:val="24"/>
        </w:rPr>
        <w:t>компетентности педагогов;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обеспечение сопоставимости образовательных достижений обучающихся на разных ступенях образования;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обеспечение доступности качественного образования;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анализ качества предоставляемых образовательных услуг;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оценка условий организации учебного процесса;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оценка эффективности используемых образовательных программ, методик и технологий;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2.2.2. в области оценки управления качеством образования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стабильное функционирование образовательного учреждения и его развитие в инновационном режиме;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сохранение стабильности равновесия при рисках и сторонних эффектах  внутренних и внешних факторов;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повышение уровня информированности участников образовательного процесса и общественности о результативности  образовательного процесса, соответствия качества образовательных услуг нормам и требованиям государственного стандарта;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привлечение общественности к внешней оценке качества образования на всех уровнях и ступенях образовательного процесса;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принятие обоснованных управленческих решений, прогнозирование развития образовательной системы учреждения.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2.3. Функционирование СОКО ОУ основывается на принципах профессионализма, объективности, гласности, прозрачности, преемственности, подотчетности, непрерывности развития и интеграции в муниципальной системе оценки качества образования; сопоставимости системы показателей с федеральными и международными аналогами; соблюдения морально-этических норм при проведении процедур оценки   качества образования</w:t>
      </w:r>
      <w:r w:rsidR="002A26A9">
        <w:rPr>
          <w:rFonts w:ascii="Times New Roman" w:hAnsi="Times New Roman" w:cs="Times New Roman"/>
          <w:sz w:val="24"/>
          <w:szCs w:val="24"/>
        </w:rPr>
        <w:t>.</w:t>
      </w:r>
      <w:r w:rsidRPr="00173E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2.4. СОКО предусматривает процедуры внешней и внутренней оценки, позволяющие сделать более объективные и взвешенные оценки и определить пути дальнейшего развития ОУ.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>III.МЕРОПРИЯТИЯ ПО РЕАЛИЗАЦИИ ЦЕЛЕЙ И ЗАДАЧ СОКО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3.1. Мероприятия по реализации целей и задач СОКО планируются и осуществляются на основе проблемного анализа образовательной системы данного образовательного учреждения, определения методологии, технологии и инструментария оценки качества образования.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3.2. Объектами оценки качества СОКО ОУ выступают: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индивидуальные образовательные достижения </w:t>
      </w:r>
      <w:proofErr w:type="gramStart"/>
      <w:r w:rsidRPr="00173E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3E9A">
        <w:rPr>
          <w:rFonts w:ascii="Times New Roman" w:hAnsi="Times New Roman" w:cs="Times New Roman"/>
          <w:sz w:val="24"/>
          <w:szCs w:val="24"/>
        </w:rPr>
        <w:t>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-профессиональная компетентность педагогов, их деятельность по обеспечению требуемого качества результатов образования;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качество организации образовательного процесса;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материально-техническое обеспечение образовательного процесса;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инновационная деятельность;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условия обучения;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доступность образования;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сохранение контингента </w:t>
      </w:r>
      <w:proofErr w:type="gramStart"/>
      <w:r w:rsidRPr="00173E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3E9A">
        <w:rPr>
          <w:rFonts w:ascii="Times New Roman" w:hAnsi="Times New Roman" w:cs="Times New Roman"/>
          <w:sz w:val="24"/>
          <w:szCs w:val="24"/>
        </w:rPr>
        <w:t>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система дополнительных образовательных услуг;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организация питания;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состояние здоровья </w:t>
      </w:r>
      <w:proofErr w:type="gramStart"/>
      <w:r w:rsidRPr="00173E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3E9A">
        <w:rPr>
          <w:rFonts w:ascii="Times New Roman" w:hAnsi="Times New Roman" w:cs="Times New Roman"/>
          <w:sz w:val="24"/>
          <w:szCs w:val="24"/>
        </w:rPr>
        <w:t>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воспитательная работа;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финансовое обеспечение;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открытость деятельности.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3.2.1. Процедура оценки качества индивидуальных образовательных достижений включает в себя:</w:t>
      </w:r>
    </w:p>
    <w:p w:rsidR="00173E9A" w:rsidRPr="00C849DF" w:rsidRDefault="00173E9A" w:rsidP="00173E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9DF">
        <w:rPr>
          <w:rFonts w:ascii="Times New Roman" w:hAnsi="Times New Roman" w:cs="Times New Roman"/>
          <w:i/>
          <w:sz w:val="24"/>
          <w:szCs w:val="24"/>
        </w:rPr>
        <w:t>внешнюю оценку: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 результаты единого государственного экзамена (ЕГЭ), обеспечивающие совмещение государственной (итоговой) аттестации выпускников 11-х классов и вступительных испытаний в образовательные учреждения среднего и высшего профессионального образования;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результаты государственной (</w:t>
      </w:r>
      <w:proofErr w:type="gramStart"/>
      <w:r w:rsidRPr="00173E9A">
        <w:rPr>
          <w:rFonts w:ascii="Times New Roman" w:hAnsi="Times New Roman" w:cs="Times New Roman"/>
          <w:sz w:val="24"/>
          <w:szCs w:val="24"/>
        </w:rPr>
        <w:t>итоговую</w:t>
      </w:r>
      <w:proofErr w:type="gramEnd"/>
      <w:r w:rsidRPr="00173E9A">
        <w:rPr>
          <w:rFonts w:ascii="Times New Roman" w:hAnsi="Times New Roman" w:cs="Times New Roman"/>
          <w:sz w:val="24"/>
          <w:szCs w:val="24"/>
        </w:rPr>
        <w:t>) аттестации по новой форме выпускников 9-х классов;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-доля учащихся 9 класса, получивших документ об образовании;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доля учащихся 9 класса, получивших документ об образовании особого образца;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доля учащихся 11 класса, получивших документ об образовании;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доля учащихся 11 класса, награжденных золотыми и серебряными медалями «За особые успехи в учении»;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доля учащихся, охваченных централизованным тестированием;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E9A">
        <w:rPr>
          <w:rFonts w:ascii="Times New Roman" w:hAnsi="Times New Roman" w:cs="Times New Roman"/>
          <w:sz w:val="24"/>
          <w:szCs w:val="24"/>
        </w:rPr>
        <w:t xml:space="preserve">- доля учащихся, принявших участие в городских, областных, всероссийских, международных предметных олимпиадах, тестированиях, конкурсах и играх, (областной Фестиваль «Юные интеллектуалы Среднего Урала», </w:t>
      </w:r>
      <w:proofErr w:type="spellStart"/>
      <w:r w:rsidRPr="00173E9A">
        <w:rPr>
          <w:rFonts w:ascii="Times New Roman" w:hAnsi="Times New Roman" w:cs="Times New Roman"/>
          <w:sz w:val="24"/>
          <w:szCs w:val="24"/>
        </w:rPr>
        <w:t>Интернет-олимпиады</w:t>
      </w:r>
      <w:proofErr w:type="spellEnd"/>
      <w:r w:rsidRPr="00173E9A">
        <w:rPr>
          <w:rFonts w:ascii="Times New Roman" w:hAnsi="Times New Roman" w:cs="Times New Roman"/>
          <w:sz w:val="24"/>
          <w:szCs w:val="24"/>
        </w:rPr>
        <w:t xml:space="preserve">, олимпиады </w:t>
      </w:r>
      <w:proofErr w:type="spellStart"/>
      <w:r w:rsidRPr="00173E9A">
        <w:rPr>
          <w:rFonts w:ascii="Times New Roman" w:hAnsi="Times New Roman" w:cs="Times New Roman"/>
          <w:sz w:val="24"/>
          <w:szCs w:val="24"/>
        </w:rPr>
        <w:t>УрФО</w:t>
      </w:r>
      <w:proofErr w:type="spellEnd"/>
      <w:r w:rsidRPr="00173E9A">
        <w:rPr>
          <w:rFonts w:ascii="Times New Roman" w:hAnsi="Times New Roman" w:cs="Times New Roman"/>
          <w:sz w:val="24"/>
          <w:szCs w:val="24"/>
        </w:rPr>
        <w:t>, международные игры «Р</w:t>
      </w:r>
      <w:r w:rsidR="002A26A9">
        <w:rPr>
          <w:rFonts w:ascii="Times New Roman" w:hAnsi="Times New Roman" w:cs="Times New Roman"/>
          <w:sz w:val="24"/>
          <w:szCs w:val="24"/>
        </w:rPr>
        <w:t xml:space="preserve">усский медвежонок», «Кенгуру» </w:t>
      </w:r>
      <w:r w:rsidRPr="00173E9A">
        <w:rPr>
          <w:rFonts w:ascii="Times New Roman" w:hAnsi="Times New Roman" w:cs="Times New Roman"/>
          <w:sz w:val="24"/>
          <w:szCs w:val="24"/>
        </w:rPr>
        <w:t>и др.);</w:t>
      </w:r>
      <w:proofErr w:type="gramEnd"/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степень реализации жизненных планов выпускников;</w:t>
      </w:r>
    </w:p>
    <w:p w:rsidR="00173E9A" w:rsidRPr="00C849DF" w:rsidRDefault="00173E9A" w:rsidP="00173E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9DF">
        <w:rPr>
          <w:rFonts w:ascii="Times New Roman" w:hAnsi="Times New Roman" w:cs="Times New Roman"/>
          <w:i/>
          <w:sz w:val="24"/>
          <w:szCs w:val="24"/>
        </w:rPr>
        <w:t>внутреннюю оценку: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промежуточную и текущую аттестацию </w:t>
      </w:r>
      <w:proofErr w:type="gramStart"/>
      <w:r w:rsidRPr="00173E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3E9A">
        <w:rPr>
          <w:rFonts w:ascii="Times New Roman" w:hAnsi="Times New Roman" w:cs="Times New Roman"/>
          <w:sz w:val="24"/>
          <w:szCs w:val="24"/>
        </w:rPr>
        <w:t xml:space="preserve"> (мониторинг и диагностика </w:t>
      </w:r>
      <w:proofErr w:type="spellStart"/>
      <w:r w:rsidRPr="00173E9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73E9A">
        <w:rPr>
          <w:rFonts w:ascii="Times New Roman" w:hAnsi="Times New Roman" w:cs="Times New Roman"/>
          <w:sz w:val="24"/>
          <w:szCs w:val="24"/>
        </w:rPr>
        <w:t>);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уровень качества образования по классам, ступеням, отдельным предметам, по школе в целом;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 - мониторинговые исследования качества знаний обучающихся 4-х классов по русскому языку, математике и чтению;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lastRenderedPageBreak/>
        <w:t xml:space="preserve"> -  мониторинговое исследование  готовности к обучению и адаптации обучающихся 1-х  классов;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мониторинговое исследование </w:t>
      </w:r>
      <w:proofErr w:type="spellStart"/>
      <w:r w:rsidRPr="00173E9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73E9A">
        <w:rPr>
          <w:rFonts w:ascii="Times New Roman" w:hAnsi="Times New Roman" w:cs="Times New Roman"/>
          <w:sz w:val="24"/>
          <w:szCs w:val="24"/>
        </w:rPr>
        <w:t xml:space="preserve"> и адаптации обучающихся 5, 10 классов;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участие и результативность работы в </w:t>
      </w:r>
      <w:r w:rsidR="00C849DF">
        <w:rPr>
          <w:rFonts w:ascii="Times New Roman" w:hAnsi="Times New Roman" w:cs="Times New Roman"/>
          <w:sz w:val="24"/>
          <w:szCs w:val="24"/>
        </w:rPr>
        <w:t>научно – практических конференциях;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занятость </w:t>
      </w:r>
      <w:proofErr w:type="gramStart"/>
      <w:r w:rsidRPr="00173E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3E9A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E9A">
        <w:rPr>
          <w:rFonts w:ascii="Times New Roman" w:hAnsi="Times New Roman" w:cs="Times New Roman"/>
          <w:sz w:val="24"/>
          <w:szCs w:val="24"/>
        </w:rPr>
        <w:t>- занятость обучающихся в социально-значимых проектах</w:t>
      </w:r>
      <w:r w:rsidR="00C849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В качестве  индивидуальных образовательных достижений  могут быть: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образовательные достижения по отдельным предметам;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динамика образовательных достижений;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отношение к учебным предметам;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73E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3E9A">
        <w:rPr>
          <w:rFonts w:ascii="Times New Roman" w:hAnsi="Times New Roman" w:cs="Times New Roman"/>
          <w:sz w:val="24"/>
          <w:szCs w:val="24"/>
        </w:rPr>
        <w:t xml:space="preserve"> ключевых компетентностей обучающихся (общекультурной, учебно-познавательной, информационной, </w:t>
      </w:r>
      <w:proofErr w:type="spellStart"/>
      <w:r w:rsidRPr="00173E9A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173E9A">
        <w:rPr>
          <w:rFonts w:ascii="Times New Roman" w:hAnsi="Times New Roman" w:cs="Times New Roman"/>
          <w:sz w:val="24"/>
          <w:szCs w:val="24"/>
        </w:rPr>
        <w:t>, коммуникативной, рефлексивной)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удовлетворенность образованием;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степень участия в образовательном процессе (активность работы на уроке, участие во внеурочной работе и т.д.);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уровень социальной зрелости выпускников.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3.2.2. Процедура оценки профессиональной компетентности педагогов и их деятельности включает в себя:</w:t>
      </w:r>
    </w:p>
    <w:p w:rsidR="00173E9A" w:rsidRPr="00C849DF" w:rsidRDefault="00173E9A" w:rsidP="00173E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9DF">
        <w:rPr>
          <w:rFonts w:ascii="Times New Roman" w:hAnsi="Times New Roman" w:cs="Times New Roman"/>
          <w:i/>
          <w:sz w:val="24"/>
          <w:szCs w:val="24"/>
        </w:rPr>
        <w:t>внешнюю оценку: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результаты аттестации педагогических и руководящих работников; уровень </w:t>
      </w:r>
      <w:proofErr w:type="spellStart"/>
      <w:r w:rsidRPr="00173E9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73E9A">
        <w:rPr>
          <w:rFonts w:ascii="Times New Roman" w:hAnsi="Times New Roman" w:cs="Times New Roman"/>
          <w:sz w:val="24"/>
          <w:szCs w:val="24"/>
        </w:rPr>
        <w:t xml:space="preserve"> профессиональных компетентностей;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доля педагогов, участвующих в городских, областных, региональных, всероссийских и др. конкурсах;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результативность диссеминации педагогического опыта на муниципальном, областном, всероссийском и др. уровнях;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-подготовку и участие  в качестве экспертов ЕГЭ, аттестационных комиссий, жюри и т.д.</w:t>
      </w:r>
    </w:p>
    <w:p w:rsidR="00173E9A" w:rsidRPr="00C849DF" w:rsidRDefault="00173E9A" w:rsidP="00173E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9DF">
        <w:rPr>
          <w:rFonts w:ascii="Times New Roman" w:hAnsi="Times New Roman" w:cs="Times New Roman"/>
          <w:i/>
          <w:sz w:val="24"/>
          <w:szCs w:val="24"/>
        </w:rPr>
        <w:t>внутреннюю оценку: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готовность и участие в  инновационной деятельности ОУ;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 готовность к повышению педагогического мастерства (систематичность прохождения курсов повышения квалификации, участие в работе методических объединений, научно-методических советах, педагогических конференциях различных уровней, участие в научной работе и т.д.);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внедрение современных образовательных методик и технологий;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владение современными информационными технологиями;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создание психолого-педагогических условий для эффективной организации образовательного процесса;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создание условий для формирования базовых компетентностей обучающихся;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E9A">
        <w:rPr>
          <w:rFonts w:ascii="Times New Roman" w:hAnsi="Times New Roman" w:cs="Times New Roman"/>
          <w:sz w:val="24"/>
          <w:szCs w:val="24"/>
        </w:rPr>
        <w:t>- образовательные достижения обучающихся (хорошисты, отличники, медалисты, победители олимпиад, конкурсов, смотров, фестивалей и т.д.);</w:t>
      </w:r>
      <w:proofErr w:type="gramEnd"/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3.2.3. Процедура оценки качества образовательного процесса включает в себя:</w:t>
      </w:r>
    </w:p>
    <w:p w:rsidR="00173E9A" w:rsidRPr="00C849DF" w:rsidRDefault="00173E9A" w:rsidP="00173E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9DF">
        <w:rPr>
          <w:rFonts w:ascii="Times New Roman" w:hAnsi="Times New Roman" w:cs="Times New Roman"/>
          <w:i/>
          <w:sz w:val="24"/>
          <w:szCs w:val="24"/>
        </w:rPr>
        <w:t>внешнюю оценку: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результаты лицензирования, аттестации и государственной аккредитации;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удовлетворенность уровнем организации образовательного процесса со стороны родителей и общественности.</w:t>
      </w:r>
    </w:p>
    <w:p w:rsidR="00173E9A" w:rsidRPr="00C849DF" w:rsidRDefault="00173E9A" w:rsidP="00173E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9DF">
        <w:rPr>
          <w:rFonts w:ascii="Times New Roman" w:hAnsi="Times New Roman" w:cs="Times New Roman"/>
          <w:i/>
          <w:sz w:val="24"/>
          <w:szCs w:val="24"/>
        </w:rPr>
        <w:t>внутреннюю оценку: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результативность деятельности общеобразовательного учреждения согласно программе развития;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продуктивность и результативность внедрения образовательной программы;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эффективность механизмов самооценки, оценки достоинств и недостатков в учебной, воспитательной, научно-методической, административной и хозяйственной, </w:t>
      </w:r>
      <w:proofErr w:type="spellStart"/>
      <w:r w:rsidRPr="00173E9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73E9A">
        <w:rPr>
          <w:rFonts w:ascii="Times New Roman" w:hAnsi="Times New Roman" w:cs="Times New Roman"/>
          <w:sz w:val="24"/>
          <w:szCs w:val="24"/>
        </w:rPr>
        <w:t xml:space="preserve"> деятельности, принятие стратегически значимых решений путем ежегодных публичных докладов.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lastRenderedPageBreak/>
        <w:t xml:space="preserve"> 3.2.4. Процедура оценки качества материально-технического обеспечения образовательного процесса включает в себя:</w:t>
      </w:r>
    </w:p>
    <w:p w:rsidR="00173E9A" w:rsidRPr="00C849DF" w:rsidRDefault="00173E9A" w:rsidP="00173E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9DF">
        <w:rPr>
          <w:rFonts w:ascii="Times New Roman" w:hAnsi="Times New Roman" w:cs="Times New Roman"/>
          <w:i/>
          <w:sz w:val="24"/>
          <w:szCs w:val="24"/>
        </w:rPr>
        <w:t>внешнюю оценку: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>- достаточность и</w:t>
      </w:r>
      <w:r w:rsidR="00C849DF">
        <w:rPr>
          <w:rFonts w:ascii="Times New Roman" w:hAnsi="Times New Roman" w:cs="Times New Roman"/>
          <w:sz w:val="24"/>
          <w:szCs w:val="24"/>
        </w:rPr>
        <w:t xml:space="preserve"> </w:t>
      </w:r>
      <w:r w:rsidRPr="00173E9A">
        <w:rPr>
          <w:rFonts w:ascii="Times New Roman" w:hAnsi="Times New Roman" w:cs="Times New Roman"/>
          <w:sz w:val="24"/>
          <w:szCs w:val="24"/>
        </w:rPr>
        <w:t>соответствие учебного оборудования и технического оснащения образовательного процесса государственным нормам и требованиям, предъявляемым к учреждениям данного типа и вида;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>-обеспеченность обучающихся и педагогов учебными пособиями, рекомендуемыми Министерством образования и науки РФ и Министерством общего и профессионального образования Свердловской области;</w:t>
      </w:r>
    </w:p>
    <w:p w:rsidR="00173E9A" w:rsidRPr="00C849DF" w:rsidRDefault="00173E9A" w:rsidP="00173E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9DF">
        <w:rPr>
          <w:rFonts w:ascii="Times New Roman" w:hAnsi="Times New Roman" w:cs="Times New Roman"/>
          <w:i/>
          <w:sz w:val="24"/>
          <w:szCs w:val="24"/>
        </w:rPr>
        <w:t>внутреннюю оценку: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наличие и в перспективе увеличение </w:t>
      </w:r>
      <w:proofErr w:type="spellStart"/>
      <w:r w:rsidRPr="00173E9A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173E9A">
        <w:rPr>
          <w:rFonts w:ascii="Times New Roman" w:hAnsi="Times New Roman" w:cs="Times New Roman"/>
          <w:sz w:val="24"/>
          <w:szCs w:val="24"/>
        </w:rPr>
        <w:t xml:space="preserve"> техники, её соответствие современным требованиям;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программно-информационное обеспечение, наличие и эффективность использования Интернет-ресурсов в учебном процессе;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оснащенность учебных кабинетов современным оборудованием, средствами обучения и  мебелью;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обеспеченность методической и учебной литературой.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3.2.5. Процедуры  оценки качества инновационной  деятельности включают в себя:</w:t>
      </w:r>
    </w:p>
    <w:p w:rsidR="00173E9A" w:rsidRPr="00C849DF" w:rsidRDefault="00173E9A" w:rsidP="00173E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9DF">
        <w:rPr>
          <w:rFonts w:ascii="Times New Roman" w:hAnsi="Times New Roman" w:cs="Times New Roman"/>
          <w:i/>
          <w:sz w:val="24"/>
          <w:szCs w:val="24"/>
        </w:rPr>
        <w:t>внешнюю оценку: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оценку достижений в ПНПО, КПМО,  конкурсах  различного уровня и пр.;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>-результативность распространения инновационного опыта ОУ</w:t>
      </w:r>
    </w:p>
    <w:p w:rsidR="00173E9A" w:rsidRPr="00C849DF" w:rsidRDefault="00173E9A" w:rsidP="00173E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9DF">
        <w:rPr>
          <w:rFonts w:ascii="Times New Roman" w:hAnsi="Times New Roman" w:cs="Times New Roman"/>
          <w:i/>
          <w:sz w:val="24"/>
          <w:szCs w:val="24"/>
        </w:rPr>
        <w:t>внутреннюю оценку: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оценка эффективности </w:t>
      </w:r>
      <w:proofErr w:type="spellStart"/>
      <w:r w:rsidRPr="00173E9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173E9A">
        <w:rPr>
          <w:rFonts w:ascii="Times New Roman" w:hAnsi="Times New Roman" w:cs="Times New Roman"/>
          <w:sz w:val="24"/>
          <w:szCs w:val="24"/>
        </w:rPr>
        <w:t xml:space="preserve"> подготовки;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освоение технологий </w:t>
      </w:r>
      <w:proofErr w:type="spellStart"/>
      <w:r w:rsidRPr="00173E9A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Pr="00173E9A">
        <w:rPr>
          <w:rFonts w:ascii="Times New Roman" w:hAnsi="Times New Roman" w:cs="Times New Roman"/>
          <w:sz w:val="24"/>
          <w:szCs w:val="24"/>
        </w:rPr>
        <w:t xml:space="preserve"> и создание собственных </w:t>
      </w:r>
      <w:proofErr w:type="spellStart"/>
      <w:r w:rsidRPr="00173E9A">
        <w:rPr>
          <w:rFonts w:ascii="Times New Roman" w:hAnsi="Times New Roman" w:cs="Times New Roman"/>
          <w:sz w:val="24"/>
          <w:szCs w:val="24"/>
        </w:rPr>
        <w:t>медиапролектов</w:t>
      </w:r>
      <w:proofErr w:type="spellEnd"/>
      <w:r w:rsidRPr="00173E9A">
        <w:rPr>
          <w:rFonts w:ascii="Times New Roman" w:hAnsi="Times New Roman" w:cs="Times New Roman"/>
          <w:sz w:val="24"/>
          <w:szCs w:val="24"/>
        </w:rPr>
        <w:t>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положительная динамика результатов обучения школьников;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полезность и практическая значимость инновационных процессов;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наличие договоров и совместных планов работы с социальными партнерами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3.2.6. Процедура оценки условий (комфортности) обучения включает в себя: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оценку соответствия службы охраны труда и обеспечение безопасности  (техники безопасности, охраны труда, противопожарной безопасности, производственной санитарии, антитеррористической защищенности) требованиям нормативных документов;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оценку состояния условий обучения требованиям </w:t>
      </w:r>
      <w:proofErr w:type="spellStart"/>
      <w:r w:rsidRPr="00173E9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73E9A">
        <w:rPr>
          <w:rFonts w:ascii="Times New Roman" w:hAnsi="Times New Roman" w:cs="Times New Roman"/>
          <w:sz w:val="24"/>
          <w:szCs w:val="24"/>
        </w:rPr>
        <w:t xml:space="preserve"> </w:t>
      </w:r>
      <w:r w:rsidR="00C849DF" w:rsidRPr="00C849DF">
        <w:rPr>
          <w:rFonts w:ascii="Times New Roman" w:hAnsi="Times New Roman" w:cs="Times New Roman"/>
          <w:sz w:val="24"/>
          <w:szCs w:val="24"/>
        </w:rPr>
        <w:t>2.4.2.2821-10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(к размещению ОУ, земельному участку, зданию, оборудованию помещений, воздушно-тепловому режиму, искусственному и естественному освещению, водоснабжению и канализации, режиму общеобразовательного процесса, организации медицинского обслуживания, организации питания);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оценку морально-психологического климата.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3.2.7. Процедура оценки доступности образования включает в себя: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анализ и оценку системы приема </w:t>
      </w:r>
      <w:proofErr w:type="gramStart"/>
      <w:r w:rsidRPr="00173E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3E9A">
        <w:rPr>
          <w:rFonts w:ascii="Times New Roman" w:hAnsi="Times New Roman" w:cs="Times New Roman"/>
          <w:sz w:val="24"/>
          <w:szCs w:val="24"/>
        </w:rPr>
        <w:t xml:space="preserve"> в школу;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оценку отсева обучающихся на всех ступенях обучения (количество, причины, динамика, законность);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конкурентоспособность  (отношение количества детей школьного возраста, проживающих  в микрорайоне учреждения, но обучающихся в других ОУ, к количеству детей,  проживающих в других микрорайонах, но обучающихся в данном учреждении);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оценку открытости  деятельности ОУ для родителей и общественных организаций.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3.2.8. Процедура оценки работы по сохранению контингента учащихся включает в себя: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мониторинг исследования причин оттока детей школьного возраста, проживающих в микрорайоне данного ОУ;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наличие и реализация договорных проектов совместной деятельности с другими учреждениями (ОУ, ДОУ, ПДН, ТКДН, ЦДТ, ДЮСШ и др.),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расширение образовательных услуг, организация внеурочного времени обучающихся.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3.2.9.  Процедура оценки системы дополнительного образования включает в себя: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lastRenderedPageBreak/>
        <w:t xml:space="preserve"> - количество предоставляемых дополнительных образовательных услуг и охват ими обучающихся;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заинтересованность родителей и обучающихся в дополнительных образовательных услугах, в т.ч. и платных;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степень соответствия  количества и качества дополнительных образовательных услуг запросам родителей  и обучающихся;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результативность предоставляемых образовательных услуг (наличие победителей олимпиад, конкурсов, соревнований, фестивалей и т.д.);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применимость полученных в результате дополнительного образования знаний и умений на практике.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3.2.10. Процедура оценки организации питания включает в себя: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количество детей, обеспеченных бесплатным питанием;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порядок определения контингента </w:t>
      </w:r>
      <w:proofErr w:type="gramStart"/>
      <w:r w:rsidRPr="00173E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3E9A">
        <w:rPr>
          <w:rFonts w:ascii="Times New Roman" w:hAnsi="Times New Roman" w:cs="Times New Roman"/>
          <w:sz w:val="24"/>
          <w:szCs w:val="24"/>
        </w:rPr>
        <w:t>, нуждающихся в бесплатном питании;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количества обучающихся, получающих горячее питание за счет бюджетных средств и  средств родителей;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мониторинг организации питания (положительные и отрицательные отзывы о качестве и ассортименте питания со стороны всех участников образовательного сообщества);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соблюдение  нормативов и требований </w:t>
      </w:r>
      <w:proofErr w:type="spellStart"/>
      <w:r w:rsidRPr="00173E9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73E9A">
        <w:rPr>
          <w:rFonts w:ascii="Times New Roman" w:hAnsi="Times New Roman" w:cs="Times New Roman"/>
          <w:sz w:val="24"/>
          <w:szCs w:val="24"/>
        </w:rPr>
        <w:t xml:space="preserve">  </w:t>
      </w:r>
      <w:r w:rsidR="008F2241" w:rsidRPr="00C849DF">
        <w:rPr>
          <w:rFonts w:ascii="Times New Roman" w:hAnsi="Times New Roman" w:cs="Times New Roman"/>
          <w:sz w:val="24"/>
          <w:szCs w:val="24"/>
        </w:rPr>
        <w:t>2.4.2.2821-10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3.2.11. </w:t>
      </w:r>
      <w:proofErr w:type="gramStart"/>
      <w:r w:rsidRPr="00173E9A">
        <w:rPr>
          <w:rFonts w:ascii="Times New Roman" w:hAnsi="Times New Roman" w:cs="Times New Roman"/>
          <w:sz w:val="24"/>
          <w:szCs w:val="24"/>
        </w:rPr>
        <w:t>Процедура оценки состояния здоровья обучающихся  включает в себя:</w:t>
      </w:r>
      <w:proofErr w:type="gramEnd"/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 наличие медицинского кабинета общего назначения и его оснащенность в соответствии с современными требованиями;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регулярность и качество проведения санитарно-эпидемиологических   и гигиенических профилактических мероприятий, медицинских осмотров, </w:t>
      </w:r>
      <w:proofErr w:type="spellStart"/>
      <w:r w:rsidRPr="00173E9A">
        <w:rPr>
          <w:rFonts w:ascii="Times New Roman" w:hAnsi="Times New Roman" w:cs="Times New Roman"/>
          <w:sz w:val="24"/>
          <w:szCs w:val="24"/>
        </w:rPr>
        <w:t>вакцинопрофилактики</w:t>
      </w:r>
      <w:proofErr w:type="spellEnd"/>
      <w:r w:rsidRPr="00173E9A">
        <w:rPr>
          <w:rFonts w:ascii="Times New Roman" w:hAnsi="Times New Roman" w:cs="Times New Roman"/>
          <w:sz w:val="24"/>
          <w:szCs w:val="24"/>
        </w:rPr>
        <w:t>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оценку заболеваемости обучающихся, педагогических и других работников;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оценку  эффективности  оздоровительной работы (оздоровительный  компонент содержания учебных предметов, </w:t>
      </w:r>
      <w:proofErr w:type="spellStart"/>
      <w:r w:rsidRPr="00173E9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73E9A">
        <w:rPr>
          <w:rFonts w:ascii="Times New Roman" w:hAnsi="Times New Roman" w:cs="Times New Roman"/>
          <w:sz w:val="24"/>
          <w:szCs w:val="24"/>
        </w:rPr>
        <w:t xml:space="preserve">    программы, режим дня, организация отдыха и оздоровления  детей в  каникулярное время и т.д.);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оценку состояния физкультурно-оздоровительной работы (распределение школьников по уровню физического развития, группам риска, группам здоровья, группам физической культуры);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оценку объема и качества логопедической и психологической помощи.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3.2.12. Процедура оценки качества воспитательной работы включает в себя: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степень вовлеченности в воспитательный процесс  педагогического коллектива и родителей;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демократичности характера планирования воспитательной работы (участие в планировании тех, кто планирует и тех, для кого планируют);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охват обучающихся  содержанием деятельности, которая соответствует их интересам и потребностям;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наличие детского самоуправления, его соответствие различным направлениям детской самодеятельности;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наличие естественной связи: воспитание на уроке, вне урока, вне школы;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удовлетворенность обучающихся и родителей воспитательным процессом и наличие положительной динамики  результатов воспитания;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наличие положительной динамики в оценке обучающимися образовательной среды (удовлетворенности школой, классом, обучением, использованием досуга, отношений с родителями, сверстниками, педагогами);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наличие системы стимулирования участников воспитательного процесса;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E9A">
        <w:rPr>
          <w:rFonts w:ascii="Times New Roman" w:hAnsi="Times New Roman" w:cs="Times New Roman"/>
          <w:sz w:val="24"/>
          <w:szCs w:val="24"/>
        </w:rPr>
        <w:t>- оценка участия ОУ в городских, областных, всероссийских мероприятиях (конкурсы, фестивали,  выставки, марафоны, акции и др.).</w:t>
      </w:r>
      <w:proofErr w:type="gramEnd"/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3.2.13. Процедура оценки  качества  финансово-экономической деятельности включает в себя: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оценку  объективности и открытости ведения новой системы оплаты труда</w:t>
      </w:r>
      <w:proofErr w:type="gramStart"/>
      <w:r w:rsidRPr="00173E9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анализ штатного расписания;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анализ наполняемости классов;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lastRenderedPageBreak/>
        <w:t xml:space="preserve"> - анализ сметы по бюджетным ассигнованиям на финансовый год и продуктивности  использования  её  расходной части;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наличие договоров по платным дополнительным образовательным услугам  и другим  приносящим доход услугам;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оценку управленческих решений, принятых  по  актам проверок  и обследований  финансово-хозяйственной деятельности вышестоящими и другими организациями.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3.2.14. Процедура оценки открытости деятельности образовательного учреждения включает в себя: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-эффективность взаимодействия образовательного учреждения с родителями, выпускниками, профессиональным сообществом и городской </w:t>
      </w:r>
      <w:r w:rsidR="008F2241" w:rsidRPr="00173E9A">
        <w:rPr>
          <w:rFonts w:ascii="Times New Roman" w:hAnsi="Times New Roman" w:cs="Times New Roman"/>
          <w:sz w:val="24"/>
          <w:szCs w:val="24"/>
        </w:rPr>
        <w:t>общественностью</w:t>
      </w:r>
      <w:r w:rsidRPr="00173E9A">
        <w:rPr>
          <w:rFonts w:ascii="Times New Roman" w:hAnsi="Times New Roman" w:cs="Times New Roman"/>
          <w:sz w:val="24"/>
          <w:szCs w:val="24"/>
        </w:rPr>
        <w:t>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репутация образовательного учреждения (на муниципальном, областном, региональном, федеральном уровнях).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качество публичных докладов и их доступность широкой общественности.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 IV. МОНИТОРИНГ И ОЦЕНКА КАЧЕСТВА ОБРАЗОВАНИЯ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4.1. При оценке качества образования основными методами установления фактических значений показателей являются экспертиза и измерение. Процедура проведения экспертизы и измерений устанавливается нормативными муниципальными и локальными актами.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Содержание контрольно-измерительных материалов, направленных на оценку качества знаний определяется на основе государственного образовательного стандарта и муниципального стандарта качества образования (регламентированного МСОКО).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ОУ обеспечивает проведение необходимых оценочных процедур, разработку и внедрение моделей систем оценки качества, обеспечивает оценку, учёт и использование результатов оценочных процедур в работе.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4.2. Мониторинг и оценка качества образования в ОУ проводится  по следующим уровням и ступеням образования: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начальное общее образование;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основное общее образование;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- среднее общее образование.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4.3. Результаты оценки качества образования доводятся  до сведения  педагогического  коллектива, родителей обучающихся (законных представителей),  учредителя, общественности.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4.4. Администрация  ОУ ежегодно публикует  публичный доклад о состоянии  качества образования на своем сайте в Интернете.</w:t>
      </w:r>
    </w:p>
    <w:p w:rsidR="008F2241" w:rsidRDefault="008F2241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>V. Структура  СОКО ОУ  и  ее  функционирование.</w:t>
      </w:r>
    </w:p>
    <w:p w:rsidR="008F2241" w:rsidRDefault="008F2241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1. Организационно-технологическая   структура СОКО  включает: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       -  стандартизированные  контрольно - оценочные  процедуры;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       -  методики  оценки  качества  образования.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2. Организационно - функциональная  структура  СОКО  включает: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       -  представителей  родительской  общественности, работодателей,  органов  самоуправления  образовательного учреждения,  общественных  организаций.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 3.  Представители  общественности  </w:t>
      </w:r>
      <w:r w:rsidR="008F2241">
        <w:rPr>
          <w:rFonts w:ascii="Times New Roman" w:hAnsi="Times New Roman" w:cs="Times New Roman"/>
          <w:sz w:val="24"/>
          <w:szCs w:val="24"/>
        </w:rPr>
        <w:t>участвуют  в</w:t>
      </w:r>
      <w:r w:rsidRPr="00173E9A">
        <w:rPr>
          <w:rFonts w:ascii="Times New Roman" w:hAnsi="Times New Roman" w:cs="Times New Roman"/>
          <w:sz w:val="24"/>
          <w:szCs w:val="24"/>
        </w:rPr>
        <w:t xml:space="preserve">  проведении  контрольно- оценочных  процедур,  в  том  числе  в  деятельности  лицензионных,  </w:t>
      </w:r>
      <w:proofErr w:type="spellStart"/>
      <w:r w:rsidRPr="00173E9A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173E9A">
        <w:rPr>
          <w:rFonts w:ascii="Times New Roman" w:hAnsi="Times New Roman" w:cs="Times New Roman"/>
          <w:sz w:val="24"/>
          <w:szCs w:val="24"/>
        </w:rPr>
        <w:t>, конкурсных  и  других  комиссиях.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9A" w:rsidRPr="00173E9A" w:rsidRDefault="00173E9A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lastRenderedPageBreak/>
        <w:t xml:space="preserve"> Функциональная составляющая деятельности оценки качества образования на уровне образовательного учреждения характеризуется:</w:t>
      </w:r>
    </w:p>
    <w:p w:rsidR="00173E9A" w:rsidRPr="00173E9A" w:rsidRDefault="008F2241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73E9A" w:rsidRPr="00173E9A">
        <w:rPr>
          <w:rFonts w:ascii="Times New Roman" w:hAnsi="Times New Roman" w:cs="Times New Roman"/>
          <w:sz w:val="24"/>
          <w:szCs w:val="24"/>
        </w:rPr>
        <w:t>инвариантной составляющей, обеспечивающей интересы вышестоящего уровня (федеральный, областной, муниципальный) в вопросах управления качеством образования;</w:t>
      </w:r>
    </w:p>
    <w:p w:rsidR="00EE3892" w:rsidRPr="00173E9A" w:rsidRDefault="008F2241" w:rsidP="0017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3E9A" w:rsidRPr="00173E9A">
        <w:rPr>
          <w:rFonts w:ascii="Times New Roman" w:hAnsi="Times New Roman" w:cs="Times New Roman"/>
          <w:sz w:val="24"/>
          <w:szCs w:val="24"/>
        </w:rPr>
        <w:t>вариативной составляющей, которая обеспечивает собственные приоритеты развития качества образования  данного образовательного учреждения.</w:t>
      </w:r>
    </w:p>
    <w:sectPr w:rsidR="00EE3892" w:rsidRPr="00173E9A" w:rsidSect="003903E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3E9A"/>
    <w:rsid w:val="00173E9A"/>
    <w:rsid w:val="002A26A9"/>
    <w:rsid w:val="003903E4"/>
    <w:rsid w:val="003E260E"/>
    <w:rsid w:val="003E6D49"/>
    <w:rsid w:val="007B3F9A"/>
    <w:rsid w:val="008F2241"/>
    <w:rsid w:val="00C565D8"/>
    <w:rsid w:val="00C849DF"/>
    <w:rsid w:val="00EE3892"/>
    <w:rsid w:val="00FB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ource.e-mcfr.ru/scion/citation/pit/MCFR12449749%231520/MCFRLINK?cfu=default&amp;cpid=edu" TargetMode="External"/><Relationship Id="rId5" Type="http://schemas.openxmlformats.org/officeDocument/2006/relationships/hyperlink" Target="http://resource.e-mcfr.ru/scion/citation/pit/MCFR12449749%231400/MCFRLINK?cfu=default&amp;cpid=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school#76</Company>
  <LinksUpToDate>false</LinksUpToDate>
  <CharactersWithSpaces>21997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2013-11-26T05:53:00Z</cp:lastPrinted>
  <dcterms:created xsi:type="dcterms:W3CDTF">2013-11-25T08:53:00Z</dcterms:created>
  <dcterms:modified xsi:type="dcterms:W3CDTF">2013-11-26T06:23:00Z</dcterms:modified>
</cp:coreProperties>
</file>